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22"/>
        <w:gridCol w:w="3117"/>
      </w:tblGrid>
      <w:tr w:rsidR="005D236A" w:rsidRPr="00815738" w:rsidTr="00ED0C05">
        <w:tc>
          <w:tcPr>
            <w:tcW w:w="6522" w:type="dxa"/>
          </w:tcPr>
          <w:p w:rsidR="005D236A" w:rsidRPr="00AC2883" w:rsidRDefault="005D236A" w:rsidP="00ED0C05">
            <w:bookmarkStart w:id="0" w:name="TitleOfDoc"/>
            <w:bookmarkEnd w:id="0"/>
            <w:r w:rsidRPr="00D250C5">
              <w:rPr>
                <w:noProof/>
              </w:rPr>
              <w:drawing>
                <wp:inline distT="0" distB="0" distL="0" distR="0" wp14:anchorId="65790349" wp14:editId="6E7FFFA1">
                  <wp:extent cx="952031" cy="244054"/>
                  <wp:effectExtent l="0" t="0" r="63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een_tran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557" cy="24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5D236A" w:rsidRPr="007C1D92" w:rsidRDefault="005D236A" w:rsidP="00ED0C05">
            <w:pPr>
              <w:pStyle w:val="Lettrine"/>
            </w:pPr>
            <w:r>
              <w:t>F</w:t>
            </w:r>
          </w:p>
        </w:tc>
      </w:tr>
      <w:tr w:rsidR="005D236A" w:rsidRPr="000A1677" w:rsidTr="00ED0C05">
        <w:trPr>
          <w:trHeight w:val="219"/>
        </w:trPr>
        <w:tc>
          <w:tcPr>
            <w:tcW w:w="6522" w:type="dxa"/>
          </w:tcPr>
          <w:p w:rsidR="005D236A" w:rsidRPr="005D236A" w:rsidRDefault="005D236A" w:rsidP="00ED0C05">
            <w:pPr>
              <w:pStyle w:val="upove"/>
              <w:rPr>
                <w:lang w:val="fr-CH"/>
              </w:rPr>
            </w:pPr>
            <w:r w:rsidRPr="005D236A">
              <w:rPr>
                <w:lang w:val="fr-CH"/>
              </w:rPr>
              <w:t>Union internationale pour la protection des obtentions végétales</w:t>
            </w:r>
          </w:p>
        </w:tc>
        <w:tc>
          <w:tcPr>
            <w:tcW w:w="3117" w:type="dxa"/>
          </w:tcPr>
          <w:p w:rsidR="005D236A" w:rsidRPr="005D236A" w:rsidRDefault="005D236A" w:rsidP="00ED0C05">
            <w:pPr>
              <w:rPr>
                <w:lang w:val="fr-CH"/>
              </w:rPr>
            </w:pPr>
          </w:p>
        </w:tc>
      </w:tr>
    </w:tbl>
    <w:p w:rsidR="00EE163A" w:rsidRDefault="00EE163A" w:rsidP="005D236A">
      <w:pPr>
        <w:rPr>
          <w:lang w:val="fr-CH"/>
        </w:rPr>
      </w:pPr>
    </w:p>
    <w:p w:rsidR="005D236A" w:rsidRPr="005D236A" w:rsidRDefault="005D236A" w:rsidP="005D236A">
      <w:pPr>
        <w:rPr>
          <w:lang w:val="fr-CH"/>
        </w:rPr>
      </w:pPr>
    </w:p>
    <w:tbl>
      <w:tblPr>
        <w:tblW w:w="5000" w:type="pct"/>
        <w:tblBorders>
          <w:bottom w:val="single" w:sz="4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000" w:firstRow="0" w:lastRow="0" w:firstColumn="0" w:lastColumn="0" w:noHBand="0" w:noVBand="0"/>
      </w:tblPr>
      <w:tblGrid>
        <w:gridCol w:w="6512"/>
        <w:gridCol w:w="3127"/>
      </w:tblGrid>
      <w:tr w:rsidR="005D236A" w:rsidRPr="000A1677" w:rsidTr="00ED0C05">
        <w:tc>
          <w:tcPr>
            <w:tcW w:w="6512" w:type="dxa"/>
          </w:tcPr>
          <w:p w:rsidR="00EE163A" w:rsidRDefault="005D236A" w:rsidP="00ED0C05">
            <w:pPr>
              <w:pStyle w:val="Sessiontc"/>
              <w:spacing w:line="240" w:lineRule="auto"/>
              <w:rPr>
                <w:lang w:val="fr-CH"/>
              </w:rPr>
            </w:pPr>
            <w:r w:rsidRPr="005D236A">
              <w:rPr>
                <w:lang w:val="fr-CH"/>
              </w:rPr>
              <w:t>Comité technique</w:t>
            </w:r>
          </w:p>
          <w:p w:rsidR="005D236A" w:rsidRPr="005D236A" w:rsidRDefault="005D236A" w:rsidP="00ED0C05">
            <w:pPr>
              <w:pStyle w:val="Sessiontcplacedate"/>
              <w:rPr>
                <w:sz w:val="22"/>
                <w:lang w:val="fr-CH"/>
              </w:rPr>
            </w:pPr>
            <w:r w:rsidRPr="005D236A">
              <w:rPr>
                <w:lang w:val="fr-CH"/>
              </w:rPr>
              <w:t>Cinquante</w:t>
            </w:r>
            <w:r w:rsidR="00DB5591">
              <w:rPr>
                <w:lang w:val="fr-CH"/>
              </w:rPr>
              <w:t>-</w:t>
            </w:r>
            <w:r w:rsidRPr="005D236A">
              <w:rPr>
                <w:lang w:val="fr-CH"/>
              </w:rPr>
              <w:t>six</w:t>
            </w:r>
            <w:r w:rsidR="00DB5591">
              <w:rPr>
                <w:lang w:val="fr-CH"/>
              </w:rPr>
              <w:t>ième session</w:t>
            </w:r>
            <w:r w:rsidRPr="005D236A">
              <w:rPr>
                <w:lang w:val="fr-CH"/>
              </w:rPr>
              <w:br/>
              <w:t>Genève, 26 et 27</w:t>
            </w:r>
            <w:r w:rsidR="00111CAB">
              <w:rPr>
                <w:lang w:val="fr-CH"/>
              </w:rPr>
              <w:t> </w:t>
            </w:r>
            <w:r w:rsidRPr="005D236A">
              <w:rPr>
                <w:lang w:val="fr-CH"/>
              </w:rPr>
              <w:t>octobre</w:t>
            </w:r>
            <w:r w:rsidR="00111CAB">
              <w:rPr>
                <w:lang w:val="fr-CH"/>
              </w:rPr>
              <w:t> </w:t>
            </w:r>
            <w:r w:rsidRPr="005D236A">
              <w:rPr>
                <w:lang w:val="fr-CH"/>
              </w:rPr>
              <w:t>2020</w:t>
            </w:r>
          </w:p>
        </w:tc>
        <w:tc>
          <w:tcPr>
            <w:tcW w:w="3127" w:type="dxa"/>
          </w:tcPr>
          <w:p w:rsidR="00EE163A" w:rsidRDefault="005D236A" w:rsidP="00ED0C05">
            <w:pPr>
              <w:pStyle w:val="Doccode"/>
              <w:rPr>
                <w:lang w:val="fr-FR"/>
              </w:rPr>
            </w:pPr>
            <w:r>
              <w:rPr>
                <w:lang w:val="fr-FR"/>
              </w:rPr>
              <w:t>TC/56</w:t>
            </w:r>
            <w:r w:rsidRPr="00027994">
              <w:rPr>
                <w:lang w:val="fr-FR"/>
              </w:rPr>
              <w:t>/</w:t>
            </w:r>
            <w:r>
              <w:rPr>
                <w:lang w:val="fr-FR"/>
              </w:rPr>
              <w:t>20</w:t>
            </w:r>
          </w:p>
          <w:p w:rsidR="00EE163A" w:rsidRDefault="005D236A" w:rsidP="00ED0C05">
            <w:pPr>
              <w:pStyle w:val="Docoriginal"/>
              <w:rPr>
                <w:lang w:val="fr-CH"/>
              </w:rPr>
            </w:pPr>
            <w:r w:rsidRPr="005D236A">
              <w:rPr>
                <w:lang w:val="fr-CH"/>
              </w:rPr>
              <w:t>Original</w:t>
            </w:r>
            <w:r w:rsidR="00DB5591">
              <w:rPr>
                <w:lang w:val="fr-CH"/>
              </w:rPr>
              <w:t> :</w:t>
            </w:r>
            <w:r w:rsidRPr="005D236A">
              <w:rPr>
                <w:b w:val="0"/>
                <w:spacing w:val="0"/>
                <w:lang w:val="fr-CH"/>
              </w:rPr>
              <w:t xml:space="preserve"> anglais</w:t>
            </w:r>
          </w:p>
          <w:p w:rsidR="005D236A" w:rsidRPr="00A437A7" w:rsidRDefault="005D236A" w:rsidP="00B62A36">
            <w:pPr>
              <w:pStyle w:val="Docoriginal"/>
              <w:rPr>
                <w:lang w:val="fr-CH"/>
              </w:rPr>
            </w:pPr>
            <w:r w:rsidRPr="005D236A">
              <w:rPr>
                <w:lang w:val="fr-CH"/>
              </w:rPr>
              <w:t>Date</w:t>
            </w:r>
            <w:r w:rsidR="00DB5591">
              <w:rPr>
                <w:lang w:val="fr-CH"/>
              </w:rPr>
              <w:t> :</w:t>
            </w:r>
            <w:r w:rsidRPr="005D236A">
              <w:rPr>
                <w:b w:val="0"/>
                <w:spacing w:val="0"/>
                <w:lang w:val="fr-CH"/>
              </w:rPr>
              <w:t xml:space="preserve"> </w:t>
            </w:r>
            <w:r w:rsidR="00B62A36">
              <w:rPr>
                <w:b w:val="0"/>
                <w:spacing w:val="0"/>
                <w:lang w:val="fr-CH"/>
              </w:rPr>
              <w:t>11</w:t>
            </w:r>
            <w:r w:rsidRPr="00A437A7">
              <w:rPr>
                <w:b w:val="0"/>
                <w:spacing w:val="0"/>
                <w:lang w:val="fr-CH"/>
              </w:rPr>
              <w:t> </w:t>
            </w:r>
            <w:r w:rsidR="00B62A36">
              <w:rPr>
                <w:b w:val="0"/>
                <w:spacing w:val="0"/>
                <w:lang w:val="fr-CH"/>
              </w:rPr>
              <w:t>septembre</w:t>
            </w:r>
            <w:r w:rsidRPr="00A437A7">
              <w:rPr>
                <w:b w:val="0"/>
                <w:spacing w:val="0"/>
                <w:lang w:val="fr-CH"/>
              </w:rPr>
              <w:t> 2020</w:t>
            </w:r>
          </w:p>
        </w:tc>
      </w:tr>
    </w:tbl>
    <w:p w:rsidR="00EE163A" w:rsidRPr="00A437A7" w:rsidRDefault="001A459E" w:rsidP="001A459E">
      <w:pPr>
        <w:pStyle w:val="Titleofdoc0"/>
        <w:rPr>
          <w:lang w:val="fr-CH"/>
        </w:rPr>
      </w:pPr>
      <w:r w:rsidRPr="00A437A7">
        <w:rPr>
          <w:color w:val="000000"/>
          <w:lang w:val="fr-CH"/>
        </w:rPr>
        <w:t>Questions en suspens concernant les principes directeurs d</w:t>
      </w:r>
      <w:r w:rsidR="00DB5591">
        <w:rPr>
          <w:color w:val="000000"/>
          <w:lang w:val="fr-CH"/>
        </w:rPr>
        <w:t>’</w:t>
      </w:r>
      <w:r w:rsidRPr="00A437A7">
        <w:rPr>
          <w:color w:val="000000"/>
          <w:lang w:val="fr-CH"/>
        </w:rPr>
        <w:t>examen soumis au Comité technique pour adoption</w:t>
      </w:r>
      <w:r w:rsidR="00DB5591">
        <w:rPr>
          <w:color w:val="000000"/>
          <w:lang w:val="fr-CH"/>
        </w:rPr>
        <w:t> :</w:t>
      </w:r>
      <w:r w:rsidRPr="00A437A7">
        <w:rPr>
          <w:color w:val="000000"/>
          <w:lang w:val="fr-CH"/>
        </w:rPr>
        <w:t xml:space="preserve"> Coréopsis (</w:t>
      </w:r>
      <w:r w:rsidRPr="00A437A7">
        <w:rPr>
          <w:i/>
          <w:color w:val="000000"/>
          <w:lang w:val="fr-CH"/>
        </w:rPr>
        <w:t>COREOPSIS</w:t>
      </w:r>
      <w:r w:rsidRPr="00A437A7">
        <w:rPr>
          <w:color w:val="000000"/>
          <w:lang w:val="fr-CH"/>
        </w:rPr>
        <w:t xml:space="preserve"> L.)</w:t>
      </w:r>
    </w:p>
    <w:p w:rsidR="00EE163A" w:rsidRDefault="000A1677" w:rsidP="005D236A">
      <w:pPr>
        <w:pStyle w:val="preparedby1"/>
        <w:jc w:val="left"/>
        <w:rPr>
          <w:lang w:val="fr-CH"/>
        </w:rPr>
      </w:pPr>
      <w:bookmarkStart w:id="1" w:name="Prepared"/>
      <w:bookmarkEnd w:id="1"/>
      <w:r w:rsidRPr="000A1677">
        <w:rPr>
          <w:lang w:val="fr-CH"/>
        </w:rPr>
        <w:t>Document établi par des experts du Royaume-Uni</w:t>
      </w:r>
    </w:p>
    <w:p w:rsidR="00EE163A" w:rsidRDefault="005D236A" w:rsidP="005D236A">
      <w:pPr>
        <w:pStyle w:val="Disclaimer"/>
        <w:rPr>
          <w:lang w:val="fr-CH"/>
        </w:rPr>
      </w:pPr>
      <w:r w:rsidRPr="005D236A">
        <w:rPr>
          <w:lang w:val="fr-CH"/>
        </w:rPr>
        <w:t>Avertissement</w:t>
      </w:r>
      <w:r w:rsidR="00DB5591">
        <w:rPr>
          <w:lang w:val="fr-CH"/>
        </w:rPr>
        <w:t> :</w:t>
      </w:r>
      <w:r w:rsidRPr="005D236A">
        <w:rPr>
          <w:lang w:val="fr-CH"/>
        </w:rPr>
        <w:t xml:space="preserve"> le présent document ne représente pas les principes ou les orientations de l</w:t>
      </w:r>
      <w:r w:rsidR="00DB5591">
        <w:rPr>
          <w:lang w:val="fr-CH"/>
        </w:rPr>
        <w:t>’</w:t>
      </w:r>
      <w:r w:rsidRPr="005D236A">
        <w:rPr>
          <w:lang w:val="fr-CH"/>
        </w:rPr>
        <w:t>UPOV</w:t>
      </w:r>
    </w:p>
    <w:p w:rsidR="00EE163A" w:rsidRPr="00CB5003" w:rsidRDefault="00511740" w:rsidP="001A459E">
      <w:pPr>
        <w:rPr>
          <w:lang w:val="fr-CH"/>
        </w:rPr>
      </w:pPr>
      <w:r w:rsidRPr="005D236A">
        <w:rPr>
          <w:snapToGrid w:val="0"/>
          <w:lang w:val="fr-CH"/>
        </w:rPr>
        <w:fldChar w:fldCharType="begin"/>
      </w:r>
      <w:r w:rsidRPr="005D236A">
        <w:rPr>
          <w:snapToGrid w:val="0"/>
          <w:lang w:val="fr-CH"/>
        </w:rPr>
        <w:instrText xml:space="preserve"> AUTONUM  </w:instrText>
      </w:r>
      <w:r w:rsidRPr="005D236A">
        <w:rPr>
          <w:snapToGrid w:val="0"/>
          <w:lang w:val="fr-CH"/>
        </w:rPr>
        <w:fldChar w:fldCharType="end"/>
      </w:r>
      <w:r w:rsidRPr="005D236A">
        <w:rPr>
          <w:snapToGrid w:val="0"/>
          <w:lang w:val="fr-CH"/>
        </w:rPr>
        <w:tab/>
      </w:r>
      <w:r w:rsidR="001A459E" w:rsidRPr="00CB5003">
        <w:rPr>
          <w:snapToGrid w:val="0"/>
          <w:lang w:val="fr-CH"/>
        </w:rPr>
        <w:t>À sa réunion tenue à Genève les 27 et 28</w:t>
      </w:r>
      <w:r w:rsidR="00111CAB" w:rsidRPr="00CB5003">
        <w:rPr>
          <w:snapToGrid w:val="0"/>
          <w:lang w:val="fr-CH"/>
        </w:rPr>
        <w:t> </w:t>
      </w:r>
      <w:r w:rsidR="001A459E" w:rsidRPr="00CB5003">
        <w:rPr>
          <w:snapToGrid w:val="0"/>
          <w:lang w:val="fr-CH"/>
        </w:rPr>
        <w:t>octobre</w:t>
      </w:r>
      <w:r w:rsidR="00111CAB" w:rsidRPr="00CB5003">
        <w:rPr>
          <w:snapToGrid w:val="0"/>
          <w:lang w:val="fr-CH"/>
        </w:rPr>
        <w:t> </w:t>
      </w:r>
      <w:r w:rsidR="001A459E" w:rsidRPr="00CB5003">
        <w:rPr>
          <w:snapToGrid w:val="0"/>
          <w:lang w:val="fr-CH"/>
        </w:rPr>
        <w:t>2019, le Comité de rédaction élargi (TC</w:t>
      </w:r>
      <w:r w:rsidR="00DB5591">
        <w:rPr>
          <w:snapToGrid w:val="0"/>
          <w:lang w:val="fr-CH"/>
        </w:rPr>
        <w:t>-</w:t>
      </w:r>
      <w:r w:rsidR="001A459E" w:rsidRPr="00CB5003">
        <w:rPr>
          <w:snapToGrid w:val="0"/>
          <w:lang w:val="fr-CH"/>
        </w:rPr>
        <w:t>EDC) a examiné le document TG/COREO(proj.3) et il est convenu que les questions techniques soulevées dans le projet de principes directeurs d</w:t>
      </w:r>
      <w:r w:rsidR="00DB5591">
        <w:rPr>
          <w:snapToGrid w:val="0"/>
          <w:lang w:val="fr-CH"/>
        </w:rPr>
        <w:t>’</w:t>
      </w:r>
      <w:r w:rsidR="001A459E" w:rsidRPr="00CB5003">
        <w:rPr>
          <w:snapToGrid w:val="0"/>
          <w:lang w:val="fr-CH"/>
        </w:rPr>
        <w:t>examen du coréopsis (</w:t>
      </w:r>
      <w:r w:rsidR="001A459E" w:rsidRPr="00CB5003">
        <w:rPr>
          <w:i/>
          <w:snapToGrid w:val="0"/>
          <w:lang w:val="fr-CH"/>
        </w:rPr>
        <w:t xml:space="preserve">Coreopsis </w:t>
      </w:r>
      <w:r w:rsidR="001A459E" w:rsidRPr="00CB5003">
        <w:rPr>
          <w:snapToGrid w:val="0"/>
          <w:lang w:val="fr-CH"/>
        </w:rPr>
        <w:t>L.) devaient être réglées par le Groupe de travail technique sur les plantes ornementales et les arbres forestiers (TWO) (voir l</w:t>
      </w:r>
      <w:r w:rsidR="00DB5591">
        <w:rPr>
          <w:snapToGrid w:val="0"/>
          <w:lang w:val="fr-CH"/>
        </w:rPr>
        <w:t>’</w:t>
      </w:r>
      <w:r w:rsidR="001A459E" w:rsidRPr="00CB5003">
        <w:rPr>
          <w:snapToGrid w:val="0"/>
          <w:lang w:val="fr-CH"/>
        </w:rPr>
        <w:t>annexe</w:t>
      </w:r>
      <w:r w:rsidR="00111CAB" w:rsidRPr="00CB5003">
        <w:rPr>
          <w:snapToGrid w:val="0"/>
          <w:lang w:val="fr-CH"/>
        </w:rPr>
        <w:t> </w:t>
      </w:r>
      <w:r w:rsidR="001A459E" w:rsidRPr="00CB5003">
        <w:rPr>
          <w:snapToGrid w:val="0"/>
          <w:lang w:val="fr-CH"/>
        </w:rPr>
        <w:t xml:space="preserve">II du </w:t>
      </w:r>
      <w:r w:rsidR="00DB5591" w:rsidRPr="00CB5003">
        <w:rPr>
          <w:snapToGrid w:val="0"/>
          <w:lang w:val="fr-CH"/>
        </w:rPr>
        <w:t>document</w:t>
      </w:r>
      <w:r w:rsidR="000A1677">
        <w:rPr>
          <w:snapToGrid w:val="0"/>
          <w:lang w:val="fr-CH"/>
        </w:rPr>
        <w:t> </w:t>
      </w:r>
      <w:r w:rsidR="00DB5591">
        <w:rPr>
          <w:snapToGrid w:val="0"/>
          <w:lang w:val="fr-CH"/>
        </w:rPr>
        <w:t>TC</w:t>
      </w:r>
      <w:r w:rsidR="001A459E" w:rsidRPr="00CB5003">
        <w:rPr>
          <w:snapToGrid w:val="0"/>
          <w:lang w:val="fr-CH"/>
        </w:rPr>
        <w:t>/55/25</w:t>
      </w:r>
      <w:r w:rsidR="00BE0C95" w:rsidRPr="00CB5003">
        <w:rPr>
          <w:snapToGrid w:val="0"/>
          <w:lang w:val="fr-CH"/>
        </w:rPr>
        <w:t> </w:t>
      </w:r>
      <w:r w:rsidR="001A459E" w:rsidRPr="00CB5003">
        <w:rPr>
          <w:snapToGrid w:val="0"/>
          <w:lang w:val="fr-CH"/>
        </w:rPr>
        <w:t>Corr. “Compte rendu”).</w:t>
      </w:r>
    </w:p>
    <w:p w:rsidR="00EE163A" w:rsidRPr="00CB5003" w:rsidRDefault="00EE163A" w:rsidP="00511740">
      <w:pPr>
        <w:rPr>
          <w:lang w:val="fr-CH"/>
        </w:rPr>
      </w:pPr>
    </w:p>
    <w:p w:rsidR="00EE163A" w:rsidRPr="00CB5003" w:rsidRDefault="00511740" w:rsidP="000E0B52">
      <w:pPr>
        <w:rPr>
          <w:lang w:val="fr-CH"/>
        </w:rPr>
      </w:pPr>
      <w:r w:rsidRPr="00CB5003">
        <w:rPr>
          <w:lang w:val="fr-CH"/>
        </w:rPr>
        <w:fldChar w:fldCharType="begin"/>
      </w:r>
      <w:r w:rsidRPr="00CB5003">
        <w:rPr>
          <w:lang w:val="fr-CH"/>
        </w:rPr>
        <w:instrText xml:space="preserve"> AUTONUM  </w:instrText>
      </w:r>
      <w:r w:rsidRPr="00CB5003">
        <w:rPr>
          <w:lang w:val="fr-CH"/>
        </w:rPr>
        <w:fldChar w:fldCharType="end"/>
      </w:r>
      <w:r w:rsidRPr="00CB5003">
        <w:rPr>
          <w:lang w:val="fr-CH"/>
        </w:rPr>
        <w:tab/>
      </w:r>
      <w:r w:rsidR="000E0B52" w:rsidRPr="00CB5003">
        <w:rPr>
          <w:lang w:val="fr-CH"/>
        </w:rPr>
        <w:t>À sa cinquante</w:t>
      </w:r>
      <w:r w:rsidR="00DB5591">
        <w:rPr>
          <w:lang w:val="fr-CH"/>
        </w:rPr>
        <w:t>-</w:t>
      </w:r>
      <w:r w:rsidR="000E0B52" w:rsidRPr="00CB5003">
        <w:rPr>
          <w:lang w:val="fr-CH"/>
        </w:rPr>
        <w:t>deux</w:t>
      </w:r>
      <w:r w:rsidR="00DB5591">
        <w:rPr>
          <w:lang w:val="fr-CH"/>
        </w:rPr>
        <w:t>ième session</w:t>
      </w:r>
      <w:r w:rsidR="000E0B52" w:rsidRPr="00CB5003">
        <w:rPr>
          <w:lang w:val="fr-CH"/>
        </w:rPr>
        <w:t xml:space="preserve"> organisée aux Pays</w:t>
      </w:r>
      <w:r w:rsidR="00DB5591">
        <w:rPr>
          <w:lang w:val="fr-CH"/>
        </w:rPr>
        <w:t>-</w:t>
      </w:r>
      <w:r w:rsidR="000E0B52" w:rsidRPr="00CB5003">
        <w:rPr>
          <w:lang w:val="fr-CH"/>
        </w:rPr>
        <w:t xml:space="preserve">Bas par </w:t>
      </w:r>
      <w:r w:rsidR="00A437A7" w:rsidRPr="00CB5003">
        <w:rPr>
          <w:lang w:val="fr-CH"/>
        </w:rPr>
        <w:t>des moyens</w:t>
      </w:r>
      <w:r w:rsidR="000E0B52" w:rsidRPr="00CB5003">
        <w:rPr>
          <w:lang w:val="fr-CH"/>
        </w:rPr>
        <w:t xml:space="preserve"> électronique</w:t>
      </w:r>
      <w:r w:rsidR="00A437A7" w:rsidRPr="00CB5003">
        <w:rPr>
          <w:lang w:val="fr-CH"/>
        </w:rPr>
        <w:t>s</w:t>
      </w:r>
      <w:r w:rsidR="000E0B52" w:rsidRPr="00CB5003">
        <w:rPr>
          <w:lang w:val="fr-CH"/>
        </w:rPr>
        <w:t xml:space="preserve"> du 8 au 12</w:t>
      </w:r>
      <w:r w:rsidR="00111CAB" w:rsidRPr="00CB5003">
        <w:rPr>
          <w:lang w:val="fr-CH"/>
        </w:rPr>
        <w:t> </w:t>
      </w:r>
      <w:r w:rsidR="000E0B52" w:rsidRPr="00CB5003">
        <w:rPr>
          <w:lang w:val="fr-CH"/>
        </w:rPr>
        <w:t>juin</w:t>
      </w:r>
      <w:r w:rsidR="00111CAB" w:rsidRPr="00CB5003">
        <w:rPr>
          <w:lang w:val="fr-CH"/>
        </w:rPr>
        <w:t> </w:t>
      </w:r>
      <w:r w:rsidR="000E0B52" w:rsidRPr="00CB5003">
        <w:rPr>
          <w:lang w:val="fr-CH"/>
        </w:rPr>
        <w:t>2020,</w:t>
      </w:r>
      <w:r w:rsidR="00DB5591" w:rsidRPr="00CB5003">
        <w:rPr>
          <w:lang w:val="fr-CH"/>
        </w:rPr>
        <w:t xml:space="preserve"> le</w:t>
      </w:r>
      <w:r w:rsidR="00DB5591">
        <w:rPr>
          <w:lang w:val="fr-CH"/>
        </w:rPr>
        <w:t> </w:t>
      </w:r>
      <w:r w:rsidR="00DB5591" w:rsidRPr="00CB5003">
        <w:rPr>
          <w:lang w:val="fr-CH"/>
        </w:rPr>
        <w:t>TWO</w:t>
      </w:r>
      <w:r w:rsidR="000E0B52" w:rsidRPr="00CB5003">
        <w:rPr>
          <w:lang w:val="fr-CH"/>
        </w:rPr>
        <w:t xml:space="preserve"> a examiné le document TWO/52/4 “</w:t>
      </w:r>
      <w:r w:rsidR="000E0B52" w:rsidRPr="000A1677">
        <w:rPr>
          <w:i/>
          <w:lang w:val="fr-CH"/>
        </w:rPr>
        <w:t>Matters to be resolved concerning Test Guidelines put forward for adoption by the Technical Committee: Coreopsis</w:t>
      </w:r>
      <w:r w:rsidR="000E0B52" w:rsidRPr="00CB5003">
        <w:rPr>
          <w:lang w:val="fr-CH"/>
        </w:rPr>
        <w:t xml:space="preserve">”, </w:t>
      </w:r>
      <w:r w:rsidR="00DB5591">
        <w:rPr>
          <w:lang w:val="fr-CH"/>
        </w:rPr>
        <w:t>y compris</w:t>
      </w:r>
      <w:r w:rsidR="000E0B52" w:rsidRPr="00CB5003">
        <w:rPr>
          <w:lang w:val="fr-CH"/>
        </w:rPr>
        <w:t xml:space="preserve"> les questions technique</w:t>
      </w:r>
      <w:r w:rsidR="00111CAB" w:rsidRPr="00CB5003">
        <w:rPr>
          <w:lang w:val="fr-CH"/>
        </w:rPr>
        <w:t xml:space="preserve">s </w:t>
      </w:r>
      <w:r w:rsidR="000E0B52" w:rsidRPr="00CB5003">
        <w:rPr>
          <w:lang w:val="fr-CH"/>
        </w:rPr>
        <w:t>signalées par le</w:t>
      </w:r>
      <w:r w:rsidR="00DB5591">
        <w:rPr>
          <w:lang w:val="fr-CH"/>
        </w:rPr>
        <w:t> TC-EDC</w:t>
      </w:r>
      <w:r w:rsidR="000E0B52" w:rsidRPr="00CB5003">
        <w:rPr>
          <w:lang w:val="fr-CH"/>
        </w:rPr>
        <w:t xml:space="preserve"> (indiquées ci</w:t>
      </w:r>
      <w:r w:rsidR="00DB5591">
        <w:rPr>
          <w:lang w:val="fr-CH"/>
        </w:rPr>
        <w:t>-</w:t>
      </w:r>
      <w:r w:rsidR="000E0B52" w:rsidRPr="00CB5003">
        <w:rPr>
          <w:lang w:val="fr-CH"/>
        </w:rPr>
        <w:t>dessous par le signe “#”).</w:t>
      </w:r>
      <w:r w:rsidR="00D47493" w:rsidRPr="00CB5003">
        <w:rPr>
          <w:lang w:val="fr-CH"/>
        </w:rPr>
        <w:t xml:space="preserve"> </w:t>
      </w:r>
      <w:r w:rsidR="00111CAB" w:rsidRPr="00CB5003">
        <w:rPr>
          <w:lang w:val="fr-CH"/>
        </w:rPr>
        <w:t xml:space="preserve"> L</w:t>
      </w:r>
      <w:r w:rsidR="000E0B52" w:rsidRPr="00CB5003">
        <w:rPr>
          <w:lang w:val="fr-CH"/>
        </w:rPr>
        <w:t>es réponses proposées par l</w:t>
      </w:r>
      <w:r w:rsidR="00DB5591">
        <w:rPr>
          <w:lang w:val="fr-CH"/>
        </w:rPr>
        <w:t>’</w:t>
      </w:r>
      <w:r w:rsidR="000E0B52" w:rsidRPr="00CB5003">
        <w:rPr>
          <w:lang w:val="fr-CH"/>
        </w:rPr>
        <w:t>experte principale, Mme</w:t>
      </w:r>
      <w:r w:rsidR="00111CAB" w:rsidRPr="00CB5003">
        <w:rPr>
          <w:lang w:val="fr-CH"/>
        </w:rPr>
        <w:t> </w:t>
      </w:r>
      <w:r w:rsidR="000E0B52" w:rsidRPr="00CB5003">
        <w:rPr>
          <w:lang w:val="fr-CH"/>
        </w:rPr>
        <w:t>Hilary Papworth (Royaume</w:t>
      </w:r>
      <w:r w:rsidR="00DB5591">
        <w:rPr>
          <w:lang w:val="fr-CH"/>
        </w:rPr>
        <w:t>-</w:t>
      </w:r>
      <w:r w:rsidR="000E0B52" w:rsidRPr="00CB5003">
        <w:rPr>
          <w:lang w:val="fr-CH"/>
        </w:rPr>
        <w:t>Uni), et les conclusions</w:t>
      </w:r>
      <w:r w:rsidR="00111CAB" w:rsidRPr="00CB5003">
        <w:rPr>
          <w:lang w:val="fr-CH"/>
        </w:rPr>
        <w:t xml:space="preserve"> du TWO</w:t>
      </w:r>
      <w:r w:rsidR="000E0B52" w:rsidRPr="00CB5003">
        <w:rPr>
          <w:lang w:val="fr-CH"/>
        </w:rPr>
        <w:t xml:space="preserve"> ont été les suivantes (voir le paragraphe</w:t>
      </w:r>
      <w:r w:rsidR="00111CAB" w:rsidRPr="00CB5003">
        <w:rPr>
          <w:lang w:val="fr-CH"/>
        </w:rPr>
        <w:t> </w:t>
      </w:r>
      <w:r w:rsidR="000E0B52" w:rsidRPr="00CB5003">
        <w:rPr>
          <w:lang w:val="fr-CH"/>
        </w:rPr>
        <w:t xml:space="preserve">96 du </w:t>
      </w:r>
      <w:r w:rsidR="00DB5591" w:rsidRPr="00CB5003">
        <w:rPr>
          <w:lang w:val="fr-CH"/>
        </w:rPr>
        <w:t>document</w:t>
      </w:r>
      <w:r w:rsidR="00DB5591">
        <w:rPr>
          <w:lang w:val="fr-CH"/>
        </w:rPr>
        <w:t xml:space="preserve"> </w:t>
      </w:r>
      <w:r w:rsidR="00DB5591" w:rsidRPr="00CB5003">
        <w:rPr>
          <w:lang w:val="fr-CH"/>
        </w:rPr>
        <w:t>TW</w:t>
      </w:r>
      <w:r w:rsidR="000E0B52" w:rsidRPr="00CB5003">
        <w:rPr>
          <w:lang w:val="fr-CH"/>
        </w:rPr>
        <w:t>O/52/11 “</w:t>
      </w:r>
      <w:r w:rsidR="000E0B52" w:rsidRPr="000A1677">
        <w:rPr>
          <w:i/>
          <w:lang w:val="fr-CH"/>
        </w:rPr>
        <w:t>Report</w:t>
      </w:r>
      <w:r w:rsidR="000E0B52" w:rsidRPr="00CB5003">
        <w:rPr>
          <w:lang w:val="fr-CH"/>
        </w:rPr>
        <w:t>”)</w:t>
      </w:r>
      <w:r w:rsidR="00DB5591">
        <w:rPr>
          <w:lang w:val="fr-CH"/>
        </w:rPr>
        <w:t> :</w:t>
      </w:r>
    </w:p>
    <w:p w:rsidR="00511740" w:rsidRPr="00CB5003" w:rsidRDefault="00511740" w:rsidP="00511740">
      <w:pPr>
        <w:rPr>
          <w:lang w:val="fr-CH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73"/>
        <w:gridCol w:w="8208"/>
      </w:tblGrid>
      <w:tr w:rsidR="00CB5003" w:rsidRPr="000A1677" w:rsidTr="00D47493">
        <w:trPr>
          <w:cantSplit/>
        </w:trPr>
        <w:tc>
          <w:tcPr>
            <w:tcW w:w="1573" w:type="dxa"/>
          </w:tcPr>
          <w:p w:rsidR="00511740" w:rsidRPr="00CB5003" w:rsidRDefault="000E0B52" w:rsidP="000E0B52">
            <w:pPr>
              <w:jc w:val="left"/>
              <w:rPr>
                <w:rFonts w:cs="Arial"/>
                <w:lang w:val="fr-CH"/>
              </w:rPr>
            </w:pPr>
            <w:r w:rsidRPr="00CB5003">
              <w:rPr>
                <w:rFonts w:cs="Arial"/>
                <w:lang w:val="fr-CH"/>
              </w:rPr>
              <w:t>#Car. 1, 8, 17, 20, 24, 27, 39, 40, 41, 42</w:t>
            </w:r>
          </w:p>
        </w:tc>
        <w:tc>
          <w:tcPr>
            <w:tcW w:w="8208" w:type="dxa"/>
          </w:tcPr>
          <w:p w:rsidR="00EE163A" w:rsidRPr="00CB5003" w:rsidRDefault="00A437A7" w:rsidP="000E0B52">
            <w:pPr>
              <w:rPr>
                <w:rFonts w:eastAsia="Arial" w:cs="Arial"/>
                <w:lang w:val="fr-CH"/>
              </w:rPr>
            </w:pPr>
            <w:r w:rsidRPr="00CB5003">
              <w:rPr>
                <w:rFonts w:eastAsia="Arial" w:cs="Arial"/>
                <w:lang w:val="fr-CH"/>
              </w:rPr>
              <w:t>a</w:t>
            </w:r>
            <w:r w:rsidR="000E0B52" w:rsidRPr="00CB5003">
              <w:rPr>
                <w:rFonts w:eastAsia="Arial" w:cs="Arial"/>
                <w:lang w:val="fr-CH"/>
              </w:rPr>
              <w:t>jouter des variétés indiquées à titre d</w:t>
            </w:r>
            <w:r w:rsidR="00DB5591">
              <w:rPr>
                <w:rFonts w:eastAsia="Arial" w:cs="Arial"/>
                <w:lang w:val="fr-CH"/>
              </w:rPr>
              <w:t>’</w:t>
            </w:r>
            <w:r w:rsidR="000E0B52" w:rsidRPr="00CB5003">
              <w:rPr>
                <w:rFonts w:eastAsia="Arial" w:cs="Arial"/>
                <w:lang w:val="fr-CH"/>
              </w:rPr>
              <w:t>exemple</w:t>
            </w:r>
            <w:r w:rsidR="00111CAB" w:rsidRPr="00CB5003">
              <w:rPr>
                <w:rFonts w:eastAsia="Arial" w:cs="Arial"/>
                <w:lang w:val="fr-CH"/>
              </w:rPr>
              <w:t xml:space="preserve">s </w:t>
            </w:r>
            <w:r w:rsidR="000E0B52" w:rsidRPr="00CB5003">
              <w:rPr>
                <w:rFonts w:eastAsia="Arial" w:cs="Arial"/>
                <w:lang w:val="fr-CH"/>
              </w:rPr>
              <w:t xml:space="preserve">(voir le </w:t>
            </w:r>
            <w:r w:rsidR="00DB5591" w:rsidRPr="00CB5003">
              <w:rPr>
                <w:rFonts w:eastAsia="Arial" w:cs="Arial"/>
                <w:lang w:val="fr-CH"/>
              </w:rPr>
              <w:t>document</w:t>
            </w:r>
            <w:r w:rsidR="00DB5591">
              <w:rPr>
                <w:rFonts w:eastAsia="Arial" w:cs="Arial"/>
                <w:lang w:val="fr-CH"/>
              </w:rPr>
              <w:t xml:space="preserve"> </w:t>
            </w:r>
            <w:r w:rsidR="00DB5591" w:rsidRPr="00CB5003">
              <w:rPr>
                <w:rFonts w:eastAsia="Arial" w:cs="Arial"/>
                <w:lang w:val="fr-CH"/>
              </w:rPr>
              <w:t>TG</w:t>
            </w:r>
            <w:r w:rsidR="000E0B52" w:rsidRPr="00CB5003">
              <w:rPr>
                <w:rFonts w:eastAsia="Arial" w:cs="Arial"/>
                <w:lang w:val="fr-CH"/>
              </w:rPr>
              <w:t>P/7 (GN</w:t>
            </w:r>
            <w:r w:rsidR="00111CAB" w:rsidRPr="00CB5003">
              <w:rPr>
                <w:rFonts w:eastAsia="Arial" w:cs="Arial"/>
                <w:lang w:val="fr-CH"/>
              </w:rPr>
              <w:t> </w:t>
            </w:r>
            <w:r w:rsidR="000E0B52" w:rsidRPr="00CB5003">
              <w:rPr>
                <w:rFonts w:eastAsia="Arial" w:cs="Arial"/>
                <w:lang w:val="fr-CH"/>
              </w:rPr>
              <w:t>28))</w:t>
            </w:r>
          </w:p>
          <w:p w:rsidR="00EE163A" w:rsidRPr="00CB5003" w:rsidRDefault="000E0B52" w:rsidP="000E0B52">
            <w:pPr>
              <w:rPr>
                <w:rFonts w:eastAsia="Arial" w:cs="Arial"/>
                <w:i/>
                <w:lang w:val="fr-CH"/>
              </w:rPr>
            </w:pPr>
            <w:r w:rsidRPr="00CB5003">
              <w:rPr>
                <w:rFonts w:eastAsia="Arial" w:cs="Arial"/>
                <w:i/>
                <w:lang w:val="fr-CH"/>
              </w:rPr>
              <w:t>fournies par l</w:t>
            </w:r>
            <w:r w:rsidR="00DB5591">
              <w:rPr>
                <w:rFonts w:eastAsia="Arial" w:cs="Arial"/>
                <w:i/>
                <w:lang w:val="fr-CH"/>
              </w:rPr>
              <w:t>’</w:t>
            </w:r>
            <w:r w:rsidRPr="00CB5003">
              <w:rPr>
                <w:rFonts w:eastAsia="Arial" w:cs="Arial"/>
                <w:i/>
                <w:lang w:val="fr-CH"/>
              </w:rPr>
              <w:t>experte principale;  voir l</w:t>
            </w:r>
            <w:r w:rsidR="00DB5591">
              <w:rPr>
                <w:rFonts w:eastAsia="Arial" w:cs="Arial"/>
                <w:i/>
                <w:lang w:val="fr-CH"/>
              </w:rPr>
              <w:t>’</w:t>
            </w:r>
            <w:r w:rsidRPr="00CB5003">
              <w:rPr>
                <w:rFonts w:eastAsia="Arial" w:cs="Arial"/>
                <w:i/>
                <w:lang w:val="fr-CH"/>
              </w:rPr>
              <w:t>annexe du présent document</w:t>
            </w:r>
          </w:p>
          <w:p w:rsidR="00111CAB" w:rsidRPr="00CB5003" w:rsidRDefault="000E0B52" w:rsidP="000E0B52">
            <w:pPr>
              <w:rPr>
                <w:rFonts w:cs="Arial"/>
                <w:i/>
                <w:lang w:val="fr-CH"/>
              </w:rPr>
            </w:pPr>
            <w:r w:rsidRPr="00CB5003">
              <w:rPr>
                <w:rFonts w:cs="Arial"/>
                <w:i/>
                <w:lang w:val="fr-CH"/>
              </w:rPr>
              <w:t>TWO</w:t>
            </w:r>
            <w:r w:rsidR="00DB5591">
              <w:rPr>
                <w:rFonts w:cs="Arial"/>
                <w:i/>
                <w:lang w:val="fr-CH"/>
              </w:rPr>
              <w:t> :</w:t>
            </w:r>
          </w:p>
          <w:p w:rsidR="00EE163A" w:rsidRPr="00CB5003" w:rsidRDefault="00111CAB" w:rsidP="000E0B52">
            <w:pPr>
              <w:rPr>
                <w:rFonts w:cs="Arial"/>
                <w:i/>
                <w:lang w:val="fr-CH"/>
              </w:rPr>
            </w:pPr>
            <w:r w:rsidRPr="00CB5003">
              <w:rPr>
                <w:rFonts w:cs="Arial"/>
                <w:i/>
                <w:lang w:val="fr-CH"/>
              </w:rPr>
              <w:t>–</w:t>
            </w:r>
            <w:r w:rsidR="000E0B52" w:rsidRPr="00CB5003">
              <w:rPr>
                <w:rFonts w:cs="Arial"/>
                <w:i/>
                <w:lang w:val="fr-CH"/>
              </w:rPr>
              <w:t xml:space="preserve"> approuvé</w:t>
            </w:r>
          </w:p>
          <w:p w:rsidR="00E978F1" w:rsidRPr="00CB5003" w:rsidRDefault="00111CAB" w:rsidP="000E0B52">
            <w:pPr>
              <w:rPr>
                <w:rFonts w:eastAsia="Arial" w:cs="Arial"/>
                <w:i/>
                <w:lang w:val="fr-CH"/>
              </w:rPr>
            </w:pPr>
            <w:r w:rsidRPr="00CB5003">
              <w:rPr>
                <w:rFonts w:eastAsia="Arial" w:cs="Arial"/>
                <w:i/>
                <w:lang w:val="fr-CH"/>
              </w:rPr>
              <w:t>–</w:t>
            </w:r>
            <w:r w:rsidR="000E0B52" w:rsidRPr="00CB5003">
              <w:rPr>
                <w:rFonts w:eastAsia="Arial" w:cs="Arial"/>
                <w:i/>
                <w:lang w:val="fr-CH"/>
              </w:rPr>
              <w:t xml:space="preserve"> Car. 17</w:t>
            </w:r>
            <w:r w:rsidR="00DB5591">
              <w:rPr>
                <w:rFonts w:eastAsia="Arial" w:cs="Arial"/>
                <w:i/>
                <w:lang w:val="fr-CH"/>
              </w:rPr>
              <w:t> :</w:t>
            </w:r>
            <w:r w:rsidR="000E0B52" w:rsidRPr="00CB5003">
              <w:rPr>
                <w:rFonts w:eastAsia="Arial" w:cs="Arial"/>
                <w:i/>
                <w:lang w:val="fr-CH"/>
              </w:rPr>
              <w:t xml:space="preserve"> PRO358 à remplacer par PRO538</w:t>
            </w:r>
          </w:p>
        </w:tc>
      </w:tr>
      <w:tr w:rsidR="00CB5003" w:rsidRPr="00CB5003" w:rsidTr="00D47493">
        <w:trPr>
          <w:cantSplit/>
        </w:trPr>
        <w:tc>
          <w:tcPr>
            <w:tcW w:w="1573" w:type="dxa"/>
          </w:tcPr>
          <w:p w:rsidR="00511740" w:rsidRPr="00CB5003" w:rsidRDefault="000E0B52" w:rsidP="000E0B52">
            <w:pPr>
              <w:jc w:val="left"/>
              <w:rPr>
                <w:rFonts w:cs="Arial"/>
                <w:lang w:val="fr-CH"/>
              </w:rPr>
            </w:pPr>
            <w:r w:rsidRPr="00CB5003">
              <w:rPr>
                <w:rFonts w:cs="Arial"/>
                <w:lang w:val="fr-CH"/>
              </w:rPr>
              <w:t>#Car. 6 à 11 et 15 à 17</w:t>
            </w:r>
          </w:p>
        </w:tc>
        <w:tc>
          <w:tcPr>
            <w:tcW w:w="8208" w:type="dxa"/>
          </w:tcPr>
          <w:p w:rsidR="00111CAB" w:rsidRPr="00CB5003" w:rsidRDefault="000E0B52" w:rsidP="000E0B52">
            <w:pPr>
              <w:jc w:val="left"/>
              <w:rPr>
                <w:rFonts w:cs="Arial"/>
                <w:lang w:val="fr-CH"/>
              </w:rPr>
            </w:pPr>
            <w:r w:rsidRPr="00CB5003">
              <w:rPr>
                <w:rFonts w:cs="Arial"/>
                <w:lang w:val="fr-CH"/>
              </w:rPr>
              <w:t>Selon l</w:t>
            </w:r>
            <w:r w:rsidR="00DB5591">
              <w:rPr>
                <w:rFonts w:cs="Arial"/>
                <w:lang w:val="fr-CH"/>
              </w:rPr>
              <w:t>’</w:t>
            </w:r>
            <w:r w:rsidRPr="00CB5003">
              <w:rPr>
                <w:rFonts w:cs="Arial"/>
                <w:lang w:val="fr-CH"/>
              </w:rPr>
              <w:t>ad. 5, toutes les variétés peuvent présenter les deux</w:t>
            </w:r>
            <w:r w:rsidR="00BE0C95" w:rsidRPr="00CB5003">
              <w:rPr>
                <w:rFonts w:cs="Arial"/>
                <w:lang w:val="fr-CH"/>
              </w:rPr>
              <w:t> </w:t>
            </w:r>
            <w:r w:rsidRPr="00CB5003">
              <w:rPr>
                <w:rFonts w:cs="Arial"/>
                <w:lang w:val="fr-CH"/>
              </w:rPr>
              <w:t>types de feuilles.</w:t>
            </w:r>
          </w:p>
          <w:p w:rsidR="00EE163A" w:rsidRPr="00CB5003" w:rsidRDefault="000E0B52" w:rsidP="000E0B52">
            <w:pPr>
              <w:jc w:val="left"/>
              <w:rPr>
                <w:rFonts w:cs="Arial"/>
                <w:lang w:val="fr-CH"/>
              </w:rPr>
            </w:pPr>
            <w:r w:rsidRPr="00CB5003">
              <w:rPr>
                <w:rFonts w:cs="Arial"/>
                <w:lang w:val="fr-CH"/>
              </w:rPr>
              <w:t>Il conviendrait de préciser si tous les caractères doivent être décrits pour les variétés avec la note</w:t>
            </w:r>
            <w:r w:rsidR="00111CAB" w:rsidRPr="00CB5003">
              <w:rPr>
                <w:rFonts w:cs="Arial"/>
                <w:lang w:val="fr-CH"/>
              </w:rPr>
              <w:t> </w:t>
            </w:r>
            <w:r w:rsidRPr="00CB5003">
              <w:rPr>
                <w:rFonts w:cs="Arial"/>
                <w:lang w:val="fr-CH"/>
              </w:rPr>
              <w:t>1, 2 et 3 au ca</w:t>
            </w:r>
            <w:r w:rsidR="00CF2D7B" w:rsidRPr="00CB5003">
              <w:rPr>
                <w:rFonts w:cs="Arial"/>
                <w:lang w:val="fr-CH"/>
              </w:rPr>
              <w:t>r.</w:t>
            </w:r>
            <w:r w:rsidR="00BE0C95" w:rsidRPr="00CB5003">
              <w:rPr>
                <w:rFonts w:cs="Arial"/>
                <w:lang w:val="fr-CH"/>
              </w:rPr>
              <w:t xml:space="preserve"> </w:t>
            </w:r>
            <w:r w:rsidRPr="00CB5003">
              <w:rPr>
                <w:rFonts w:cs="Arial"/>
                <w:lang w:val="fr-CH"/>
              </w:rPr>
              <w:t>5</w:t>
            </w:r>
          </w:p>
          <w:p w:rsidR="00EE163A" w:rsidRPr="00CB5003" w:rsidRDefault="000E0B52" w:rsidP="000E0B52">
            <w:pPr>
              <w:rPr>
                <w:i/>
                <w:lang w:val="fr-CH"/>
              </w:rPr>
            </w:pPr>
            <w:r w:rsidRPr="00CB5003">
              <w:rPr>
                <w:i/>
                <w:lang w:val="fr-CH"/>
              </w:rPr>
              <w:t>Experte principale</w:t>
            </w:r>
            <w:r w:rsidR="00DB5591">
              <w:rPr>
                <w:i/>
                <w:lang w:val="fr-CH"/>
              </w:rPr>
              <w:t> :</w:t>
            </w:r>
            <w:r w:rsidRPr="00CB5003">
              <w:rPr>
                <w:i/>
                <w:lang w:val="fr-CH"/>
              </w:rPr>
              <w:t xml:space="preserve"> donner une explication supplémentaire dans le chapitre</w:t>
            </w:r>
            <w:r w:rsidR="00111CAB" w:rsidRPr="00CB5003">
              <w:rPr>
                <w:i/>
                <w:lang w:val="fr-CH"/>
              </w:rPr>
              <w:t> </w:t>
            </w:r>
            <w:r w:rsidRPr="00CB5003">
              <w:rPr>
                <w:i/>
                <w:lang w:val="fr-CH"/>
              </w:rPr>
              <w:t xml:space="preserve">8.1, </w:t>
            </w:r>
            <w:r w:rsidR="00D42850" w:rsidRPr="00CB5003">
              <w:rPr>
                <w:i/>
                <w:lang w:val="fr-CH"/>
              </w:rPr>
              <w:t>numérotée</w:t>
            </w:r>
            <w:r w:rsidR="00A437A7" w:rsidRPr="00CB5003">
              <w:rPr>
                <w:i/>
                <w:lang w:val="fr-CH"/>
              </w:rPr>
              <w:t xml:space="preserve"> (</w:t>
            </w:r>
            <w:r w:rsidR="00111CAB" w:rsidRPr="00CB5003">
              <w:rPr>
                <w:i/>
                <w:lang w:val="fr-CH"/>
              </w:rPr>
              <w:t>c)</w:t>
            </w:r>
            <w:r w:rsidRPr="00CB5003">
              <w:rPr>
                <w:i/>
                <w:lang w:val="fr-CH"/>
              </w:rPr>
              <w:t>, à appliquer aux caractères</w:t>
            </w:r>
            <w:r w:rsidR="00DB5591">
              <w:rPr>
                <w:i/>
                <w:lang w:val="fr-CH"/>
              </w:rPr>
              <w:t> </w:t>
            </w:r>
            <w:r w:rsidRPr="00CB5003">
              <w:rPr>
                <w:i/>
                <w:lang w:val="fr-CH"/>
              </w:rPr>
              <w:t>6 à 11 et 15 à 17, rédigée comme suit</w:t>
            </w:r>
            <w:r w:rsidR="00DB5591">
              <w:rPr>
                <w:i/>
                <w:lang w:val="fr-CH"/>
              </w:rPr>
              <w:t> :</w:t>
            </w:r>
          </w:p>
          <w:p w:rsidR="00EE163A" w:rsidRPr="00CB5003" w:rsidRDefault="00485D6A" w:rsidP="00485D6A">
            <w:pPr>
              <w:jc w:val="left"/>
              <w:rPr>
                <w:i/>
                <w:lang w:val="fr-CH"/>
              </w:rPr>
            </w:pPr>
            <w:r w:rsidRPr="00CB5003">
              <w:rPr>
                <w:i/>
                <w:lang w:val="fr-CH"/>
              </w:rPr>
              <w:t>“Les observations ne doivent être effectuées qu</w:t>
            </w:r>
            <w:r w:rsidR="00DB5591">
              <w:rPr>
                <w:i/>
                <w:lang w:val="fr-CH"/>
              </w:rPr>
              <w:t>’</w:t>
            </w:r>
            <w:r w:rsidRPr="00CB5003">
              <w:rPr>
                <w:i/>
                <w:lang w:val="fr-CH"/>
              </w:rPr>
              <w:t>en relation avec le type de feuille prédominant selon le caractère</w:t>
            </w:r>
            <w:r w:rsidR="00111CAB" w:rsidRPr="00CB5003">
              <w:rPr>
                <w:i/>
                <w:lang w:val="fr-CH"/>
              </w:rPr>
              <w:t> </w:t>
            </w:r>
            <w:r w:rsidRPr="00CB5003">
              <w:rPr>
                <w:i/>
                <w:lang w:val="fr-CH"/>
              </w:rPr>
              <w:t xml:space="preserve">5. </w:t>
            </w:r>
            <w:r w:rsidR="00111CAB" w:rsidRPr="00CB5003">
              <w:rPr>
                <w:i/>
                <w:lang w:val="fr-CH"/>
              </w:rPr>
              <w:t xml:space="preserve"> L</w:t>
            </w:r>
            <w:r w:rsidRPr="00CB5003">
              <w:rPr>
                <w:i/>
                <w:lang w:val="fr-CH"/>
              </w:rPr>
              <w:t>orsqu</w:t>
            </w:r>
            <w:r w:rsidR="00111CAB" w:rsidRPr="00CB5003">
              <w:rPr>
                <w:i/>
                <w:lang w:val="fr-CH"/>
              </w:rPr>
              <w:t xml:space="preserve">e </w:t>
            </w:r>
            <w:r w:rsidRPr="00CB5003">
              <w:rPr>
                <w:i/>
                <w:lang w:val="fr-CH"/>
              </w:rPr>
              <w:t>aucune prédominance n</w:t>
            </w:r>
            <w:r w:rsidR="00DB5591">
              <w:rPr>
                <w:i/>
                <w:lang w:val="fr-CH"/>
              </w:rPr>
              <w:t>’</w:t>
            </w:r>
            <w:r w:rsidRPr="00CB5003">
              <w:rPr>
                <w:i/>
                <w:lang w:val="fr-CH"/>
              </w:rPr>
              <w:t>est observée pour le caractère</w:t>
            </w:r>
            <w:r w:rsidR="00111CAB" w:rsidRPr="00CB5003">
              <w:rPr>
                <w:i/>
                <w:lang w:val="fr-CH"/>
              </w:rPr>
              <w:t> </w:t>
            </w:r>
            <w:r w:rsidRPr="00CB5003">
              <w:rPr>
                <w:i/>
                <w:lang w:val="fr-CH"/>
              </w:rPr>
              <w:t>5, c</w:t>
            </w:r>
            <w:r w:rsidR="00DB5591">
              <w:rPr>
                <w:i/>
                <w:lang w:val="fr-CH"/>
              </w:rPr>
              <w:t>’</w:t>
            </w:r>
            <w:r w:rsidRPr="00CB5003">
              <w:rPr>
                <w:i/>
                <w:lang w:val="fr-CH"/>
              </w:rPr>
              <w:t>est</w:t>
            </w:r>
            <w:r w:rsidR="00DB5591">
              <w:rPr>
                <w:i/>
                <w:lang w:val="fr-CH"/>
              </w:rPr>
              <w:t>-</w:t>
            </w:r>
            <w:r w:rsidRPr="00CB5003">
              <w:rPr>
                <w:i/>
                <w:lang w:val="fr-CH"/>
              </w:rPr>
              <w:t>à</w:t>
            </w:r>
            <w:r w:rsidR="00DB5591">
              <w:rPr>
                <w:i/>
                <w:lang w:val="fr-CH"/>
              </w:rPr>
              <w:t>-</w:t>
            </w:r>
            <w:r w:rsidRPr="00CB5003">
              <w:rPr>
                <w:i/>
                <w:lang w:val="fr-CH"/>
              </w:rPr>
              <w:t>dire lorsque le type de feuille simple et le type de feuille divisée sont tous deux</w:t>
            </w:r>
            <w:r w:rsidR="00BE0C95" w:rsidRPr="00CB5003">
              <w:rPr>
                <w:i/>
                <w:lang w:val="fr-CH"/>
              </w:rPr>
              <w:t> </w:t>
            </w:r>
            <w:r w:rsidRPr="00CB5003">
              <w:rPr>
                <w:i/>
                <w:lang w:val="fr-CH"/>
              </w:rPr>
              <w:t>présents en quantités similaires, les observations doivent être effectuées sur les deux</w:t>
            </w:r>
            <w:r w:rsidR="00BE0C95" w:rsidRPr="00CB5003">
              <w:rPr>
                <w:i/>
                <w:lang w:val="fr-CH"/>
              </w:rPr>
              <w:t> </w:t>
            </w:r>
            <w:r w:rsidRPr="00CB5003">
              <w:rPr>
                <w:i/>
                <w:lang w:val="fr-CH"/>
              </w:rPr>
              <w:t>types de feuilles.”</w:t>
            </w:r>
          </w:p>
          <w:p w:rsidR="00E978F1" w:rsidRPr="00CB5003" w:rsidRDefault="00485D6A" w:rsidP="00485D6A">
            <w:pPr>
              <w:jc w:val="left"/>
              <w:rPr>
                <w:rFonts w:cs="Arial"/>
                <w:lang w:val="fr-CH"/>
              </w:rPr>
            </w:pPr>
            <w:r w:rsidRPr="00CB5003">
              <w:rPr>
                <w:rFonts w:cs="Arial"/>
                <w:i/>
                <w:lang w:val="fr-CH"/>
              </w:rPr>
              <w:t>Le TWO est d</w:t>
            </w:r>
            <w:r w:rsidR="00DB5591">
              <w:rPr>
                <w:rFonts w:cs="Arial"/>
                <w:i/>
                <w:lang w:val="fr-CH"/>
              </w:rPr>
              <w:t>’</w:t>
            </w:r>
            <w:r w:rsidRPr="00CB5003">
              <w:rPr>
                <w:rFonts w:cs="Arial"/>
                <w:i/>
                <w:lang w:val="fr-CH"/>
              </w:rPr>
              <w:t>accord</w:t>
            </w:r>
          </w:p>
        </w:tc>
      </w:tr>
      <w:tr w:rsidR="00CB5003" w:rsidRPr="000A1677" w:rsidTr="00D47493">
        <w:trPr>
          <w:cantSplit/>
        </w:trPr>
        <w:tc>
          <w:tcPr>
            <w:tcW w:w="1573" w:type="dxa"/>
          </w:tcPr>
          <w:p w:rsidR="00511740" w:rsidRPr="00CB5003" w:rsidRDefault="00485D6A" w:rsidP="00485D6A">
            <w:pPr>
              <w:jc w:val="left"/>
              <w:rPr>
                <w:rFonts w:cs="Arial"/>
                <w:lang w:val="fr-CH"/>
              </w:rPr>
            </w:pPr>
            <w:r w:rsidRPr="00CB5003">
              <w:rPr>
                <w:rFonts w:cs="Arial"/>
                <w:lang w:val="fr-CH"/>
              </w:rPr>
              <w:t>Car. 12 à 14</w:t>
            </w:r>
          </w:p>
        </w:tc>
        <w:tc>
          <w:tcPr>
            <w:tcW w:w="8208" w:type="dxa"/>
          </w:tcPr>
          <w:p w:rsidR="00111CAB" w:rsidRPr="00CB5003" w:rsidRDefault="00D42850" w:rsidP="00485D6A">
            <w:pPr>
              <w:jc w:val="left"/>
              <w:rPr>
                <w:rFonts w:cs="Arial"/>
                <w:lang w:val="fr-CH"/>
              </w:rPr>
            </w:pPr>
            <w:r w:rsidRPr="00CB5003">
              <w:rPr>
                <w:rFonts w:cs="Arial"/>
                <w:lang w:val="fr-CH"/>
              </w:rPr>
              <w:t>d</w:t>
            </w:r>
            <w:r w:rsidR="00485D6A" w:rsidRPr="00CB5003">
              <w:rPr>
                <w:rFonts w:cs="Arial"/>
                <w:lang w:val="fr-CH"/>
              </w:rPr>
              <w:t>éplacer après le car. 17</w:t>
            </w:r>
          </w:p>
          <w:p w:rsidR="00E978F1" w:rsidRPr="00CB5003" w:rsidRDefault="00485D6A" w:rsidP="00485D6A">
            <w:pPr>
              <w:jc w:val="left"/>
              <w:rPr>
                <w:rFonts w:cs="Arial"/>
                <w:lang w:val="fr-CH"/>
              </w:rPr>
            </w:pPr>
            <w:r w:rsidRPr="00CB5003">
              <w:rPr>
                <w:rFonts w:cs="Arial"/>
                <w:i/>
                <w:lang w:val="fr-CH"/>
              </w:rPr>
              <w:t>Le TWO est d</w:t>
            </w:r>
            <w:r w:rsidR="00DB5591">
              <w:rPr>
                <w:rFonts w:cs="Arial"/>
                <w:i/>
                <w:lang w:val="fr-CH"/>
              </w:rPr>
              <w:t>’</w:t>
            </w:r>
            <w:r w:rsidRPr="00CB5003">
              <w:rPr>
                <w:rFonts w:cs="Arial"/>
                <w:i/>
                <w:lang w:val="fr-CH"/>
              </w:rPr>
              <w:t>accord</w:t>
            </w:r>
          </w:p>
        </w:tc>
      </w:tr>
      <w:tr w:rsidR="00CB5003" w:rsidRPr="00CB5003" w:rsidTr="00D47493">
        <w:trPr>
          <w:cantSplit/>
        </w:trPr>
        <w:tc>
          <w:tcPr>
            <w:tcW w:w="1573" w:type="dxa"/>
          </w:tcPr>
          <w:p w:rsidR="00511740" w:rsidRPr="00CB5003" w:rsidRDefault="00485D6A" w:rsidP="00485D6A">
            <w:pPr>
              <w:jc w:val="left"/>
              <w:rPr>
                <w:rFonts w:cs="Arial"/>
                <w:lang w:val="fr-CH"/>
              </w:rPr>
            </w:pPr>
            <w:r w:rsidRPr="00CB5003">
              <w:rPr>
                <w:rFonts w:cs="Arial"/>
                <w:lang w:val="fr-CH"/>
              </w:rPr>
              <w:t>Car. 30</w:t>
            </w:r>
          </w:p>
        </w:tc>
        <w:tc>
          <w:tcPr>
            <w:tcW w:w="8208" w:type="dxa"/>
          </w:tcPr>
          <w:p w:rsidR="00EE163A" w:rsidRPr="00CB5003" w:rsidRDefault="00485D6A" w:rsidP="00485D6A">
            <w:pPr>
              <w:jc w:val="left"/>
              <w:rPr>
                <w:rFonts w:cs="Arial"/>
                <w:lang w:val="fr-CH"/>
              </w:rPr>
            </w:pPr>
            <w:r w:rsidRPr="00CB5003">
              <w:rPr>
                <w:rFonts w:cs="Arial"/>
                <w:lang w:val="fr-CH"/>
              </w:rPr>
              <w:t>“sur la totalité” devrait correspondre à la note</w:t>
            </w:r>
            <w:r w:rsidR="00111CAB" w:rsidRPr="00CB5003">
              <w:rPr>
                <w:rFonts w:cs="Arial"/>
                <w:lang w:val="fr-CH"/>
              </w:rPr>
              <w:t> </w:t>
            </w:r>
            <w:r w:rsidRPr="00CB5003">
              <w:rPr>
                <w:rFonts w:cs="Arial"/>
                <w:lang w:val="fr-CH"/>
              </w:rPr>
              <w:t>15</w:t>
            </w:r>
          </w:p>
          <w:p w:rsidR="00E978F1" w:rsidRPr="00CB5003" w:rsidRDefault="00485D6A" w:rsidP="00485D6A">
            <w:pPr>
              <w:jc w:val="left"/>
              <w:rPr>
                <w:rFonts w:cs="Arial"/>
                <w:b/>
                <w:lang w:val="fr-CH"/>
              </w:rPr>
            </w:pPr>
            <w:r w:rsidRPr="00CB5003">
              <w:rPr>
                <w:rFonts w:cs="Arial"/>
                <w:i/>
                <w:lang w:val="fr-CH"/>
              </w:rPr>
              <w:t>Le TWO est d</w:t>
            </w:r>
            <w:r w:rsidR="00DB5591">
              <w:rPr>
                <w:rFonts w:cs="Arial"/>
                <w:i/>
                <w:lang w:val="fr-CH"/>
              </w:rPr>
              <w:t>’</w:t>
            </w:r>
            <w:r w:rsidRPr="00CB5003">
              <w:rPr>
                <w:rFonts w:cs="Arial"/>
                <w:i/>
                <w:lang w:val="fr-CH"/>
              </w:rPr>
              <w:t>accord</w:t>
            </w:r>
          </w:p>
        </w:tc>
      </w:tr>
      <w:tr w:rsidR="00CB5003" w:rsidRPr="000A1677" w:rsidTr="00D47493">
        <w:trPr>
          <w:cantSplit/>
        </w:trPr>
        <w:tc>
          <w:tcPr>
            <w:tcW w:w="1573" w:type="dxa"/>
          </w:tcPr>
          <w:p w:rsidR="00511740" w:rsidRPr="00CB5003" w:rsidRDefault="00B045DD" w:rsidP="00B045DD">
            <w:pPr>
              <w:jc w:val="left"/>
              <w:rPr>
                <w:rFonts w:cs="Arial"/>
                <w:lang w:val="fr-CH"/>
              </w:rPr>
            </w:pPr>
            <w:r w:rsidRPr="00CB5003">
              <w:rPr>
                <w:rFonts w:cs="Arial"/>
                <w:lang w:val="fr-CH"/>
              </w:rPr>
              <w:t>Car. 32</w:t>
            </w:r>
            <w:r w:rsidR="00511740" w:rsidRPr="00CB5003">
              <w:rPr>
                <w:rFonts w:cs="Arial"/>
                <w:lang w:val="fr-CH"/>
              </w:rPr>
              <w:t xml:space="preserve"> </w:t>
            </w:r>
          </w:p>
        </w:tc>
        <w:tc>
          <w:tcPr>
            <w:tcW w:w="8208" w:type="dxa"/>
          </w:tcPr>
          <w:p w:rsidR="00EE163A" w:rsidRPr="00CB5003" w:rsidRDefault="00D42850" w:rsidP="00B045DD">
            <w:pPr>
              <w:jc w:val="left"/>
              <w:rPr>
                <w:rFonts w:cs="Arial"/>
                <w:lang w:val="fr-CH"/>
              </w:rPr>
            </w:pPr>
            <w:r w:rsidRPr="00CB5003">
              <w:rPr>
                <w:rFonts w:cs="Arial"/>
                <w:lang w:val="fr-CH"/>
              </w:rPr>
              <w:t>d</w:t>
            </w:r>
            <w:r w:rsidR="00B045DD" w:rsidRPr="00CB5003">
              <w:rPr>
                <w:rFonts w:cs="Arial"/>
                <w:lang w:val="fr-CH"/>
              </w:rPr>
              <w:t>éplacer avant le car. 30</w:t>
            </w:r>
          </w:p>
          <w:p w:rsidR="00E978F1" w:rsidRPr="00CB5003" w:rsidRDefault="000A1677" w:rsidP="00B045DD">
            <w:pPr>
              <w:jc w:val="left"/>
              <w:rPr>
                <w:rFonts w:cs="Arial"/>
                <w:lang w:val="fr-CH"/>
              </w:rPr>
            </w:pPr>
            <w:r>
              <w:rPr>
                <w:rFonts w:cs="Arial"/>
                <w:i/>
                <w:lang w:val="fr-CH"/>
              </w:rPr>
              <w:t xml:space="preserve">TWO : </w:t>
            </w:r>
            <w:r w:rsidRPr="000A1677">
              <w:rPr>
                <w:rFonts w:cs="Arial"/>
                <w:i/>
                <w:lang w:val="fr-CH"/>
              </w:rPr>
              <w:t>garder l’ordre tel quel, selon l'ordre standard des caractères</w:t>
            </w:r>
          </w:p>
        </w:tc>
      </w:tr>
      <w:tr w:rsidR="00CB5003" w:rsidRPr="000A1677" w:rsidTr="00D47493">
        <w:trPr>
          <w:cantSplit/>
        </w:trPr>
        <w:tc>
          <w:tcPr>
            <w:tcW w:w="1573" w:type="dxa"/>
          </w:tcPr>
          <w:p w:rsidR="00511740" w:rsidRPr="00CB5003" w:rsidRDefault="00B045DD" w:rsidP="00B045DD">
            <w:pPr>
              <w:jc w:val="left"/>
              <w:rPr>
                <w:rFonts w:cs="Arial"/>
                <w:lang w:val="fr-CH"/>
              </w:rPr>
            </w:pPr>
            <w:r w:rsidRPr="00CB5003">
              <w:rPr>
                <w:rFonts w:cs="Arial"/>
                <w:lang w:val="fr-CH"/>
              </w:rPr>
              <w:t>8.1 (d)</w:t>
            </w:r>
          </w:p>
        </w:tc>
        <w:tc>
          <w:tcPr>
            <w:tcW w:w="8208" w:type="dxa"/>
          </w:tcPr>
          <w:p w:rsidR="00EE163A" w:rsidRPr="00CB5003" w:rsidRDefault="00B045DD" w:rsidP="00B045DD">
            <w:pPr>
              <w:keepNext/>
              <w:rPr>
                <w:rFonts w:cs="Arial"/>
                <w:lang w:val="fr-CH"/>
              </w:rPr>
            </w:pPr>
            <w:r w:rsidRPr="00CB5003">
              <w:rPr>
                <w:rFonts w:cs="Arial"/>
                <w:lang w:val="fr-CH"/>
              </w:rPr>
              <w:t>premier 8.1</w:t>
            </w:r>
            <w:r w:rsidR="001E7D77">
              <w:rPr>
                <w:rFonts w:cs="Arial"/>
                <w:lang w:val="fr-CH"/>
              </w:rPr>
              <w:t xml:space="preserve"> </w:t>
            </w:r>
            <w:r w:rsidRPr="00CB5003">
              <w:rPr>
                <w:rFonts w:cs="Arial"/>
                <w:lang w:val="fr-CH"/>
              </w:rPr>
              <w:t>(d), renommer “(b)” (type</w:t>
            </w:r>
            <w:r w:rsidR="00DB5591">
              <w:rPr>
                <w:rFonts w:cs="Arial"/>
                <w:lang w:val="fr-CH"/>
              </w:rPr>
              <w:t>-</w:t>
            </w:r>
            <w:r w:rsidRPr="00CB5003">
              <w:rPr>
                <w:rFonts w:cs="Arial"/>
                <w:lang w:val="fr-CH"/>
              </w:rPr>
              <w:t>o)</w:t>
            </w:r>
          </w:p>
          <w:p w:rsidR="00E978F1" w:rsidRPr="00CB5003" w:rsidRDefault="00B045DD" w:rsidP="00B045DD">
            <w:pPr>
              <w:keepNext/>
              <w:rPr>
                <w:rFonts w:cs="Arial"/>
                <w:lang w:val="fr-CH"/>
              </w:rPr>
            </w:pPr>
            <w:r w:rsidRPr="00CB5003">
              <w:rPr>
                <w:rFonts w:cs="Arial"/>
                <w:i/>
                <w:lang w:val="fr-CH"/>
              </w:rPr>
              <w:t>Le TWO est d</w:t>
            </w:r>
            <w:r w:rsidR="00DB5591">
              <w:rPr>
                <w:rFonts w:cs="Arial"/>
                <w:i/>
                <w:lang w:val="fr-CH"/>
              </w:rPr>
              <w:t>’</w:t>
            </w:r>
            <w:r w:rsidRPr="00CB5003">
              <w:rPr>
                <w:rFonts w:cs="Arial"/>
                <w:i/>
                <w:lang w:val="fr-CH"/>
              </w:rPr>
              <w:t>accord</w:t>
            </w:r>
          </w:p>
        </w:tc>
      </w:tr>
      <w:tr w:rsidR="00CB5003" w:rsidRPr="00CB5003" w:rsidTr="00D47493">
        <w:trPr>
          <w:cantSplit/>
        </w:trPr>
        <w:tc>
          <w:tcPr>
            <w:tcW w:w="1573" w:type="dxa"/>
          </w:tcPr>
          <w:p w:rsidR="00511740" w:rsidRPr="00CB5003" w:rsidRDefault="00511740" w:rsidP="00D47493">
            <w:pPr>
              <w:rPr>
                <w:rFonts w:cs="Arial"/>
                <w:lang w:val="fr-CH"/>
              </w:rPr>
            </w:pPr>
            <w:r w:rsidRPr="00CB5003">
              <w:rPr>
                <w:rFonts w:cs="Arial"/>
                <w:lang w:val="fr-CH"/>
              </w:rPr>
              <w:t>8.1 (e)</w:t>
            </w:r>
          </w:p>
        </w:tc>
        <w:tc>
          <w:tcPr>
            <w:tcW w:w="8208" w:type="dxa"/>
          </w:tcPr>
          <w:p w:rsidR="00EE163A" w:rsidRPr="00CB5003" w:rsidRDefault="00D42850" w:rsidP="00B045DD">
            <w:pPr>
              <w:rPr>
                <w:rFonts w:cs="Arial"/>
                <w:lang w:val="fr-CH"/>
              </w:rPr>
            </w:pPr>
            <w:r w:rsidRPr="00CB5003">
              <w:rPr>
                <w:rFonts w:cs="Arial"/>
                <w:lang w:val="fr-CH"/>
              </w:rPr>
              <w:t>r</w:t>
            </w:r>
            <w:r w:rsidR="00B045DD" w:rsidRPr="00CB5003">
              <w:rPr>
                <w:rFonts w:cs="Arial"/>
                <w:lang w:val="fr-CH"/>
              </w:rPr>
              <w:t xml:space="preserve">emplacer par le texte standard (voir le </w:t>
            </w:r>
            <w:r w:rsidR="00DB5591" w:rsidRPr="00CB5003">
              <w:rPr>
                <w:rFonts w:cs="Arial"/>
                <w:lang w:val="fr-CH"/>
              </w:rPr>
              <w:t>document</w:t>
            </w:r>
            <w:r w:rsidR="00DB5591">
              <w:rPr>
                <w:rFonts w:cs="Arial"/>
                <w:lang w:val="fr-CH"/>
              </w:rPr>
              <w:t xml:space="preserve"> </w:t>
            </w:r>
            <w:r w:rsidR="00DB5591" w:rsidRPr="00CB5003">
              <w:rPr>
                <w:rFonts w:cs="Arial"/>
                <w:lang w:val="fr-CH"/>
              </w:rPr>
              <w:t>TG</w:t>
            </w:r>
            <w:r w:rsidR="00B045DD" w:rsidRPr="00CB5003">
              <w:rPr>
                <w:rFonts w:cs="Arial"/>
                <w:lang w:val="fr-CH"/>
              </w:rPr>
              <w:t>P/14)</w:t>
            </w:r>
          </w:p>
          <w:p w:rsidR="00E978F1" w:rsidRPr="00CB5003" w:rsidRDefault="00C27FF3" w:rsidP="00C27FF3">
            <w:pPr>
              <w:rPr>
                <w:rFonts w:cs="Arial"/>
                <w:lang w:val="fr-CH"/>
              </w:rPr>
            </w:pPr>
            <w:r w:rsidRPr="00CB5003">
              <w:rPr>
                <w:rFonts w:cs="Arial"/>
                <w:i/>
                <w:lang w:val="fr-CH"/>
              </w:rPr>
              <w:t>Le TWO est d</w:t>
            </w:r>
            <w:r w:rsidR="00DB5591">
              <w:rPr>
                <w:rFonts w:cs="Arial"/>
                <w:i/>
                <w:lang w:val="fr-CH"/>
              </w:rPr>
              <w:t>’</w:t>
            </w:r>
            <w:r w:rsidRPr="00CB5003">
              <w:rPr>
                <w:rFonts w:cs="Arial"/>
                <w:i/>
                <w:lang w:val="fr-CH"/>
              </w:rPr>
              <w:t>accord</w:t>
            </w:r>
          </w:p>
        </w:tc>
      </w:tr>
      <w:tr w:rsidR="00CB5003" w:rsidRPr="00CB5003" w:rsidTr="00D47493">
        <w:trPr>
          <w:cantSplit/>
        </w:trPr>
        <w:tc>
          <w:tcPr>
            <w:tcW w:w="1573" w:type="dxa"/>
          </w:tcPr>
          <w:p w:rsidR="00511740" w:rsidRPr="00CB5003" w:rsidRDefault="00511740" w:rsidP="000A1677">
            <w:pPr>
              <w:jc w:val="left"/>
              <w:rPr>
                <w:rFonts w:cs="Arial"/>
                <w:lang w:val="fr-CH"/>
              </w:rPr>
            </w:pPr>
            <w:r w:rsidRPr="00CB5003">
              <w:rPr>
                <w:rFonts w:cs="Arial"/>
                <w:lang w:val="fr-CH"/>
              </w:rPr>
              <w:t>Ad. 5</w:t>
            </w:r>
          </w:p>
        </w:tc>
        <w:tc>
          <w:tcPr>
            <w:tcW w:w="8208" w:type="dxa"/>
          </w:tcPr>
          <w:p w:rsidR="00EE163A" w:rsidRPr="00CB5003" w:rsidRDefault="00D42850" w:rsidP="00C27FF3">
            <w:pPr>
              <w:jc w:val="left"/>
              <w:rPr>
                <w:rFonts w:cs="Arial"/>
                <w:lang w:val="fr-CH"/>
              </w:rPr>
            </w:pPr>
            <w:r w:rsidRPr="00CB5003">
              <w:rPr>
                <w:rFonts w:cs="Arial"/>
                <w:lang w:val="fr-CH"/>
              </w:rPr>
              <w:t>m</w:t>
            </w:r>
            <w:r w:rsidR="00C27FF3" w:rsidRPr="00CB5003">
              <w:rPr>
                <w:rFonts w:cs="Arial"/>
                <w:lang w:val="fr-CH"/>
              </w:rPr>
              <w:t>odifier le libellé comme suit</w:t>
            </w:r>
            <w:r w:rsidR="00DB5591">
              <w:rPr>
                <w:rFonts w:cs="Arial"/>
                <w:lang w:val="fr-CH"/>
              </w:rPr>
              <w:t> :</w:t>
            </w:r>
            <w:r w:rsidR="00C27FF3" w:rsidRPr="00CB5003">
              <w:rPr>
                <w:rFonts w:cs="Arial"/>
                <w:lang w:val="fr-CH"/>
              </w:rPr>
              <w:t xml:space="preserve"> “Certaines variétés présentent les deux</w:t>
            </w:r>
            <w:r w:rsidR="00BE0C95" w:rsidRPr="00CB5003">
              <w:rPr>
                <w:rFonts w:cs="Arial"/>
                <w:lang w:val="fr-CH"/>
              </w:rPr>
              <w:t> </w:t>
            </w:r>
            <w:r w:rsidR="00C27FF3" w:rsidRPr="00CB5003">
              <w:rPr>
                <w:rFonts w:cs="Arial"/>
                <w:lang w:val="fr-CH"/>
              </w:rPr>
              <w:t>types de feuill</w:t>
            </w:r>
            <w:r w:rsidR="002D5FC5" w:rsidRPr="00CB5003">
              <w:rPr>
                <w:rFonts w:cs="Arial"/>
                <w:lang w:val="fr-CH"/>
              </w:rPr>
              <w:t>es</w:t>
            </w:r>
            <w:r w:rsidR="002D5FC5">
              <w:rPr>
                <w:rFonts w:cs="Arial"/>
                <w:lang w:val="fr-CH"/>
              </w:rPr>
              <w:t xml:space="preserve">.  </w:t>
            </w:r>
            <w:r w:rsidR="002D5FC5" w:rsidRPr="00CB5003">
              <w:rPr>
                <w:rFonts w:cs="Arial"/>
                <w:lang w:val="fr-CH"/>
              </w:rPr>
              <w:t>Le</w:t>
            </w:r>
            <w:r w:rsidR="00C27FF3" w:rsidRPr="00CB5003">
              <w:rPr>
                <w:rFonts w:cs="Arial"/>
                <w:lang w:val="fr-CH"/>
              </w:rPr>
              <w:t xml:space="preserve"> type prédominant de feuille devrait être éval</w:t>
            </w:r>
            <w:r w:rsidR="002D5FC5" w:rsidRPr="00CB5003">
              <w:rPr>
                <w:rFonts w:cs="Arial"/>
                <w:lang w:val="fr-CH"/>
              </w:rPr>
              <w:t>ué</w:t>
            </w:r>
            <w:r w:rsidR="002D5FC5">
              <w:rPr>
                <w:rFonts w:cs="Arial"/>
                <w:lang w:val="fr-CH"/>
              </w:rPr>
              <w:t xml:space="preserve">.  </w:t>
            </w:r>
            <w:r w:rsidR="002D5FC5" w:rsidRPr="00CB5003">
              <w:rPr>
                <w:rFonts w:cs="Arial"/>
                <w:lang w:val="fr-CH"/>
              </w:rPr>
              <w:t>Le</w:t>
            </w:r>
            <w:r w:rsidR="00C27FF3" w:rsidRPr="00CB5003">
              <w:rPr>
                <w:rFonts w:cs="Arial"/>
                <w:lang w:val="fr-CH"/>
              </w:rPr>
              <w:t xml:space="preserve"> niveau…</w:t>
            </w:r>
            <w:r w:rsidR="00111CAB" w:rsidRPr="00CB5003">
              <w:rPr>
                <w:rFonts w:cs="Arial"/>
                <w:lang w:val="fr-CH"/>
              </w:rPr>
              <w:t>”</w:t>
            </w:r>
          </w:p>
          <w:p w:rsidR="00E978F1" w:rsidRPr="00CB5003" w:rsidRDefault="003C73EA" w:rsidP="003C73EA">
            <w:pPr>
              <w:jc w:val="left"/>
              <w:rPr>
                <w:rFonts w:cs="Arial"/>
                <w:lang w:val="fr-CH"/>
              </w:rPr>
            </w:pPr>
            <w:r w:rsidRPr="00CB5003">
              <w:rPr>
                <w:rFonts w:cs="Arial"/>
                <w:i/>
                <w:lang w:val="fr-CH"/>
              </w:rPr>
              <w:t>Le TWO est d</w:t>
            </w:r>
            <w:r w:rsidR="00DB5591">
              <w:rPr>
                <w:rFonts w:cs="Arial"/>
                <w:i/>
                <w:lang w:val="fr-CH"/>
              </w:rPr>
              <w:t>’</w:t>
            </w:r>
            <w:r w:rsidRPr="00CB5003">
              <w:rPr>
                <w:rFonts w:cs="Arial"/>
                <w:i/>
                <w:lang w:val="fr-CH"/>
              </w:rPr>
              <w:t>accord</w:t>
            </w:r>
          </w:p>
        </w:tc>
      </w:tr>
      <w:tr w:rsidR="00CB5003" w:rsidRPr="000A1677" w:rsidTr="00D47493">
        <w:trPr>
          <w:cantSplit/>
        </w:trPr>
        <w:tc>
          <w:tcPr>
            <w:tcW w:w="1573" w:type="dxa"/>
          </w:tcPr>
          <w:p w:rsidR="00511740" w:rsidRPr="00CB5003" w:rsidRDefault="00511740" w:rsidP="000A1677">
            <w:pPr>
              <w:jc w:val="left"/>
              <w:rPr>
                <w:rFonts w:cs="Arial"/>
                <w:lang w:val="fr-CH"/>
              </w:rPr>
            </w:pPr>
            <w:r w:rsidRPr="00CB5003">
              <w:rPr>
                <w:rFonts w:cs="Arial"/>
                <w:lang w:val="fr-CH"/>
              </w:rPr>
              <w:t>Ad. 19</w:t>
            </w:r>
          </w:p>
        </w:tc>
        <w:tc>
          <w:tcPr>
            <w:tcW w:w="8208" w:type="dxa"/>
          </w:tcPr>
          <w:p w:rsidR="00EE163A" w:rsidRPr="00CB5003" w:rsidRDefault="00D42850" w:rsidP="003C73EA">
            <w:pPr>
              <w:jc w:val="left"/>
              <w:rPr>
                <w:rFonts w:cs="Arial"/>
                <w:lang w:val="fr-CH"/>
              </w:rPr>
            </w:pPr>
            <w:r w:rsidRPr="00CB5003">
              <w:rPr>
                <w:rFonts w:cs="Arial"/>
                <w:lang w:val="fr-CH"/>
              </w:rPr>
              <w:t>s</w:t>
            </w:r>
            <w:r w:rsidR="003C73EA" w:rsidRPr="00CB5003">
              <w:rPr>
                <w:rFonts w:cs="Arial"/>
                <w:lang w:val="fr-CH"/>
              </w:rPr>
              <w:t>upprimer (voir VG)</w:t>
            </w:r>
          </w:p>
          <w:p w:rsidR="00E978F1" w:rsidRPr="00CB5003" w:rsidRDefault="003C73EA" w:rsidP="003C73EA">
            <w:pPr>
              <w:jc w:val="left"/>
              <w:rPr>
                <w:rFonts w:cs="Arial"/>
                <w:lang w:val="fr-CH"/>
              </w:rPr>
            </w:pPr>
            <w:r w:rsidRPr="00CB5003">
              <w:rPr>
                <w:rFonts w:cs="Arial"/>
                <w:i/>
                <w:lang w:val="fr-CH"/>
              </w:rPr>
              <w:t>Le TWO est d</w:t>
            </w:r>
            <w:r w:rsidR="00DB5591">
              <w:rPr>
                <w:rFonts w:cs="Arial"/>
                <w:i/>
                <w:lang w:val="fr-CH"/>
              </w:rPr>
              <w:t>’</w:t>
            </w:r>
            <w:r w:rsidRPr="00CB5003">
              <w:rPr>
                <w:rFonts w:cs="Arial"/>
                <w:i/>
                <w:lang w:val="fr-CH"/>
              </w:rPr>
              <w:t>accord</w:t>
            </w:r>
          </w:p>
        </w:tc>
      </w:tr>
      <w:tr w:rsidR="00CB5003" w:rsidRPr="00CB5003" w:rsidTr="00D47493">
        <w:trPr>
          <w:cantSplit/>
        </w:trPr>
        <w:tc>
          <w:tcPr>
            <w:tcW w:w="1573" w:type="dxa"/>
          </w:tcPr>
          <w:p w:rsidR="00511740" w:rsidRPr="00CB5003" w:rsidRDefault="00511740" w:rsidP="000A1677">
            <w:pPr>
              <w:keepNext/>
              <w:jc w:val="left"/>
              <w:rPr>
                <w:rFonts w:cs="Arial"/>
                <w:lang w:val="fr-CH"/>
              </w:rPr>
            </w:pPr>
            <w:r w:rsidRPr="00CB5003">
              <w:rPr>
                <w:rFonts w:cs="Arial"/>
                <w:lang w:val="fr-CH"/>
              </w:rPr>
              <w:lastRenderedPageBreak/>
              <w:t>Ad. 29</w:t>
            </w:r>
          </w:p>
        </w:tc>
        <w:tc>
          <w:tcPr>
            <w:tcW w:w="8208" w:type="dxa"/>
          </w:tcPr>
          <w:p w:rsidR="00EE163A" w:rsidRPr="00CB5003" w:rsidRDefault="00D42850" w:rsidP="008006D8">
            <w:pPr>
              <w:keepNext/>
              <w:jc w:val="left"/>
              <w:rPr>
                <w:rFonts w:cs="Arial"/>
                <w:lang w:val="fr-CH"/>
              </w:rPr>
            </w:pPr>
            <w:r w:rsidRPr="00CB5003">
              <w:rPr>
                <w:rFonts w:cs="Arial"/>
                <w:lang w:val="fr-CH"/>
              </w:rPr>
              <w:t>a</w:t>
            </w:r>
            <w:r w:rsidR="008006D8" w:rsidRPr="00CB5003">
              <w:rPr>
                <w:rFonts w:cs="Arial"/>
                <w:lang w:val="fr-CH"/>
              </w:rPr>
              <w:t>méliorer la qualité des dessi</w:t>
            </w:r>
            <w:r w:rsidR="002D5FC5" w:rsidRPr="00CB5003">
              <w:rPr>
                <w:rFonts w:cs="Arial"/>
                <w:lang w:val="fr-CH"/>
              </w:rPr>
              <w:t>ns</w:t>
            </w:r>
            <w:r w:rsidR="002D5FC5">
              <w:rPr>
                <w:rFonts w:cs="Arial"/>
                <w:lang w:val="fr-CH"/>
              </w:rPr>
              <w:t xml:space="preserve">.  </w:t>
            </w:r>
            <w:r w:rsidR="002D5FC5" w:rsidRPr="00CB5003">
              <w:rPr>
                <w:rFonts w:cs="Arial"/>
                <w:lang w:val="fr-CH"/>
              </w:rPr>
              <w:t>La</w:t>
            </w:r>
            <w:r w:rsidR="008006D8" w:rsidRPr="00CB5003">
              <w:rPr>
                <w:rFonts w:cs="Arial"/>
                <w:lang w:val="fr-CH"/>
              </w:rPr>
              <w:t xml:space="preserve"> couleur principale devrait être unie pour éviter toute confusion avec les dessins des caractères</w:t>
            </w:r>
            <w:r w:rsidR="00111CAB" w:rsidRPr="00CB5003">
              <w:rPr>
                <w:rFonts w:cs="Arial"/>
                <w:lang w:val="fr-CH"/>
              </w:rPr>
              <w:t> </w:t>
            </w:r>
            <w:r w:rsidR="008006D8" w:rsidRPr="00CB5003">
              <w:rPr>
                <w:rFonts w:cs="Arial"/>
                <w:lang w:val="fr-CH"/>
              </w:rPr>
              <w:t>30 et 32.</w:t>
            </w:r>
          </w:p>
          <w:p w:rsidR="00E978F1" w:rsidRPr="00CB5003" w:rsidRDefault="008006D8" w:rsidP="008006D8">
            <w:pPr>
              <w:keepNext/>
              <w:jc w:val="left"/>
              <w:rPr>
                <w:rFonts w:cs="Arial"/>
                <w:lang w:val="fr-CH"/>
              </w:rPr>
            </w:pPr>
            <w:r w:rsidRPr="00CB5003">
              <w:rPr>
                <w:rFonts w:cs="Arial"/>
                <w:i/>
                <w:lang w:val="fr-CH"/>
              </w:rPr>
              <w:t>Le TWO est d</w:t>
            </w:r>
            <w:r w:rsidR="00DB5591">
              <w:rPr>
                <w:rFonts w:cs="Arial"/>
                <w:i/>
                <w:lang w:val="fr-CH"/>
              </w:rPr>
              <w:t>’</w:t>
            </w:r>
            <w:r w:rsidRPr="00CB5003">
              <w:rPr>
                <w:rFonts w:cs="Arial"/>
                <w:i/>
                <w:lang w:val="fr-CH"/>
              </w:rPr>
              <w:t>accord</w:t>
            </w:r>
          </w:p>
        </w:tc>
      </w:tr>
    </w:tbl>
    <w:p w:rsidR="00511740" w:rsidRPr="00CB5003" w:rsidRDefault="00511740" w:rsidP="00511740">
      <w:pPr>
        <w:rPr>
          <w:lang w:val="fr-CH"/>
        </w:rPr>
      </w:pP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6"/>
        <w:gridCol w:w="1806"/>
        <w:gridCol w:w="1803"/>
        <w:gridCol w:w="1803"/>
        <w:gridCol w:w="1806"/>
      </w:tblGrid>
      <w:tr w:rsidR="00CB5003" w:rsidRPr="00CB5003" w:rsidTr="00D47493">
        <w:tc>
          <w:tcPr>
            <w:tcW w:w="1806" w:type="dxa"/>
          </w:tcPr>
          <w:p w:rsidR="00511740" w:rsidRPr="00CB5003" w:rsidRDefault="00511740" w:rsidP="00D47493">
            <w:pPr>
              <w:jc w:val="center"/>
              <w:rPr>
                <w:sz w:val="20"/>
                <w:lang w:val="fr-CH"/>
              </w:rPr>
            </w:pPr>
            <w:r w:rsidRPr="00CB5003">
              <w:rPr>
                <w:noProof/>
              </w:rPr>
              <w:drawing>
                <wp:inline distT="0" distB="0" distL="0" distR="0" wp14:anchorId="4F02BCAC" wp14:editId="370CFE28">
                  <wp:extent cx="888496" cy="1600200"/>
                  <wp:effectExtent l="0" t="0" r="698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286" cy="1617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:rsidR="00511740" w:rsidRPr="00CB5003" w:rsidRDefault="00511740" w:rsidP="00D47493">
            <w:pPr>
              <w:jc w:val="center"/>
              <w:rPr>
                <w:sz w:val="20"/>
                <w:lang w:val="fr-CH"/>
              </w:rPr>
            </w:pPr>
            <w:r w:rsidRPr="00CB5003">
              <w:rPr>
                <w:noProof/>
              </w:rPr>
              <w:drawing>
                <wp:inline distT="0" distB="0" distL="0" distR="0" wp14:anchorId="087F1F0C" wp14:editId="0FD6D306">
                  <wp:extent cx="1009428" cy="1600200"/>
                  <wp:effectExtent l="0" t="0" r="63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110" cy="1613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:rsidR="00511740" w:rsidRPr="00CB5003" w:rsidRDefault="00511740" w:rsidP="00D47493">
            <w:pPr>
              <w:jc w:val="center"/>
              <w:rPr>
                <w:sz w:val="20"/>
                <w:lang w:val="fr-CH"/>
              </w:rPr>
            </w:pPr>
            <w:r w:rsidRPr="00CB5003">
              <w:rPr>
                <w:noProof/>
              </w:rPr>
              <w:drawing>
                <wp:inline distT="0" distB="0" distL="0" distR="0" wp14:anchorId="3F6A417B" wp14:editId="6A5EDD47">
                  <wp:extent cx="923365" cy="16002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309" cy="1622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:rsidR="00511740" w:rsidRPr="00CB5003" w:rsidRDefault="00511740" w:rsidP="00D47493">
            <w:pPr>
              <w:jc w:val="center"/>
              <w:rPr>
                <w:sz w:val="20"/>
                <w:lang w:val="fr-CH"/>
              </w:rPr>
            </w:pPr>
            <w:r w:rsidRPr="00CB5003">
              <w:rPr>
                <w:noProof/>
              </w:rPr>
              <w:drawing>
                <wp:inline distT="0" distB="0" distL="0" distR="0" wp14:anchorId="545BE594" wp14:editId="6483311C">
                  <wp:extent cx="948551" cy="1539240"/>
                  <wp:effectExtent l="0" t="0" r="4445" b="381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416" cy="1558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:rsidR="00511740" w:rsidRPr="00CB5003" w:rsidRDefault="00511740" w:rsidP="00D47493">
            <w:pPr>
              <w:jc w:val="center"/>
              <w:rPr>
                <w:sz w:val="20"/>
                <w:lang w:val="fr-CH"/>
              </w:rPr>
            </w:pPr>
            <w:r w:rsidRPr="00CB5003">
              <w:rPr>
                <w:noProof/>
              </w:rPr>
              <w:drawing>
                <wp:inline distT="0" distB="0" distL="0" distR="0" wp14:anchorId="17FFF0EA" wp14:editId="50CA1082">
                  <wp:extent cx="1005560" cy="1598930"/>
                  <wp:effectExtent l="0" t="0" r="4445" b="127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674" cy="1632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003" w:rsidRPr="00CB5003" w:rsidTr="00D47493">
        <w:tc>
          <w:tcPr>
            <w:tcW w:w="1806" w:type="dxa"/>
          </w:tcPr>
          <w:p w:rsidR="00511740" w:rsidRPr="00CB5003" w:rsidRDefault="00511740" w:rsidP="00D47493">
            <w:pPr>
              <w:jc w:val="center"/>
              <w:rPr>
                <w:sz w:val="20"/>
                <w:lang w:val="fr-CH"/>
              </w:rPr>
            </w:pPr>
            <w:r w:rsidRPr="00CB5003">
              <w:rPr>
                <w:sz w:val="20"/>
                <w:lang w:val="fr-CH"/>
              </w:rPr>
              <w:t>1</w:t>
            </w:r>
          </w:p>
        </w:tc>
        <w:tc>
          <w:tcPr>
            <w:tcW w:w="1806" w:type="dxa"/>
          </w:tcPr>
          <w:p w:rsidR="00511740" w:rsidRPr="00CB5003" w:rsidRDefault="00511740" w:rsidP="00D47493">
            <w:pPr>
              <w:jc w:val="center"/>
              <w:rPr>
                <w:sz w:val="20"/>
                <w:lang w:val="fr-CH"/>
              </w:rPr>
            </w:pPr>
            <w:r w:rsidRPr="00CB5003">
              <w:rPr>
                <w:sz w:val="20"/>
                <w:lang w:val="fr-CH"/>
              </w:rPr>
              <w:t>2</w:t>
            </w:r>
          </w:p>
        </w:tc>
        <w:tc>
          <w:tcPr>
            <w:tcW w:w="1803" w:type="dxa"/>
          </w:tcPr>
          <w:p w:rsidR="00511740" w:rsidRPr="00CB5003" w:rsidRDefault="00511740" w:rsidP="00D47493">
            <w:pPr>
              <w:jc w:val="center"/>
              <w:rPr>
                <w:sz w:val="20"/>
                <w:lang w:val="fr-CH"/>
              </w:rPr>
            </w:pPr>
            <w:r w:rsidRPr="00CB5003">
              <w:rPr>
                <w:sz w:val="20"/>
                <w:lang w:val="fr-CH"/>
              </w:rPr>
              <w:t>3</w:t>
            </w:r>
          </w:p>
        </w:tc>
        <w:tc>
          <w:tcPr>
            <w:tcW w:w="1803" w:type="dxa"/>
          </w:tcPr>
          <w:p w:rsidR="00511740" w:rsidRPr="00CB5003" w:rsidRDefault="00511740" w:rsidP="00D47493">
            <w:pPr>
              <w:jc w:val="center"/>
              <w:rPr>
                <w:sz w:val="20"/>
                <w:lang w:val="fr-CH"/>
              </w:rPr>
            </w:pPr>
            <w:r w:rsidRPr="00CB5003">
              <w:rPr>
                <w:sz w:val="20"/>
                <w:lang w:val="fr-CH"/>
              </w:rPr>
              <w:t>4</w:t>
            </w:r>
          </w:p>
        </w:tc>
        <w:tc>
          <w:tcPr>
            <w:tcW w:w="1806" w:type="dxa"/>
          </w:tcPr>
          <w:p w:rsidR="00511740" w:rsidRPr="00CB5003" w:rsidRDefault="00511740" w:rsidP="00D47493">
            <w:pPr>
              <w:jc w:val="center"/>
              <w:rPr>
                <w:sz w:val="20"/>
                <w:lang w:val="fr-CH"/>
              </w:rPr>
            </w:pPr>
            <w:r w:rsidRPr="00CB5003">
              <w:rPr>
                <w:sz w:val="20"/>
                <w:lang w:val="fr-CH"/>
              </w:rPr>
              <w:t>5</w:t>
            </w:r>
          </w:p>
        </w:tc>
      </w:tr>
      <w:tr w:rsidR="00CB5003" w:rsidRPr="00CB5003" w:rsidTr="00D47493">
        <w:tc>
          <w:tcPr>
            <w:tcW w:w="1806" w:type="dxa"/>
          </w:tcPr>
          <w:p w:rsidR="00511740" w:rsidRPr="00CB5003" w:rsidRDefault="008006D8" w:rsidP="008006D8">
            <w:pPr>
              <w:jc w:val="center"/>
              <w:rPr>
                <w:sz w:val="20"/>
                <w:lang w:val="fr-CH"/>
              </w:rPr>
            </w:pPr>
            <w:r w:rsidRPr="00CB5003">
              <w:rPr>
                <w:sz w:val="20"/>
                <w:lang w:val="fr-CH"/>
              </w:rPr>
              <w:t>moitié basale</w:t>
            </w:r>
          </w:p>
        </w:tc>
        <w:tc>
          <w:tcPr>
            <w:tcW w:w="1806" w:type="dxa"/>
          </w:tcPr>
          <w:p w:rsidR="00511740" w:rsidRPr="00CB5003" w:rsidRDefault="008006D8" w:rsidP="008006D8">
            <w:pPr>
              <w:jc w:val="center"/>
              <w:rPr>
                <w:sz w:val="20"/>
                <w:lang w:val="fr-CH"/>
              </w:rPr>
            </w:pPr>
            <w:r w:rsidRPr="00CB5003">
              <w:rPr>
                <w:sz w:val="20"/>
                <w:lang w:val="fr-CH"/>
              </w:rPr>
              <w:t>moitié basale et bords</w:t>
            </w:r>
          </w:p>
        </w:tc>
        <w:tc>
          <w:tcPr>
            <w:tcW w:w="1803" w:type="dxa"/>
          </w:tcPr>
          <w:p w:rsidR="00511740" w:rsidRPr="00CB5003" w:rsidRDefault="008006D8" w:rsidP="008006D8">
            <w:pPr>
              <w:jc w:val="center"/>
              <w:rPr>
                <w:sz w:val="20"/>
                <w:lang w:val="fr-CH"/>
              </w:rPr>
            </w:pPr>
            <w:r w:rsidRPr="00CB5003">
              <w:rPr>
                <w:sz w:val="20"/>
                <w:lang w:val="fr-CH"/>
              </w:rPr>
              <w:t>trois quarts basaux</w:t>
            </w:r>
          </w:p>
        </w:tc>
        <w:tc>
          <w:tcPr>
            <w:tcW w:w="1803" w:type="dxa"/>
          </w:tcPr>
          <w:p w:rsidR="00511740" w:rsidRPr="00CB5003" w:rsidRDefault="008006D8" w:rsidP="008006D8">
            <w:pPr>
              <w:jc w:val="center"/>
              <w:rPr>
                <w:sz w:val="20"/>
                <w:lang w:val="fr-CH"/>
              </w:rPr>
            </w:pPr>
            <w:r w:rsidRPr="00CB5003">
              <w:rPr>
                <w:sz w:val="20"/>
                <w:lang w:val="fr-CH"/>
              </w:rPr>
              <w:t>trois quarts basaux et bords</w:t>
            </w:r>
          </w:p>
        </w:tc>
        <w:tc>
          <w:tcPr>
            <w:tcW w:w="1806" w:type="dxa"/>
          </w:tcPr>
          <w:p w:rsidR="00511740" w:rsidRPr="00CB5003" w:rsidRDefault="008006D8" w:rsidP="008006D8">
            <w:pPr>
              <w:jc w:val="center"/>
              <w:rPr>
                <w:sz w:val="20"/>
                <w:lang w:val="fr-CH"/>
              </w:rPr>
            </w:pPr>
            <w:r w:rsidRPr="00CB5003">
              <w:rPr>
                <w:sz w:val="20"/>
                <w:lang w:val="fr-CH"/>
              </w:rPr>
              <w:t>trois quarts distaux</w:t>
            </w:r>
          </w:p>
        </w:tc>
      </w:tr>
      <w:tr w:rsidR="00CB5003" w:rsidRPr="00CB5003" w:rsidTr="00D47493">
        <w:tc>
          <w:tcPr>
            <w:tcW w:w="1806" w:type="dxa"/>
          </w:tcPr>
          <w:p w:rsidR="00511740" w:rsidRPr="00CB5003" w:rsidRDefault="00511740" w:rsidP="00D47493">
            <w:pPr>
              <w:jc w:val="center"/>
              <w:rPr>
                <w:sz w:val="20"/>
                <w:lang w:val="fr-CH"/>
              </w:rPr>
            </w:pPr>
            <w:r w:rsidRPr="00CB5003">
              <w:rPr>
                <w:noProof/>
              </w:rPr>
              <w:drawing>
                <wp:inline distT="0" distB="0" distL="0" distR="0" wp14:anchorId="72E81A59" wp14:editId="4D47C157">
                  <wp:extent cx="1001468" cy="1504315"/>
                  <wp:effectExtent l="0" t="0" r="8255" b="635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009" cy="1518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6" w:type="dxa"/>
          </w:tcPr>
          <w:p w:rsidR="00511740" w:rsidRPr="00CB5003" w:rsidRDefault="00511740" w:rsidP="00D47493">
            <w:pPr>
              <w:jc w:val="center"/>
              <w:rPr>
                <w:sz w:val="20"/>
                <w:lang w:val="fr-CH"/>
              </w:rPr>
            </w:pPr>
            <w:r w:rsidRPr="00CB5003">
              <w:rPr>
                <w:noProof/>
              </w:rPr>
              <w:drawing>
                <wp:inline distT="0" distB="0" distL="0" distR="0" wp14:anchorId="54D10DEE" wp14:editId="73104FCE">
                  <wp:extent cx="932815" cy="1525270"/>
                  <wp:effectExtent l="0" t="0" r="635" b="0"/>
                  <wp:docPr id="1" name="Picture 1" descr="cid:image011.jpg@01D61E1E.20F99C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image011.jpg@01D61E1E.20F99CD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152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:rsidR="00511740" w:rsidRPr="00CB5003" w:rsidRDefault="00511740" w:rsidP="00D47493">
            <w:pPr>
              <w:jc w:val="center"/>
              <w:rPr>
                <w:sz w:val="20"/>
                <w:lang w:val="fr-CH"/>
              </w:rPr>
            </w:pPr>
          </w:p>
        </w:tc>
        <w:tc>
          <w:tcPr>
            <w:tcW w:w="1803" w:type="dxa"/>
          </w:tcPr>
          <w:p w:rsidR="00511740" w:rsidRPr="00CB5003" w:rsidRDefault="00511740" w:rsidP="00D47493">
            <w:pPr>
              <w:jc w:val="center"/>
              <w:rPr>
                <w:sz w:val="20"/>
                <w:lang w:val="fr-CH"/>
              </w:rPr>
            </w:pPr>
          </w:p>
        </w:tc>
        <w:tc>
          <w:tcPr>
            <w:tcW w:w="1806" w:type="dxa"/>
          </w:tcPr>
          <w:p w:rsidR="00511740" w:rsidRPr="00CB5003" w:rsidRDefault="00511740" w:rsidP="00D47493">
            <w:pPr>
              <w:jc w:val="center"/>
              <w:rPr>
                <w:sz w:val="20"/>
                <w:lang w:val="fr-CH"/>
              </w:rPr>
            </w:pPr>
          </w:p>
        </w:tc>
      </w:tr>
      <w:tr w:rsidR="00CB5003" w:rsidRPr="00CB5003" w:rsidTr="00D47493">
        <w:tc>
          <w:tcPr>
            <w:tcW w:w="1806" w:type="dxa"/>
          </w:tcPr>
          <w:p w:rsidR="00511740" w:rsidRPr="00CB5003" w:rsidRDefault="00511740" w:rsidP="00D47493">
            <w:pPr>
              <w:jc w:val="center"/>
              <w:rPr>
                <w:sz w:val="20"/>
                <w:lang w:val="fr-CH"/>
              </w:rPr>
            </w:pPr>
            <w:r w:rsidRPr="00CB5003">
              <w:rPr>
                <w:sz w:val="20"/>
                <w:lang w:val="fr-CH"/>
              </w:rPr>
              <w:t>6</w:t>
            </w:r>
          </w:p>
        </w:tc>
        <w:tc>
          <w:tcPr>
            <w:tcW w:w="1806" w:type="dxa"/>
          </w:tcPr>
          <w:p w:rsidR="00511740" w:rsidRPr="00CB5003" w:rsidRDefault="00511740" w:rsidP="00D47493">
            <w:pPr>
              <w:jc w:val="center"/>
              <w:rPr>
                <w:sz w:val="20"/>
                <w:lang w:val="fr-CH"/>
              </w:rPr>
            </w:pPr>
            <w:r w:rsidRPr="00CB5003">
              <w:rPr>
                <w:sz w:val="20"/>
                <w:lang w:val="fr-CH"/>
              </w:rPr>
              <w:t>7</w:t>
            </w:r>
          </w:p>
        </w:tc>
        <w:tc>
          <w:tcPr>
            <w:tcW w:w="1803" w:type="dxa"/>
          </w:tcPr>
          <w:p w:rsidR="00511740" w:rsidRPr="00CB5003" w:rsidRDefault="00511740" w:rsidP="00D47493">
            <w:pPr>
              <w:jc w:val="center"/>
              <w:rPr>
                <w:sz w:val="20"/>
                <w:lang w:val="fr-CH"/>
              </w:rPr>
            </w:pPr>
          </w:p>
        </w:tc>
        <w:tc>
          <w:tcPr>
            <w:tcW w:w="1803" w:type="dxa"/>
          </w:tcPr>
          <w:p w:rsidR="00511740" w:rsidRPr="00CB5003" w:rsidRDefault="00511740" w:rsidP="00D47493">
            <w:pPr>
              <w:jc w:val="center"/>
              <w:rPr>
                <w:sz w:val="20"/>
                <w:lang w:val="fr-CH"/>
              </w:rPr>
            </w:pPr>
          </w:p>
        </w:tc>
        <w:tc>
          <w:tcPr>
            <w:tcW w:w="1806" w:type="dxa"/>
          </w:tcPr>
          <w:p w:rsidR="00511740" w:rsidRPr="00CB5003" w:rsidRDefault="00511740" w:rsidP="00D47493">
            <w:pPr>
              <w:jc w:val="center"/>
              <w:rPr>
                <w:sz w:val="20"/>
                <w:lang w:val="fr-CH"/>
              </w:rPr>
            </w:pPr>
          </w:p>
        </w:tc>
      </w:tr>
      <w:tr w:rsidR="00511740" w:rsidRPr="00CB5003" w:rsidTr="00D47493">
        <w:tc>
          <w:tcPr>
            <w:tcW w:w="1806" w:type="dxa"/>
          </w:tcPr>
          <w:p w:rsidR="00511740" w:rsidRPr="00CB5003" w:rsidRDefault="008006D8" w:rsidP="008006D8">
            <w:pPr>
              <w:jc w:val="center"/>
              <w:rPr>
                <w:sz w:val="20"/>
                <w:lang w:val="fr-CH"/>
              </w:rPr>
            </w:pPr>
            <w:r w:rsidRPr="00CB5003">
              <w:rPr>
                <w:sz w:val="20"/>
                <w:lang w:val="fr-CH"/>
              </w:rPr>
              <w:t>moitié distale</w:t>
            </w:r>
          </w:p>
        </w:tc>
        <w:tc>
          <w:tcPr>
            <w:tcW w:w="1806" w:type="dxa"/>
          </w:tcPr>
          <w:p w:rsidR="00511740" w:rsidRPr="00CB5003" w:rsidRDefault="008006D8" w:rsidP="008006D8">
            <w:pPr>
              <w:jc w:val="center"/>
              <w:rPr>
                <w:sz w:val="20"/>
                <w:lang w:val="fr-CH"/>
              </w:rPr>
            </w:pPr>
            <w:r w:rsidRPr="00CB5003">
              <w:rPr>
                <w:sz w:val="20"/>
                <w:lang w:val="fr-CH"/>
              </w:rPr>
              <w:t>sur la totalité</w:t>
            </w:r>
          </w:p>
        </w:tc>
        <w:tc>
          <w:tcPr>
            <w:tcW w:w="1803" w:type="dxa"/>
          </w:tcPr>
          <w:p w:rsidR="00511740" w:rsidRPr="00CB5003" w:rsidRDefault="00511740" w:rsidP="00D47493">
            <w:pPr>
              <w:jc w:val="center"/>
              <w:rPr>
                <w:sz w:val="20"/>
                <w:lang w:val="fr-CH"/>
              </w:rPr>
            </w:pPr>
          </w:p>
        </w:tc>
        <w:tc>
          <w:tcPr>
            <w:tcW w:w="1803" w:type="dxa"/>
          </w:tcPr>
          <w:p w:rsidR="00511740" w:rsidRPr="00CB5003" w:rsidRDefault="00511740" w:rsidP="00D47493">
            <w:pPr>
              <w:jc w:val="center"/>
              <w:rPr>
                <w:sz w:val="20"/>
                <w:lang w:val="fr-CH"/>
              </w:rPr>
            </w:pPr>
          </w:p>
        </w:tc>
        <w:tc>
          <w:tcPr>
            <w:tcW w:w="1806" w:type="dxa"/>
          </w:tcPr>
          <w:p w:rsidR="00511740" w:rsidRPr="00CB5003" w:rsidRDefault="00511740" w:rsidP="00D47493">
            <w:pPr>
              <w:jc w:val="center"/>
              <w:rPr>
                <w:sz w:val="20"/>
                <w:lang w:val="fr-CH"/>
              </w:rPr>
            </w:pPr>
          </w:p>
        </w:tc>
      </w:tr>
    </w:tbl>
    <w:p w:rsidR="00EE163A" w:rsidRPr="00CB5003" w:rsidRDefault="00EE163A" w:rsidP="00511740">
      <w:pPr>
        <w:rPr>
          <w:lang w:val="fr-CH"/>
        </w:rPr>
      </w:pPr>
    </w:p>
    <w:p w:rsidR="00EE163A" w:rsidRPr="00CB5003" w:rsidRDefault="00511740" w:rsidP="00511740">
      <w:pPr>
        <w:jc w:val="left"/>
        <w:rPr>
          <w:lang w:val="fr-CH"/>
        </w:rPr>
      </w:pPr>
      <w:r w:rsidRPr="00CB5003">
        <w:rPr>
          <w:lang w:val="fr-CH"/>
        </w:rPr>
        <w:br w:type="page"/>
      </w:r>
    </w:p>
    <w:p w:rsidR="00511740" w:rsidRPr="00CB5003" w:rsidRDefault="00511740" w:rsidP="00511740">
      <w:pPr>
        <w:rPr>
          <w:lang w:val="fr-CH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73"/>
        <w:gridCol w:w="8208"/>
      </w:tblGrid>
      <w:tr w:rsidR="00CB5003" w:rsidRPr="00CB5003" w:rsidTr="00D47493">
        <w:trPr>
          <w:cantSplit/>
        </w:trPr>
        <w:tc>
          <w:tcPr>
            <w:tcW w:w="1573" w:type="dxa"/>
          </w:tcPr>
          <w:p w:rsidR="00511740" w:rsidRPr="00CB5003" w:rsidRDefault="008006D8" w:rsidP="000A1677">
            <w:pPr>
              <w:jc w:val="left"/>
              <w:rPr>
                <w:rFonts w:cs="Arial"/>
                <w:lang w:val="fr-CH"/>
              </w:rPr>
            </w:pPr>
            <w:r w:rsidRPr="00CB5003">
              <w:rPr>
                <w:rFonts w:cs="Arial"/>
                <w:lang w:val="fr-CH"/>
              </w:rPr>
              <w:t>#Ad. 30</w:t>
            </w:r>
          </w:p>
        </w:tc>
        <w:tc>
          <w:tcPr>
            <w:tcW w:w="8208" w:type="dxa"/>
          </w:tcPr>
          <w:p w:rsidR="00EE163A" w:rsidRPr="00CB5003" w:rsidRDefault="00111CAB" w:rsidP="008006D8">
            <w:pPr>
              <w:keepNext/>
              <w:jc w:val="left"/>
              <w:rPr>
                <w:rFonts w:cs="Arial"/>
                <w:lang w:val="fr-CH"/>
              </w:rPr>
            </w:pPr>
            <w:r w:rsidRPr="00CB5003">
              <w:rPr>
                <w:rFonts w:cs="Arial"/>
                <w:lang w:val="fr-CH"/>
              </w:rPr>
              <w:t>–</w:t>
            </w:r>
            <w:r w:rsidR="008006D8" w:rsidRPr="00CB5003">
              <w:rPr>
                <w:rFonts w:cs="Arial"/>
                <w:lang w:val="fr-CH"/>
              </w:rPr>
              <w:t xml:space="preserve"> </w:t>
            </w:r>
            <w:r w:rsidR="00D42850" w:rsidRPr="00CB5003">
              <w:rPr>
                <w:rFonts w:cs="Arial"/>
                <w:lang w:val="fr-CH"/>
              </w:rPr>
              <w:t>a</w:t>
            </w:r>
            <w:r w:rsidR="008006D8" w:rsidRPr="00CB5003">
              <w:rPr>
                <w:rFonts w:cs="Arial"/>
                <w:lang w:val="fr-CH"/>
              </w:rPr>
              <w:t>jouter une explication pour préciser comment la couleur secondaire peut occuper plus de 50% de la surface (vérifier s</w:t>
            </w:r>
            <w:r w:rsidR="00DB5591">
              <w:rPr>
                <w:rFonts w:cs="Arial"/>
                <w:lang w:val="fr-CH"/>
              </w:rPr>
              <w:t>’</w:t>
            </w:r>
            <w:r w:rsidR="008006D8" w:rsidRPr="00CB5003">
              <w:rPr>
                <w:rFonts w:cs="Arial"/>
                <w:lang w:val="fr-CH"/>
              </w:rPr>
              <w:t>il conviendrait de modifier le libellé comme suit</w:t>
            </w:r>
            <w:r w:rsidR="00DB5591">
              <w:rPr>
                <w:rFonts w:cs="Arial"/>
                <w:lang w:val="fr-CH"/>
              </w:rPr>
              <w:t> :</w:t>
            </w:r>
            <w:r w:rsidR="008006D8" w:rsidRPr="00CB5003">
              <w:rPr>
                <w:rFonts w:cs="Arial"/>
                <w:lang w:val="fr-CH"/>
              </w:rPr>
              <w:t xml:space="preserve"> “Si la couleur secondaire n</w:t>
            </w:r>
            <w:r w:rsidR="00DB5591">
              <w:rPr>
                <w:rFonts w:cs="Arial"/>
                <w:lang w:val="fr-CH"/>
              </w:rPr>
              <w:t>’</w:t>
            </w:r>
            <w:r w:rsidR="008006D8" w:rsidRPr="00CB5003">
              <w:rPr>
                <w:rFonts w:cs="Arial"/>
                <w:lang w:val="fr-CH"/>
              </w:rPr>
              <w:t>est pas unie, sa répartition peut couvrir plus de la moitié de la fleur ligulée et la surface totale couverte reste inférieure à celle couverte par la couleur principale.”)</w:t>
            </w:r>
          </w:p>
          <w:p w:rsidR="00EE163A" w:rsidRPr="00CB5003" w:rsidRDefault="00111CAB" w:rsidP="008006D8">
            <w:pPr>
              <w:keepNext/>
              <w:jc w:val="left"/>
              <w:rPr>
                <w:rFonts w:cs="Arial"/>
                <w:lang w:val="fr-CH"/>
              </w:rPr>
            </w:pPr>
            <w:r w:rsidRPr="00CB5003">
              <w:rPr>
                <w:rFonts w:cs="Arial"/>
                <w:lang w:val="fr-CH"/>
              </w:rPr>
              <w:t>–</w:t>
            </w:r>
            <w:r w:rsidR="008006D8" w:rsidRPr="00CB5003">
              <w:rPr>
                <w:rFonts w:cs="Arial"/>
                <w:lang w:val="fr-CH"/>
              </w:rPr>
              <w:t xml:space="preserve"> </w:t>
            </w:r>
            <w:r w:rsidR="00D42850" w:rsidRPr="00CB5003">
              <w:rPr>
                <w:rFonts w:cs="Arial"/>
                <w:lang w:val="fr-CH"/>
              </w:rPr>
              <w:t>a</w:t>
            </w:r>
            <w:r w:rsidR="008006D8" w:rsidRPr="00CB5003">
              <w:rPr>
                <w:rFonts w:cs="Arial"/>
                <w:lang w:val="fr-CH"/>
              </w:rPr>
              <w:t>méliorer la qualité des dessi</w:t>
            </w:r>
            <w:r w:rsidR="002D5FC5" w:rsidRPr="00CB5003">
              <w:rPr>
                <w:rFonts w:cs="Arial"/>
                <w:lang w:val="fr-CH"/>
              </w:rPr>
              <w:t>ns</w:t>
            </w:r>
            <w:r w:rsidR="002D5FC5">
              <w:rPr>
                <w:rFonts w:cs="Arial"/>
                <w:lang w:val="fr-CH"/>
              </w:rPr>
              <w:t xml:space="preserve">.  </w:t>
            </w:r>
            <w:r w:rsidR="002D5FC5" w:rsidRPr="00CB5003">
              <w:rPr>
                <w:rFonts w:cs="Arial"/>
                <w:lang w:val="fr-CH"/>
              </w:rPr>
              <w:t>La</w:t>
            </w:r>
            <w:r w:rsidR="008006D8" w:rsidRPr="00CB5003">
              <w:rPr>
                <w:rFonts w:cs="Arial"/>
                <w:lang w:val="fr-CH"/>
              </w:rPr>
              <w:t xml:space="preserve"> couleur secondaire ne devrait </w:t>
            </w:r>
            <w:r w:rsidR="008006D8" w:rsidRPr="00CB5003">
              <w:rPr>
                <w:rFonts w:cs="Arial"/>
                <w:u w:val="single"/>
                <w:lang w:val="fr-CH"/>
              </w:rPr>
              <w:t>pas</w:t>
            </w:r>
            <w:r w:rsidR="008006D8" w:rsidRPr="00CB5003">
              <w:rPr>
                <w:rFonts w:cs="Arial"/>
                <w:lang w:val="fr-CH"/>
              </w:rPr>
              <w:t xml:space="preserve"> être unie pour les niveaux</w:t>
            </w:r>
            <w:r w:rsidRPr="00CB5003">
              <w:rPr>
                <w:rFonts w:cs="Arial"/>
                <w:lang w:val="fr-CH"/>
              </w:rPr>
              <w:t> </w:t>
            </w:r>
            <w:r w:rsidR="008006D8" w:rsidRPr="00CB5003">
              <w:rPr>
                <w:rFonts w:cs="Arial"/>
                <w:lang w:val="fr-CH"/>
              </w:rPr>
              <w:t xml:space="preserve">6 à 11 et 14 </w:t>
            </w:r>
            <w:r w:rsidR="00D42850" w:rsidRPr="00CB5003">
              <w:rPr>
                <w:rFonts w:cs="Arial"/>
                <w:lang w:val="fr-CH"/>
              </w:rPr>
              <w:t>afin d</w:t>
            </w:r>
            <w:r w:rsidR="00DB5591">
              <w:rPr>
                <w:rFonts w:cs="Arial"/>
                <w:lang w:val="fr-CH"/>
              </w:rPr>
              <w:t>’</w:t>
            </w:r>
            <w:r w:rsidR="008006D8" w:rsidRPr="00CB5003">
              <w:rPr>
                <w:rFonts w:cs="Arial"/>
                <w:lang w:val="fr-CH"/>
              </w:rPr>
              <w:t>éviter toute confusion avec les dessins du car. 30.</w:t>
            </w:r>
          </w:p>
          <w:p w:rsidR="00EE163A" w:rsidRPr="00CB5003" w:rsidRDefault="008006D8" w:rsidP="008006D8">
            <w:pPr>
              <w:keepNext/>
              <w:jc w:val="left"/>
              <w:rPr>
                <w:rFonts w:cs="Arial"/>
                <w:i/>
                <w:lang w:val="fr-CH"/>
              </w:rPr>
            </w:pPr>
            <w:r w:rsidRPr="00CB5003">
              <w:rPr>
                <w:rFonts w:cs="Arial"/>
                <w:i/>
                <w:lang w:val="fr-CH"/>
              </w:rPr>
              <w:t>Experte principale</w:t>
            </w:r>
            <w:r w:rsidR="00DB5591">
              <w:rPr>
                <w:rFonts w:cs="Arial"/>
                <w:i/>
                <w:lang w:val="fr-CH"/>
              </w:rPr>
              <w:t> :</w:t>
            </w:r>
            <w:r w:rsidRPr="00CB5003">
              <w:rPr>
                <w:rFonts w:cs="Arial"/>
                <w:i/>
                <w:lang w:val="fr-CH"/>
              </w:rPr>
              <w:t xml:space="preserve"> a approuvé le libellé proposé pour l</w:t>
            </w:r>
            <w:r w:rsidR="00DB5591">
              <w:rPr>
                <w:rFonts w:cs="Arial"/>
                <w:i/>
                <w:lang w:val="fr-CH"/>
              </w:rPr>
              <w:t>’</w:t>
            </w:r>
            <w:r w:rsidR="0097387B">
              <w:rPr>
                <w:rFonts w:cs="Arial"/>
                <w:i/>
                <w:lang w:val="fr-CH"/>
              </w:rPr>
              <w:t>a</w:t>
            </w:r>
            <w:r w:rsidRPr="00CB5003">
              <w:rPr>
                <w:rFonts w:cs="Arial"/>
                <w:i/>
                <w:lang w:val="fr-CH"/>
              </w:rPr>
              <w:t>d. 30 et fourni de nouvelles illustrations</w:t>
            </w:r>
          </w:p>
          <w:p w:rsidR="00E978F1" w:rsidRPr="00CB5003" w:rsidRDefault="008006D8" w:rsidP="008006D8">
            <w:pPr>
              <w:keepNext/>
              <w:jc w:val="left"/>
              <w:rPr>
                <w:rFonts w:cs="Arial"/>
                <w:i/>
                <w:lang w:val="fr-CH"/>
              </w:rPr>
            </w:pPr>
            <w:r w:rsidRPr="00CB5003">
              <w:rPr>
                <w:rFonts w:cs="Arial"/>
                <w:i/>
                <w:lang w:val="fr-CH"/>
              </w:rPr>
              <w:t>Le TWO est d</w:t>
            </w:r>
            <w:r w:rsidR="00DB5591">
              <w:rPr>
                <w:rFonts w:cs="Arial"/>
                <w:i/>
                <w:lang w:val="fr-CH"/>
              </w:rPr>
              <w:t>’</w:t>
            </w:r>
            <w:r w:rsidRPr="00CB5003">
              <w:rPr>
                <w:rFonts w:cs="Arial"/>
                <w:i/>
                <w:lang w:val="fr-CH"/>
              </w:rPr>
              <w:t>accord</w:t>
            </w:r>
          </w:p>
        </w:tc>
      </w:tr>
    </w:tbl>
    <w:p w:rsidR="00511740" w:rsidRPr="00CB5003" w:rsidRDefault="00511740" w:rsidP="00511740">
      <w:pPr>
        <w:rPr>
          <w:lang w:val="fr-CH"/>
        </w:rPr>
      </w:pP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CB5003" w:rsidRPr="00CB5003" w:rsidTr="00D47493">
        <w:tc>
          <w:tcPr>
            <w:tcW w:w="1803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noProof/>
              </w:rPr>
              <w:drawing>
                <wp:inline distT="0" distB="0" distL="0" distR="0" wp14:anchorId="53D284B3" wp14:editId="4E39B266">
                  <wp:extent cx="887861" cy="1417320"/>
                  <wp:effectExtent l="0" t="0" r="762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777" cy="1429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noProof/>
              </w:rPr>
              <w:drawing>
                <wp:inline distT="0" distB="0" distL="0" distR="0" wp14:anchorId="167DD810" wp14:editId="74D68B97">
                  <wp:extent cx="899843" cy="1501140"/>
                  <wp:effectExtent l="0" t="0" r="0" b="381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763" cy="152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noProof/>
              </w:rPr>
              <w:drawing>
                <wp:inline distT="0" distB="0" distL="0" distR="0" wp14:anchorId="65B61F62" wp14:editId="16DED270">
                  <wp:extent cx="883920" cy="1496196"/>
                  <wp:effectExtent l="0" t="0" r="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288" cy="1508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noProof/>
              </w:rPr>
              <w:drawing>
                <wp:inline distT="0" distB="0" distL="0" distR="0" wp14:anchorId="7D3BD260" wp14:editId="7B0295D9">
                  <wp:extent cx="822960" cy="1556951"/>
                  <wp:effectExtent l="0" t="0" r="0" b="571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0333" cy="157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noProof/>
              </w:rPr>
              <w:drawing>
                <wp:inline distT="0" distB="0" distL="0" distR="0" wp14:anchorId="2D3B921B" wp14:editId="6160DB6A">
                  <wp:extent cx="998220" cy="1613944"/>
                  <wp:effectExtent l="0" t="0" r="0" b="571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21" cy="1647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003" w:rsidRPr="00CB5003" w:rsidTr="00D47493">
        <w:tc>
          <w:tcPr>
            <w:tcW w:w="1803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1</w:t>
            </w:r>
          </w:p>
        </w:tc>
        <w:tc>
          <w:tcPr>
            <w:tcW w:w="1803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2</w:t>
            </w:r>
          </w:p>
        </w:tc>
        <w:tc>
          <w:tcPr>
            <w:tcW w:w="1803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3</w:t>
            </w:r>
          </w:p>
        </w:tc>
        <w:tc>
          <w:tcPr>
            <w:tcW w:w="1803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4</w:t>
            </w:r>
          </w:p>
        </w:tc>
        <w:tc>
          <w:tcPr>
            <w:tcW w:w="1804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5</w:t>
            </w:r>
          </w:p>
        </w:tc>
      </w:tr>
      <w:tr w:rsidR="00CB5003" w:rsidRPr="00CB5003" w:rsidTr="00D47493">
        <w:tc>
          <w:tcPr>
            <w:tcW w:w="1803" w:type="dxa"/>
          </w:tcPr>
          <w:p w:rsidR="00511740" w:rsidRPr="00CB5003" w:rsidRDefault="00EE163A" w:rsidP="00EE163A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aucune</w:t>
            </w:r>
          </w:p>
        </w:tc>
        <w:tc>
          <w:tcPr>
            <w:tcW w:w="1803" w:type="dxa"/>
          </w:tcPr>
          <w:p w:rsidR="00511740" w:rsidRPr="00CB5003" w:rsidRDefault="00EE163A" w:rsidP="00EE163A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base</w:t>
            </w:r>
          </w:p>
        </w:tc>
        <w:tc>
          <w:tcPr>
            <w:tcW w:w="1803" w:type="dxa"/>
          </w:tcPr>
          <w:p w:rsidR="00511740" w:rsidRPr="00CB5003" w:rsidRDefault="00EE163A" w:rsidP="00EE163A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base et bords</w:t>
            </w:r>
          </w:p>
        </w:tc>
        <w:tc>
          <w:tcPr>
            <w:tcW w:w="1803" w:type="dxa"/>
          </w:tcPr>
          <w:p w:rsidR="00511740" w:rsidRPr="00CB5003" w:rsidRDefault="00EE163A" w:rsidP="00EE163A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quart basal</w:t>
            </w:r>
          </w:p>
        </w:tc>
        <w:tc>
          <w:tcPr>
            <w:tcW w:w="1804" w:type="dxa"/>
          </w:tcPr>
          <w:p w:rsidR="00511740" w:rsidRPr="00CB5003" w:rsidRDefault="00EE163A" w:rsidP="00EE163A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quart basal et bords</w:t>
            </w:r>
          </w:p>
        </w:tc>
      </w:tr>
      <w:tr w:rsidR="00CB5003" w:rsidRPr="00CB5003" w:rsidTr="00D47493">
        <w:tc>
          <w:tcPr>
            <w:tcW w:w="1803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noProof/>
              </w:rPr>
              <w:drawing>
                <wp:inline distT="0" distB="0" distL="0" distR="0" wp14:anchorId="5BCE67E5" wp14:editId="187495BC">
                  <wp:extent cx="981551" cy="150876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606" cy="153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noProof/>
              </w:rPr>
              <w:drawing>
                <wp:inline distT="0" distB="0" distL="0" distR="0" wp14:anchorId="4BA10318" wp14:editId="7B009997">
                  <wp:extent cx="874361" cy="1463040"/>
                  <wp:effectExtent l="0" t="0" r="2540" b="381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325" cy="1479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noProof/>
              </w:rPr>
              <w:drawing>
                <wp:inline distT="0" distB="0" distL="0" distR="0" wp14:anchorId="611128F2" wp14:editId="6A5CA5C0">
                  <wp:extent cx="883920" cy="1525195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188" cy="1530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noProof/>
              </w:rPr>
              <w:drawing>
                <wp:inline distT="0" distB="0" distL="0" distR="0" wp14:anchorId="7F4FAEC8" wp14:editId="2EF12E69">
                  <wp:extent cx="982980" cy="1513272"/>
                  <wp:effectExtent l="0" t="0" r="762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654" cy="1518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noProof/>
              </w:rPr>
              <w:drawing>
                <wp:inline distT="0" distB="0" distL="0" distR="0" wp14:anchorId="758E4071" wp14:editId="6D4B2822">
                  <wp:extent cx="876300" cy="1481258"/>
                  <wp:effectExtent l="0" t="0" r="0" b="508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534" cy="1493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003" w:rsidRPr="00CB5003" w:rsidTr="00D47493">
        <w:tc>
          <w:tcPr>
            <w:tcW w:w="1803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6</w:t>
            </w:r>
          </w:p>
        </w:tc>
        <w:tc>
          <w:tcPr>
            <w:tcW w:w="1803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7</w:t>
            </w:r>
          </w:p>
        </w:tc>
        <w:tc>
          <w:tcPr>
            <w:tcW w:w="1803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8</w:t>
            </w:r>
          </w:p>
        </w:tc>
        <w:tc>
          <w:tcPr>
            <w:tcW w:w="1803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9</w:t>
            </w:r>
          </w:p>
        </w:tc>
        <w:tc>
          <w:tcPr>
            <w:tcW w:w="1804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10</w:t>
            </w:r>
          </w:p>
        </w:tc>
      </w:tr>
      <w:tr w:rsidR="00CB5003" w:rsidRPr="00CB5003" w:rsidTr="00D47493">
        <w:tc>
          <w:tcPr>
            <w:tcW w:w="1803" w:type="dxa"/>
          </w:tcPr>
          <w:p w:rsidR="00511740" w:rsidRPr="00CB5003" w:rsidRDefault="00EE163A" w:rsidP="00EE163A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moitié basale</w:t>
            </w:r>
          </w:p>
        </w:tc>
        <w:tc>
          <w:tcPr>
            <w:tcW w:w="1803" w:type="dxa"/>
          </w:tcPr>
          <w:p w:rsidR="00511740" w:rsidRPr="00CB5003" w:rsidRDefault="00EE163A" w:rsidP="00EE163A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moitié basale et bords</w:t>
            </w:r>
          </w:p>
        </w:tc>
        <w:tc>
          <w:tcPr>
            <w:tcW w:w="1803" w:type="dxa"/>
          </w:tcPr>
          <w:p w:rsidR="00511740" w:rsidRPr="00CB5003" w:rsidRDefault="00EE163A" w:rsidP="00EE163A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trois quarts basaux</w:t>
            </w:r>
          </w:p>
        </w:tc>
        <w:tc>
          <w:tcPr>
            <w:tcW w:w="1803" w:type="dxa"/>
          </w:tcPr>
          <w:p w:rsidR="00511740" w:rsidRPr="00CB5003" w:rsidRDefault="00EE163A" w:rsidP="00EE163A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trois quarts basaux et bords</w:t>
            </w:r>
          </w:p>
        </w:tc>
        <w:tc>
          <w:tcPr>
            <w:tcW w:w="1804" w:type="dxa"/>
          </w:tcPr>
          <w:p w:rsidR="00511740" w:rsidRPr="00CB5003" w:rsidRDefault="00EE163A" w:rsidP="00EE163A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trois quarts distaux</w:t>
            </w:r>
          </w:p>
        </w:tc>
      </w:tr>
      <w:tr w:rsidR="00CB5003" w:rsidRPr="00CB5003" w:rsidTr="00D47493">
        <w:tc>
          <w:tcPr>
            <w:tcW w:w="1803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noProof/>
              </w:rPr>
              <w:drawing>
                <wp:inline distT="0" distB="0" distL="0" distR="0" wp14:anchorId="774F8E91" wp14:editId="421D585F">
                  <wp:extent cx="937260" cy="1459387"/>
                  <wp:effectExtent l="0" t="0" r="0" b="76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172" cy="1468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noProof/>
              </w:rPr>
              <w:drawing>
                <wp:inline distT="0" distB="0" distL="0" distR="0" wp14:anchorId="7AD40C8D" wp14:editId="33F26779">
                  <wp:extent cx="873760" cy="1536467"/>
                  <wp:effectExtent l="0" t="0" r="2540" b="698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43" cy="1548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noProof/>
              </w:rPr>
              <w:drawing>
                <wp:inline distT="0" distB="0" distL="0" distR="0" wp14:anchorId="7578564F" wp14:editId="24940E3C">
                  <wp:extent cx="845820" cy="1521581"/>
                  <wp:effectExtent l="0" t="0" r="0" b="254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721" cy="153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3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noProof/>
              </w:rPr>
              <w:drawing>
                <wp:inline distT="0" distB="0" distL="0" distR="0" wp14:anchorId="5EF2DF40" wp14:editId="266B70B8">
                  <wp:extent cx="982980" cy="1559662"/>
                  <wp:effectExtent l="0" t="0" r="7620" b="254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039" cy="1574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noProof/>
              </w:rPr>
              <w:drawing>
                <wp:inline distT="0" distB="0" distL="0" distR="0" wp14:anchorId="02D00DDA" wp14:editId="02B010DB">
                  <wp:extent cx="952500" cy="1622949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129" cy="1639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003" w:rsidRPr="00CB5003" w:rsidTr="00D47493">
        <w:tc>
          <w:tcPr>
            <w:tcW w:w="1803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11</w:t>
            </w:r>
          </w:p>
        </w:tc>
        <w:tc>
          <w:tcPr>
            <w:tcW w:w="1803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12</w:t>
            </w:r>
          </w:p>
        </w:tc>
        <w:tc>
          <w:tcPr>
            <w:tcW w:w="1803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13</w:t>
            </w:r>
          </w:p>
        </w:tc>
        <w:tc>
          <w:tcPr>
            <w:tcW w:w="1803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14</w:t>
            </w:r>
          </w:p>
        </w:tc>
        <w:tc>
          <w:tcPr>
            <w:tcW w:w="1804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15</w:t>
            </w:r>
          </w:p>
        </w:tc>
      </w:tr>
      <w:tr w:rsidR="00511740" w:rsidRPr="00CB5003" w:rsidTr="00D47493">
        <w:tc>
          <w:tcPr>
            <w:tcW w:w="1803" w:type="dxa"/>
          </w:tcPr>
          <w:p w:rsidR="00511740" w:rsidRPr="00CB5003" w:rsidRDefault="00EE163A" w:rsidP="00EE163A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moitié distale</w:t>
            </w:r>
          </w:p>
        </w:tc>
        <w:tc>
          <w:tcPr>
            <w:tcW w:w="1803" w:type="dxa"/>
          </w:tcPr>
          <w:p w:rsidR="00511740" w:rsidRPr="00CB5003" w:rsidRDefault="00EE163A" w:rsidP="00EE163A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quart distal</w:t>
            </w:r>
          </w:p>
        </w:tc>
        <w:tc>
          <w:tcPr>
            <w:tcW w:w="1803" w:type="dxa"/>
          </w:tcPr>
          <w:p w:rsidR="00511740" w:rsidRPr="00CB5003" w:rsidRDefault="00EE163A" w:rsidP="00EE163A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extrémité</w:t>
            </w:r>
          </w:p>
        </w:tc>
        <w:tc>
          <w:tcPr>
            <w:tcW w:w="1803" w:type="dxa"/>
          </w:tcPr>
          <w:p w:rsidR="00511740" w:rsidRPr="00CB5003" w:rsidRDefault="00EE163A" w:rsidP="00EE163A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sur la totalité</w:t>
            </w:r>
          </w:p>
        </w:tc>
        <w:tc>
          <w:tcPr>
            <w:tcW w:w="1804" w:type="dxa"/>
          </w:tcPr>
          <w:p w:rsidR="00511740" w:rsidRPr="00CB5003" w:rsidRDefault="00EE163A" w:rsidP="00EE163A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bords</w:t>
            </w:r>
          </w:p>
        </w:tc>
      </w:tr>
    </w:tbl>
    <w:p w:rsidR="00EE163A" w:rsidRPr="00CB5003" w:rsidRDefault="00EE163A" w:rsidP="00511740">
      <w:pPr>
        <w:rPr>
          <w:lang w:val="fr-CH"/>
        </w:rPr>
      </w:pPr>
    </w:p>
    <w:p w:rsidR="00EE163A" w:rsidRPr="00CB5003" w:rsidRDefault="00EE163A" w:rsidP="00511740">
      <w:pPr>
        <w:rPr>
          <w:lang w:val="fr-CH"/>
        </w:rPr>
      </w:pPr>
    </w:p>
    <w:p w:rsidR="00EE163A" w:rsidRPr="00CB5003" w:rsidRDefault="00EE163A" w:rsidP="00511740">
      <w:pPr>
        <w:rPr>
          <w:lang w:val="fr-CH"/>
        </w:rPr>
      </w:pPr>
    </w:p>
    <w:p w:rsidR="00EE163A" w:rsidRPr="00CB5003" w:rsidRDefault="00EE163A" w:rsidP="00511740">
      <w:pPr>
        <w:rPr>
          <w:lang w:val="fr-CH"/>
        </w:rPr>
      </w:pPr>
    </w:p>
    <w:p w:rsidR="00EE163A" w:rsidRPr="00CB5003" w:rsidRDefault="00EE163A" w:rsidP="00511740">
      <w:pPr>
        <w:rPr>
          <w:lang w:val="fr-CH"/>
        </w:rPr>
      </w:pPr>
    </w:p>
    <w:p w:rsidR="00511740" w:rsidRPr="00CB5003" w:rsidRDefault="00511740" w:rsidP="00511740">
      <w:pPr>
        <w:jc w:val="left"/>
        <w:rPr>
          <w:lang w:val="fr-CH"/>
        </w:rPr>
      </w:pPr>
      <w:r w:rsidRPr="00CB5003">
        <w:rPr>
          <w:lang w:val="fr-CH"/>
        </w:rPr>
        <w:br w:type="page"/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73"/>
        <w:gridCol w:w="8208"/>
      </w:tblGrid>
      <w:tr w:rsidR="00CB5003" w:rsidRPr="002D5FC5" w:rsidTr="00D47493">
        <w:trPr>
          <w:cantSplit/>
        </w:trPr>
        <w:tc>
          <w:tcPr>
            <w:tcW w:w="1573" w:type="dxa"/>
          </w:tcPr>
          <w:p w:rsidR="00511740" w:rsidRPr="00CB5003" w:rsidRDefault="00EE163A" w:rsidP="000A1677">
            <w:pPr>
              <w:pStyle w:val="BodyText"/>
              <w:jc w:val="left"/>
              <w:rPr>
                <w:rFonts w:cs="Arial"/>
                <w:snapToGrid w:val="0"/>
                <w:lang w:val="fr-CH"/>
              </w:rPr>
            </w:pPr>
            <w:r w:rsidRPr="00CB5003">
              <w:rPr>
                <w:rFonts w:cs="Arial"/>
                <w:snapToGrid w:val="0"/>
                <w:lang w:val="fr-CH"/>
              </w:rPr>
              <w:lastRenderedPageBreak/>
              <w:t>#Ad. 33</w:t>
            </w:r>
          </w:p>
        </w:tc>
        <w:tc>
          <w:tcPr>
            <w:tcW w:w="8208" w:type="dxa"/>
          </w:tcPr>
          <w:p w:rsidR="00111CAB" w:rsidRPr="00CB5003" w:rsidRDefault="00111CAB" w:rsidP="00EE163A">
            <w:pPr>
              <w:pStyle w:val="BodyText"/>
              <w:jc w:val="left"/>
              <w:rPr>
                <w:rFonts w:cs="Arial"/>
                <w:snapToGrid w:val="0"/>
                <w:lang w:val="fr-CH"/>
              </w:rPr>
            </w:pPr>
            <w:r w:rsidRPr="00CB5003">
              <w:rPr>
                <w:rFonts w:cs="Arial"/>
                <w:snapToGrid w:val="0"/>
                <w:lang w:val="fr-CH"/>
              </w:rPr>
              <w:t>–</w:t>
            </w:r>
            <w:r w:rsidR="00EE163A" w:rsidRPr="00CB5003">
              <w:rPr>
                <w:rFonts w:cs="Arial"/>
                <w:snapToGrid w:val="0"/>
                <w:lang w:val="fr-CH"/>
              </w:rPr>
              <w:t xml:space="preserve"> </w:t>
            </w:r>
            <w:r w:rsidR="00D42850" w:rsidRPr="00CB5003">
              <w:rPr>
                <w:rFonts w:cs="Arial"/>
                <w:snapToGrid w:val="0"/>
                <w:lang w:val="fr-CH"/>
              </w:rPr>
              <w:t>v</w:t>
            </w:r>
            <w:r w:rsidR="00EE163A" w:rsidRPr="00CB5003">
              <w:rPr>
                <w:rFonts w:cs="Arial"/>
                <w:snapToGrid w:val="0"/>
                <w:lang w:val="fr-CH"/>
              </w:rPr>
              <w:t>érifier s</w:t>
            </w:r>
            <w:r w:rsidR="00DB5591">
              <w:rPr>
                <w:rFonts w:cs="Arial"/>
                <w:snapToGrid w:val="0"/>
                <w:lang w:val="fr-CH"/>
              </w:rPr>
              <w:t>’</w:t>
            </w:r>
            <w:r w:rsidR="00EE163A" w:rsidRPr="00CB5003">
              <w:rPr>
                <w:rFonts w:cs="Arial"/>
                <w:snapToGrid w:val="0"/>
                <w:lang w:val="fr-CH"/>
              </w:rPr>
              <w:t>il conviendrait de modifier le libellé comme suit</w:t>
            </w:r>
            <w:r w:rsidR="00DB5591">
              <w:rPr>
                <w:rFonts w:cs="Arial"/>
                <w:snapToGrid w:val="0"/>
                <w:lang w:val="fr-CH"/>
              </w:rPr>
              <w:t> :</w:t>
            </w:r>
            <w:r w:rsidR="00EE163A" w:rsidRPr="00CB5003">
              <w:rPr>
                <w:rFonts w:cs="Arial"/>
                <w:snapToGrid w:val="0"/>
                <w:lang w:val="fr-CH"/>
              </w:rPr>
              <w:t xml:space="preserve"> “Si la couleur tertiaire n</w:t>
            </w:r>
            <w:r w:rsidR="00DB5591">
              <w:rPr>
                <w:rFonts w:cs="Arial"/>
                <w:snapToGrid w:val="0"/>
                <w:lang w:val="fr-CH"/>
              </w:rPr>
              <w:t>’</w:t>
            </w:r>
            <w:r w:rsidR="00EE163A" w:rsidRPr="00CB5003">
              <w:rPr>
                <w:rFonts w:cs="Arial"/>
                <w:snapToGrid w:val="0"/>
                <w:lang w:val="fr-CH"/>
              </w:rPr>
              <w:t>est pas unie, elle peut être répartie jusqu</w:t>
            </w:r>
            <w:r w:rsidR="00DB5591">
              <w:rPr>
                <w:rFonts w:cs="Arial"/>
                <w:snapToGrid w:val="0"/>
                <w:lang w:val="fr-CH"/>
              </w:rPr>
              <w:t>’</w:t>
            </w:r>
            <w:r w:rsidR="00EE163A" w:rsidRPr="00CB5003">
              <w:rPr>
                <w:rFonts w:cs="Arial"/>
                <w:snapToGrid w:val="0"/>
                <w:lang w:val="fr-CH"/>
              </w:rPr>
              <w:t>à la moitié de la fleur ligulée et la surface totale couverte reste inférieure à celle couverte par la couleur secondaire.”</w:t>
            </w:r>
          </w:p>
          <w:p w:rsidR="00EE163A" w:rsidRPr="00CB5003" w:rsidRDefault="00111CAB" w:rsidP="00EE163A">
            <w:pPr>
              <w:pStyle w:val="BodyText"/>
              <w:jc w:val="left"/>
              <w:rPr>
                <w:rFonts w:cs="Arial"/>
                <w:snapToGrid w:val="0"/>
                <w:lang w:val="fr-CH"/>
              </w:rPr>
            </w:pPr>
            <w:r w:rsidRPr="00CB5003">
              <w:rPr>
                <w:rFonts w:cs="Arial"/>
                <w:snapToGrid w:val="0"/>
                <w:lang w:val="fr-CH"/>
              </w:rPr>
              <w:t>–</w:t>
            </w:r>
            <w:r w:rsidR="00EE163A" w:rsidRPr="00CB5003">
              <w:rPr>
                <w:rFonts w:cs="Arial"/>
                <w:snapToGrid w:val="0"/>
                <w:lang w:val="fr-CH"/>
              </w:rPr>
              <w:t xml:space="preserve"> </w:t>
            </w:r>
            <w:r w:rsidR="00D42850" w:rsidRPr="00CB5003">
              <w:rPr>
                <w:rFonts w:cs="Arial"/>
                <w:snapToGrid w:val="0"/>
                <w:lang w:val="fr-CH"/>
              </w:rPr>
              <w:t>a</w:t>
            </w:r>
            <w:r w:rsidR="00EE163A" w:rsidRPr="00CB5003">
              <w:rPr>
                <w:rFonts w:cs="Arial"/>
                <w:snapToGrid w:val="0"/>
                <w:lang w:val="fr-CH"/>
              </w:rPr>
              <w:t>méliorer la qualité des dessi</w:t>
            </w:r>
            <w:r w:rsidR="002D5FC5" w:rsidRPr="00CB5003">
              <w:rPr>
                <w:rFonts w:cs="Arial"/>
                <w:snapToGrid w:val="0"/>
                <w:lang w:val="fr-CH"/>
              </w:rPr>
              <w:t>ns</w:t>
            </w:r>
            <w:r w:rsidR="002D5FC5">
              <w:rPr>
                <w:rFonts w:cs="Arial"/>
                <w:snapToGrid w:val="0"/>
                <w:lang w:val="fr-CH"/>
              </w:rPr>
              <w:t xml:space="preserve">.  </w:t>
            </w:r>
            <w:r w:rsidR="002D5FC5" w:rsidRPr="00CB5003">
              <w:rPr>
                <w:rFonts w:cs="Arial"/>
                <w:snapToGrid w:val="0"/>
                <w:lang w:val="fr-CH"/>
              </w:rPr>
              <w:t>La</w:t>
            </w:r>
            <w:r w:rsidR="00EE163A" w:rsidRPr="00CB5003">
              <w:rPr>
                <w:rFonts w:cs="Arial"/>
                <w:snapToGrid w:val="0"/>
                <w:lang w:val="fr-CH"/>
              </w:rPr>
              <w:t xml:space="preserve"> couleur secondaire ne devrait </w:t>
            </w:r>
            <w:r w:rsidR="00EE163A" w:rsidRPr="00CB5003">
              <w:rPr>
                <w:rFonts w:cs="Arial"/>
                <w:snapToGrid w:val="0"/>
                <w:u w:val="single"/>
                <w:lang w:val="fr-CH"/>
              </w:rPr>
              <w:t>pas</w:t>
            </w:r>
            <w:r w:rsidR="00EE163A" w:rsidRPr="00CB5003">
              <w:rPr>
                <w:rFonts w:cs="Arial"/>
                <w:snapToGrid w:val="0"/>
                <w:lang w:val="fr-CH"/>
              </w:rPr>
              <w:t xml:space="preserve"> être unie pour les niveaux</w:t>
            </w:r>
            <w:r w:rsidRPr="00CB5003">
              <w:rPr>
                <w:rFonts w:cs="Arial"/>
                <w:snapToGrid w:val="0"/>
                <w:lang w:val="fr-CH"/>
              </w:rPr>
              <w:t> </w:t>
            </w:r>
            <w:r w:rsidR="00EE163A" w:rsidRPr="00CB5003">
              <w:rPr>
                <w:rFonts w:cs="Arial"/>
                <w:snapToGrid w:val="0"/>
                <w:lang w:val="fr-CH"/>
              </w:rPr>
              <w:t xml:space="preserve">4 à 8 </w:t>
            </w:r>
            <w:r w:rsidR="00D42850" w:rsidRPr="00CB5003">
              <w:rPr>
                <w:rFonts w:cs="Arial"/>
                <w:snapToGrid w:val="0"/>
                <w:lang w:val="fr-CH"/>
              </w:rPr>
              <w:t>afin d</w:t>
            </w:r>
            <w:r w:rsidR="00DB5591">
              <w:rPr>
                <w:rFonts w:cs="Arial"/>
                <w:snapToGrid w:val="0"/>
                <w:lang w:val="fr-CH"/>
              </w:rPr>
              <w:t>’</w:t>
            </w:r>
            <w:r w:rsidR="00EE163A" w:rsidRPr="00CB5003">
              <w:rPr>
                <w:rFonts w:cs="Arial"/>
                <w:snapToGrid w:val="0"/>
                <w:lang w:val="fr-CH"/>
              </w:rPr>
              <w:t>éviter toute confusion avec les dessins des caractères</w:t>
            </w:r>
            <w:r w:rsidRPr="00CB5003">
              <w:rPr>
                <w:rFonts w:cs="Arial"/>
                <w:snapToGrid w:val="0"/>
                <w:lang w:val="fr-CH"/>
              </w:rPr>
              <w:t> </w:t>
            </w:r>
            <w:r w:rsidR="00EE163A" w:rsidRPr="00CB5003">
              <w:rPr>
                <w:rFonts w:cs="Arial"/>
                <w:snapToGrid w:val="0"/>
                <w:lang w:val="fr-CH"/>
              </w:rPr>
              <w:t>30 et 32.</w:t>
            </w:r>
          </w:p>
          <w:p w:rsidR="00EE163A" w:rsidRPr="00CB5003" w:rsidRDefault="00EE163A" w:rsidP="00EE163A">
            <w:pPr>
              <w:pStyle w:val="BodyText"/>
              <w:jc w:val="left"/>
              <w:rPr>
                <w:rFonts w:cs="Arial"/>
                <w:i/>
                <w:lang w:val="fr-CH"/>
              </w:rPr>
            </w:pPr>
            <w:r w:rsidRPr="00CB5003">
              <w:rPr>
                <w:rFonts w:cs="Arial"/>
                <w:i/>
                <w:lang w:val="fr-CH"/>
              </w:rPr>
              <w:t>Experte principale</w:t>
            </w:r>
            <w:r w:rsidR="00DB5591">
              <w:rPr>
                <w:rFonts w:cs="Arial"/>
                <w:i/>
                <w:lang w:val="fr-CH"/>
              </w:rPr>
              <w:t> :</w:t>
            </w:r>
            <w:r w:rsidRPr="00CB5003">
              <w:rPr>
                <w:rFonts w:cs="Arial"/>
                <w:i/>
                <w:lang w:val="fr-CH"/>
              </w:rPr>
              <w:t xml:space="preserve"> a approuvé le libellé proposé pour l</w:t>
            </w:r>
            <w:r w:rsidR="00DB5591">
              <w:rPr>
                <w:rFonts w:cs="Arial"/>
                <w:i/>
                <w:lang w:val="fr-CH"/>
              </w:rPr>
              <w:t>’</w:t>
            </w:r>
            <w:r w:rsidRPr="00CB5003">
              <w:rPr>
                <w:rFonts w:cs="Arial"/>
                <w:i/>
                <w:lang w:val="fr-CH"/>
              </w:rPr>
              <w:t>ad. 33 et fourni de nouvelles illustrations</w:t>
            </w:r>
          </w:p>
          <w:p w:rsidR="00E978F1" w:rsidRPr="00CB5003" w:rsidRDefault="00EE163A" w:rsidP="00EE163A">
            <w:pPr>
              <w:pStyle w:val="BodyText"/>
              <w:jc w:val="left"/>
              <w:rPr>
                <w:rFonts w:cs="Arial"/>
                <w:snapToGrid w:val="0"/>
                <w:lang w:val="fr-CH"/>
              </w:rPr>
            </w:pPr>
            <w:r w:rsidRPr="00CB5003">
              <w:rPr>
                <w:rFonts w:cs="Arial"/>
                <w:i/>
                <w:snapToGrid w:val="0"/>
                <w:lang w:val="fr-CH"/>
              </w:rPr>
              <w:t>Le TWO est d</w:t>
            </w:r>
            <w:r w:rsidR="00DB5591">
              <w:rPr>
                <w:rFonts w:cs="Arial"/>
                <w:i/>
                <w:snapToGrid w:val="0"/>
                <w:lang w:val="fr-CH"/>
              </w:rPr>
              <w:t>’</w:t>
            </w:r>
            <w:r w:rsidRPr="00CB5003">
              <w:rPr>
                <w:rFonts w:cs="Arial"/>
                <w:i/>
                <w:snapToGrid w:val="0"/>
                <w:lang w:val="fr-CH"/>
              </w:rPr>
              <w:t>accord</w:t>
            </w:r>
          </w:p>
        </w:tc>
      </w:tr>
    </w:tbl>
    <w:p w:rsidR="00511740" w:rsidRPr="00CB5003" w:rsidRDefault="00511740" w:rsidP="00511740">
      <w:pPr>
        <w:rPr>
          <w:lang w:val="fr-CH"/>
        </w:rPr>
      </w:pPr>
    </w:p>
    <w:tbl>
      <w:tblPr>
        <w:tblStyle w:val="TableGrid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74"/>
        <w:gridCol w:w="1775"/>
        <w:gridCol w:w="1795"/>
        <w:gridCol w:w="1836"/>
        <w:gridCol w:w="1836"/>
      </w:tblGrid>
      <w:tr w:rsidR="00CB5003" w:rsidRPr="00CB5003" w:rsidTr="00D47493">
        <w:tc>
          <w:tcPr>
            <w:tcW w:w="1774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noProof/>
              </w:rPr>
              <w:drawing>
                <wp:inline distT="0" distB="0" distL="0" distR="0" wp14:anchorId="37835EEE" wp14:editId="45DD91DE">
                  <wp:extent cx="887861" cy="1417320"/>
                  <wp:effectExtent l="0" t="0" r="762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777" cy="1429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5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noProof/>
              </w:rPr>
              <w:drawing>
                <wp:inline distT="0" distB="0" distL="0" distR="0" wp14:anchorId="6031D9CC" wp14:editId="737D5361">
                  <wp:extent cx="899843" cy="1501140"/>
                  <wp:effectExtent l="0" t="0" r="0" b="381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763" cy="152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5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noProof/>
              </w:rPr>
              <w:drawing>
                <wp:inline distT="0" distB="0" distL="0" distR="0" wp14:anchorId="29F49C23" wp14:editId="2816B3C6">
                  <wp:extent cx="883920" cy="1496196"/>
                  <wp:effectExtent l="0" t="0" r="0" b="889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1288" cy="1508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noProof/>
              </w:rPr>
              <w:drawing>
                <wp:inline distT="0" distB="0" distL="0" distR="0" wp14:anchorId="09FB6A3B" wp14:editId="0D270EDC">
                  <wp:extent cx="1027205" cy="1577340"/>
                  <wp:effectExtent l="0" t="0" r="1905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436" cy="1608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noProof/>
              </w:rPr>
              <w:drawing>
                <wp:inline distT="0" distB="0" distL="0" distR="0" wp14:anchorId="2E71D4F5" wp14:editId="600375F9">
                  <wp:extent cx="1020632" cy="1577340"/>
                  <wp:effectExtent l="0" t="0" r="8255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120" cy="1612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003" w:rsidRPr="00CB5003" w:rsidTr="00D47493">
        <w:tc>
          <w:tcPr>
            <w:tcW w:w="1774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1</w:t>
            </w:r>
          </w:p>
        </w:tc>
        <w:tc>
          <w:tcPr>
            <w:tcW w:w="1775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2</w:t>
            </w:r>
          </w:p>
        </w:tc>
        <w:tc>
          <w:tcPr>
            <w:tcW w:w="1795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3</w:t>
            </w:r>
          </w:p>
        </w:tc>
        <w:tc>
          <w:tcPr>
            <w:tcW w:w="1836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4</w:t>
            </w:r>
          </w:p>
        </w:tc>
        <w:tc>
          <w:tcPr>
            <w:tcW w:w="1836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5</w:t>
            </w:r>
          </w:p>
        </w:tc>
      </w:tr>
      <w:tr w:rsidR="00CB5003" w:rsidRPr="00CB5003" w:rsidTr="00D47493">
        <w:tc>
          <w:tcPr>
            <w:tcW w:w="1774" w:type="dxa"/>
          </w:tcPr>
          <w:p w:rsidR="00511740" w:rsidRPr="00CB5003" w:rsidRDefault="00EE163A" w:rsidP="00EE163A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aucune</w:t>
            </w:r>
          </w:p>
        </w:tc>
        <w:tc>
          <w:tcPr>
            <w:tcW w:w="1775" w:type="dxa"/>
          </w:tcPr>
          <w:p w:rsidR="00511740" w:rsidRPr="00CB5003" w:rsidRDefault="00EE163A" w:rsidP="00EE163A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base</w:t>
            </w:r>
          </w:p>
        </w:tc>
        <w:tc>
          <w:tcPr>
            <w:tcW w:w="1795" w:type="dxa"/>
          </w:tcPr>
          <w:p w:rsidR="00511740" w:rsidRPr="00CB5003" w:rsidRDefault="00EE163A" w:rsidP="00EE163A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base et bords</w:t>
            </w:r>
          </w:p>
        </w:tc>
        <w:tc>
          <w:tcPr>
            <w:tcW w:w="1836" w:type="dxa"/>
          </w:tcPr>
          <w:p w:rsidR="00511740" w:rsidRPr="00CB5003" w:rsidRDefault="00EE163A" w:rsidP="00EE163A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quart basal</w:t>
            </w:r>
          </w:p>
        </w:tc>
        <w:tc>
          <w:tcPr>
            <w:tcW w:w="1836" w:type="dxa"/>
          </w:tcPr>
          <w:p w:rsidR="00511740" w:rsidRPr="00CB5003" w:rsidRDefault="00EE163A" w:rsidP="00EE163A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quart basal et bords</w:t>
            </w:r>
          </w:p>
        </w:tc>
      </w:tr>
      <w:tr w:rsidR="00CB5003" w:rsidRPr="00CB5003" w:rsidTr="00D47493">
        <w:tc>
          <w:tcPr>
            <w:tcW w:w="1774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noProof/>
              </w:rPr>
              <w:drawing>
                <wp:inline distT="0" distB="0" distL="0" distR="0" wp14:anchorId="7FD1A96B" wp14:editId="295D7784">
                  <wp:extent cx="876300" cy="1577340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38" cy="1591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5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noProof/>
              </w:rPr>
              <w:drawing>
                <wp:inline distT="0" distB="0" distL="0" distR="0" wp14:anchorId="01BED05C" wp14:editId="104BFEE4">
                  <wp:extent cx="922020" cy="1630910"/>
                  <wp:effectExtent l="0" t="0" r="0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264" cy="1654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5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noProof/>
              </w:rPr>
              <w:drawing>
                <wp:inline distT="0" distB="0" distL="0" distR="0" wp14:anchorId="4E7E1D6A" wp14:editId="573B38E8">
                  <wp:extent cx="998220" cy="1657509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349" cy="168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noProof/>
              </w:rPr>
              <w:drawing>
                <wp:inline distT="0" distB="0" distL="0" distR="0" wp14:anchorId="16030E7A" wp14:editId="0E4F0AE8">
                  <wp:extent cx="845820" cy="1521581"/>
                  <wp:effectExtent l="0" t="0" r="0" b="254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721" cy="153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6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noProof/>
              </w:rPr>
              <w:drawing>
                <wp:inline distT="0" distB="0" distL="0" distR="0" wp14:anchorId="09621CAF" wp14:editId="13F3141C">
                  <wp:extent cx="952500" cy="1622949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129" cy="1639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5003" w:rsidRPr="00CB5003" w:rsidTr="00D47493">
        <w:tc>
          <w:tcPr>
            <w:tcW w:w="1774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6</w:t>
            </w:r>
          </w:p>
        </w:tc>
        <w:tc>
          <w:tcPr>
            <w:tcW w:w="1775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7</w:t>
            </w:r>
          </w:p>
        </w:tc>
        <w:tc>
          <w:tcPr>
            <w:tcW w:w="1795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8</w:t>
            </w:r>
          </w:p>
        </w:tc>
        <w:tc>
          <w:tcPr>
            <w:tcW w:w="1836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9</w:t>
            </w:r>
          </w:p>
        </w:tc>
        <w:tc>
          <w:tcPr>
            <w:tcW w:w="1836" w:type="dxa"/>
          </w:tcPr>
          <w:p w:rsidR="00511740" w:rsidRPr="00CB5003" w:rsidRDefault="00511740" w:rsidP="00D47493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10</w:t>
            </w:r>
          </w:p>
        </w:tc>
      </w:tr>
      <w:tr w:rsidR="00511740" w:rsidRPr="00CB5003" w:rsidTr="00D47493">
        <w:tc>
          <w:tcPr>
            <w:tcW w:w="1774" w:type="dxa"/>
          </w:tcPr>
          <w:p w:rsidR="00511740" w:rsidRPr="00CB5003" w:rsidRDefault="00EE163A" w:rsidP="00EE163A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moitié basale</w:t>
            </w:r>
          </w:p>
        </w:tc>
        <w:tc>
          <w:tcPr>
            <w:tcW w:w="1775" w:type="dxa"/>
          </w:tcPr>
          <w:p w:rsidR="00511740" w:rsidRPr="00CB5003" w:rsidRDefault="00EE163A" w:rsidP="00EE163A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moitié distale</w:t>
            </w:r>
          </w:p>
        </w:tc>
        <w:tc>
          <w:tcPr>
            <w:tcW w:w="1795" w:type="dxa"/>
          </w:tcPr>
          <w:p w:rsidR="00511740" w:rsidRPr="00CB5003" w:rsidRDefault="00EE163A" w:rsidP="00EE163A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quart distal</w:t>
            </w:r>
          </w:p>
        </w:tc>
        <w:tc>
          <w:tcPr>
            <w:tcW w:w="1836" w:type="dxa"/>
          </w:tcPr>
          <w:p w:rsidR="00511740" w:rsidRPr="00CB5003" w:rsidRDefault="00EE163A" w:rsidP="00EE163A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extrémité</w:t>
            </w:r>
          </w:p>
        </w:tc>
        <w:tc>
          <w:tcPr>
            <w:tcW w:w="1836" w:type="dxa"/>
          </w:tcPr>
          <w:p w:rsidR="00511740" w:rsidRPr="00CB5003" w:rsidRDefault="00EE163A" w:rsidP="00EE163A">
            <w:pPr>
              <w:jc w:val="center"/>
              <w:rPr>
                <w:lang w:val="fr-CH"/>
              </w:rPr>
            </w:pPr>
            <w:r w:rsidRPr="00CB5003">
              <w:rPr>
                <w:lang w:val="fr-CH"/>
              </w:rPr>
              <w:t>bords</w:t>
            </w:r>
          </w:p>
        </w:tc>
      </w:tr>
    </w:tbl>
    <w:p w:rsidR="00EE163A" w:rsidRPr="00CB5003" w:rsidRDefault="00EE163A" w:rsidP="00511740">
      <w:pPr>
        <w:jc w:val="left"/>
        <w:rPr>
          <w:lang w:val="fr-CH"/>
        </w:rPr>
      </w:pPr>
    </w:p>
    <w:p w:rsidR="00EE163A" w:rsidRPr="00CB5003" w:rsidRDefault="008914E8" w:rsidP="00EE163A">
      <w:pPr>
        <w:rPr>
          <w:lang w:val="fr-CH"/>
        </w:rPr>
      </w:pPr>
      <w:r w:rsidRPr="00CB5003">
        <w:rPr>
          <w:lang w:val="fr-CH"/>
        </w:rPr>
        <w:fldChar w:fldCharType="begin"/>
      </w:r>
      <w:r w:rsidRPr="00CB5003">
        <w:rPr>
          <w:lang w:val="fr-CH"/>
        </w:rPr>
        <w:instrText xml:space="preserve"> AUTONUM  </w:instrText>
      </w:r>
      <w:r w:rsidRPr="00CB5003">
        <w:rPr>
          <w:lang w:val="fr-CH"/>
        </w:rPr>
        <w:fldChar w:fldCharType="end"/>
      </w:r>
      <w:r w:rsidRPr="00CB5003">
        <w:rPr>
          <w:lang w:val="fr-CH"/>
        </w:rPr>
        <w:tab/>
      </w:r>
      <w:r w:rsidR="00EE163A" w:rsidRPr="00CB5003">
        <w:rPr>
          <w:lang w:val="fr-CH"/>
        </w:rPr>
        <w:t>Le TWO a noté que les propositions relatives au projet de principes directeurs d</w:t>
      </w:r>
      <w:r w:rsidR="00DB5591">
        <w:rPr>
          <w:lang w:val="fr-CH"/>
        </w:rPr>
        <w:t>’</w:t>
      </w:r>
      <w:r w:rsidR="00EE163A" w:rsidRPr="00CB5003">
        <w:rPr>
          <w:lang w:val="fr-CH"/>
        </w:rPr>
        <w:t>examen du coréops</w:t>
      </w:r>
      <w:r w:rsidR="00111CAB" w:rsidRPr="00CB5003">
        <w:rPr>
          <w:lang w:val="fr-CH"/>
        </w:rPr>
        <w:t>is</w:t>
      </w:r>
      <w:r w:rsidR="00EE163A" w:rsidRPr="00CB5003">
        <w:rPr>
          <w:lang w:val="fr-CH"/>
        </w:rPr>
        <w:t xml:space="preserve"> seront soumises au</w:t>
      </w:r>
      <w:r w:rsidR="00DB5591">
        <w:rPr>
          <w:lang w:val="fr-CH"/>
        </w:rPr>
        <w:t> TC-EDC</w:t>
      </w:r>
      <w:r w:rsidR="00EE163A" w:rsidRPr="00CB5003">
        <w:rPr>
          <w:lang w:val="fr-CH"/>
        </w:rPr>
        <w:t xml:space="preserve"> pour examen à sa réunion des 25 et 26</w:t>
      </w:r>
      <w:r w:rsidR="00111CAB" w:rsidRPr="00CB5003">
        <w:rPr>
          <w:lang w:val="fr-CH"/>
        </w:rPr>
        <w:t> </w:t>
      </w:r>
      <w:r w:rsidR="00EE163A" w:rsidRPr="00CB5003">
        <w:rPr>
          <w:lang w:val="fr-CH"/>
        </w:rPr>
        <w:t>octobre</w:t>
      </w:r>
      <w:r w:rsidR="00111CAB" w:rsidRPr="00CB5003">
        <w:rPr>
          <w:lang w:val="fr-CH"/>
        </w:rPr>
        <w:t> </w:t>
      </w:r>
      <w:r w:rsidR="00EE163A" w:rsidRPr="00CB5003">
        <w:rPr>
          <w:lang w:val="fr-CH"/>
        </w:rPr>
        <w:t>2020, et que les principes directeurs d</w:t>
      </w:r>
      <w:r w:rsidR="00DB5591">
        <w:rPr>
          <w:lang w:val="fr-CH"/>
        </w:rPr>
        <w:t>’</w:t>
      </w:r>
      <w:r w:rsidR="00EE163A" w:rsidRPr="00CB5003">
        <w:rPr>
          <w:lang w:val="fr-CH"/>
        </w:rPr>
        <w:t xml:space="preserve">examen </w:t>
      </w:r>
      <w:r w:rsidR="00D42850" w:rsidRPr="00CB5003">
        <w:rPr>
          <w:lang w:val="fr-CH"/>
        </w:rPr>
        <w:t>seront soumis à</w:t>
      </w:r>
      <w:r w:rsidR="00EE163A" w:rsidRPr="00CB5003">
        <w:rPr>
          <w:lang w:val="fr-CH"/>
        </w:rPr>
        <w:t xml:space="preserve"> nouveau au</w:t>
      </w:r>
      <w:r w:rsidR="00DB5591">
        <w:rPr>
          <w:lang w:val="fr-CH"/>
        </w:rPr>
        <w:t> TC</w:t>
      </w:r>
      <w:r w:rsidR="00EE163A" w:rsidRPr="00CB5003">
        <w:rPr>
          <w:lang w:val="fr-CH"/>
        </w:rPr>
        <w:t xml:space="preserve"> pour adoption à sa cinquante</w:t>
      </w:r>
      <w:r w:rsidR="00DB5591">
        <w:rPr>
          <w:lang w:val="fr-CH"/>
        </w:rPr>
        <w:t>-</w:t>
      </w:r>
      <w:r w:rsidR="00EE163A" w:rsidRPr="00CB5003">
        <w:rPr>
          <w:lang w:val="fr-CH"/>
        </w:rPr>
        <w:t>six</w:t>
      </w:r>
      <w:r w:rsidR="00DB5591">
        <w:rPr>
          <w:lang w:val="fr-CH"/>
        </w:rPr>
        <w:t>ième session</w:t>
      </w:r>
      <w:r w:rsidR="00EE163A" w:rsidRPr="00CB5003">
        <w:rPr>
          <w:lang w:val="fr-CH"/>
        </w:rPr>
        <w:t xml:space="preserve"> qui se tiendra les 25 et 26</w:t>
      </w:r>
      <w:r w:rsidR="00111CAB" w:rsidRPr="00CB5003">
        <w:rPr>
          <w:lang w:val="fr-CH"/>
        </w:rPr>
        <w:t> </w:t>
      </w:r>
      <w:r w:rsidR="00EE163A" w:rsidRPr="00CB5003">
        <w:rPr>
          <w:lang w:val="fr-CH"/>
        </w:rPr>
        <w:t>octobre</w:t>
      </w:r>
      <w:r w:rsidR="00111CAB" w:rsidRPr="00CB5003">
        <w:rPr>
          <w:lang w:val="fr-CH"/>
        </w:rPr>
        <w:t> </w:t>
      </w:r>
      <w:r w:rsidR="00EE163A" w:rsidRPr="00CB5003">
        <w:rPr>
          <w:lang w:val="fr-CH"/>
        </w:rPr>
        <w:t>2020.</w:t>
      </w:r>
    </w:p>
    <w:p w:rsidR="00EE163A" w:rsidRPr="00CB5003" w:rsidRDefault="00EE163A" w:rsidP="00511740">
      <w:pPr>
        <w:rPr>
          <w:lang w:val="fr-CH"/>
        </w:rPr>
      </w:pPr>
    </w:p>
    <w:p w:rsidR="00111CAB" w:rsidRPr="00CB5003" w:rsidRDefault="00111CAB" w:rsidP="00511740">
      <w:pPr>
        <w:rPr>
          <w:lang w:val="fr-CH"/>
        </w:rPr>
      </w:pPr>
    </w:p>
    <w:p w:rsidR="00EE163A" w:rsidRPr="00CB5003" w:rsidRDefault="00EE163A" w:rsidP="00EE163A">
      <w:pPr>
        <w:jc w:val="right"/>
        <w:rPr>
          <w:lang w:val="fr-CH"/>
        </w:rPr>
      </w:pPr>
      <w:r w:rsidRPr="00CB5003">
        <w:rPr>
          <w:lang w:val="fr-CH"/>
        </w:rPr>
        <w:t>[L</w:t>
      </w:r>
      <w:r w:rsidR="00DB5591">
        <w:rPr>
          <w:lang w:val="fr-CH"/>
        </w:rPr>
        <w:t>’</w:t>
      </w:r>
      <w:r w:rsidRPr="00CB5003">
        <w:rPr>
          <w:lang w:val="fr-CH"/>
        </w:rPr>
        <w:t>annexe suit]</w:t>
      </w:r>
    </w:p>
    <w:p w:rsidR="00EE163A" w:rsidRPr="00CB5003" w:rsidRDefault="00EE163A" w:rsidP="00511740">
      <w:pPr>
        <w:jc w:val="right"/>
        <w:rPr>
          <w:lang w:val="fr-CH"/>
        </w:rPr>
      </w:pPr>
    </w:p>
    <w:p w:rsidR="00511740" w:rsidRPr="00CB5003" w:rsidRDefault="00511740" w:rsidP="00511740">
      <w:pPr>
        <w:jc w:val="right"/>
        <w:rPr>
          <w:lang w:val="fr-CH"/>
        </w:rPr>
        <w:sectPr w:rsidR="00511740" w:rsidRPr="00CB5003" w:rsidSect="00906DDC">
          <w:headerReference w:type="default" r:id="rId35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EE163A" w:rsidRPr="00CB5003" w:rsidRDefault="00EE163A" w:rsidP="00EE163A">
      <w:pPr>
        <w:jc w:val="center"/>
        <w:rPr>
          <w:lang w:val="fr-CH"/>
        </w:rPr>
      </w:pPr>
      <w:r w:rsidRPr="00CB5003">
        <w:rPr>
          <w:lang w:val="fr-CH"/>
        </w:rPr>
        <w:lastRenderedPageBreak/>
        <w:t>AJOUT DE VARIÉTÉS INDIQUÉES À TITRE D</w:t>
      </w:r>
      <w:r w:rsidR="00DB5591">
        <w:rPr>
          <w:lang w:val="fr-CH"/>
        </w:rPr>
        <w:t>’</w:t>
      </w:r>
      <w:r w:rsidRPr="00CB5003">
        <w:rPr>
          <w:lang w:val="fr-CH"/>
        </w:rPr>
        <w:t>EXEMPLES FOURNIES PAR L</w:t>
      </w:r>
      <w:r w:rsidR="00DB5591">
        <w:rPr>
          <w:lang w:val="fr-CH"/>
        </w:rPr>
        <w:t>’</w:t>
      </w:r>
      <w:r w:rsidRPr="00CB5003">
        <w:rPr>
          <w:lang w:val="fr-CH"/>
        </w:rPr>
        <w:t>EXPERTE PRINCIPALE</w:t>
      </w:r>
    </w:p>
    <w:p w:rsidR="00EE163A" w:rsidRPr="00CB5003" w:rsidRDefault="00EE163A" w:rsidP="00511740">
      <w:pPr>
        <w:jc w:val="left"/>
        <w:rPr>
          <w:lang w:val="fr-CH"/>
        </w:rPr>
      </w:pPr>
    </w:p>
    <w:p w:rsidR="00EE163A" w:rsidRPr="00CB5003" w:rsidRDefault="00EE163A" w:rsidP="00EE163A">
      <w:pPr>
        <w:jc w:val="center"/>
        <w:rPr>
          <w:lang w:val="fr-CH"/>
        </w:rPr>
      </w:pPr>
      <w:r w:rsidRPr="00CB5003">
        <w:rPr>
          <w:lang w:val="fr-CH"/>
        </w:rPr>
        <w:t>Les modifications proposées sont indiquées ci</w:t>
      </w:r>
      <w:r w:rsidR="00DB5591">
        <w:rPr>
          <w:lang w:val="fr-CH"/>
        </w:rPr>
        <w:t>-</w:t>
      </w:r>
      <w:r w:rsidRPr="00CB5003">
        <w:rPr>
          <w:lang w:val="fr-CH"/>
        </w:rPr>
        <w:t xml:space="preserve">dessous en surbrillance et soulignées pour les </w:t>
      </w:r>
      <w:r w:rsidRPr="00CB5003">
        <w:rPr>
          <w:highlight w:val="lightGray"/>
          <w:u w:val="single"/>
          <w:lang w:val="fr-CH"/>
        </w:rPr>
        <w:t>insertions</w:t>
      </w:r>
      <w:r w:rsidRPr="00CB5003">
        <w:rPr>
          <w:lang w:val="fr-CH"/>
        </w:rPr>
        <w:t>.</w:t>
      </w:r>
    </w:p>
    <w:p w:rsidR="00EE163A" w:rsidRPr="00CB5003" w:rsidRDefault="00EE163A" w:rsidP="00511740">
      <w:pPr>
        <w:jc w:val="left"/>
        <w:rPr>
          <w:lang w:val="fr-CH"/>
        </w:rPr>
      </w:pPr>
    </w:p>
    <w:tbl>
      <w:tblPr>
        <w:tblOverlap w:val="never"/>
        <w:tblW w:w="10622" w:type="dxa"/>
        <w:tblInd w:w="-292" w:type="dxa"/>
        <w:tblLayout w:type="fixed"/>
        <w:tblLook w:val="01E0" w:firstRow="1" w:lastRow="1" w:firstColumn="1" w:lastColumn="1" w:noHBand="0" w:noVBand="0"/>
      </w:tblPr>
      <w:tblGrid>
        <w:gridCol w:w="311"/>
        <w:gridCol w:w="283"/>
        <w:gridCol w:w="566"/>
        <w:gridCol w:w="1303"/>
        <w:gridCol w:w="566"/>
        <w:gridCol w:w="1303"/>
        <w:gridCol w:w="1870"/>
        <w:gridCol w:w="1870"/>
        <w:gridCol w:w="1984"/>
        <w:gridCol w:w="566"/>
      </w:tblGrid>
      <w:tr w:rsidR="000A1677" w:rsidRPr="00C62B24" w:rsidTr="00884238">
        <w:trPr>
          <w:tblHeader/>
        </w:trPr>
        <w:tc>
          <w:tcPr>
            <w:tcW w:w="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271507" w:rsidRDefault="000A1677" w:rsidP="00884238">
            <w:pPr>
              <w:spacing w:line="1" w:lineRule="auto"/>
              <w:jc w:val="center"/>
            </w:pPr>
          </w:p>
        </w:tc>
        <w:tc>
          <w:tcPr>
            <w:tcW w:w="28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271507" w:rsidRDefault="000A1677" w:rsidP="00884238">
            <w:pPr>
              <w:spacing w:line="1" w:lineRule="auto"/>
              <w:jc w:val="center"/>
            </w:pPr>
          </w:p>
        </w:tc>
        <w:tc>
          <w:tcPr>
            <w:tcW w:w="18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English</w:t>
            </w:r>
          </w:p>
        </w:tc>
        <w:tc>
          <w:tcPr>
            <w:tcW w:w="18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français</w:t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deutsch</w:t>
            </w:r>
          </w:p>
        </w:tc>
        <w:tc>
          <w:tcPr>
            <w:tcW w:w="1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español</w:t>
            </w: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Example Varieties</w:t>
            </w:r>
            <w:r w:rsidRPr="00C62B24">
              <w:rPr>
                <w:rFonts w:eastAsia="Arial" w:cs="Arial"/>
                <w:color w:val="000000"/>
                <w:sz w:val="16"/>
                <w:szCs w:val="16"/>
              </w:rPr>
              <w:br/>
              <w:t>Exemples</w:t>
            </w:r>
            <w:r w:rsidRPr="00C62B24">
              <w:rPr>
                <w:rFonts w:eastAsia="Arial" w:cs="Arial"/>
                <w:color w:val="000000"/>
                <w:sz w:val="16"/>
                <w:szCs w:val="16"/>
              </w:rPr>
              <w:br/>
              <w:t>Beispielssorten</w:t>
            </w:r>
            <w:r w:rsidRPr="00C62B24">
              <w:rPr>
                <w:rFonts w:eastAsia="Arial" w:cs="Arial"/>
                <w:color w:val="000000"/>
                <w:sz w:val="16"/>
                <w:szCs w:val="16"/>
              </w:rPr>
              <w:br/>
              <w:t>Variedades ejemplo</w:t>
            </w:r>
          </w:p>
        </w:tc>
        <w:tc>
          <w:tcPr>
            <w:tcW w:w="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Note/</w:t>
            </w:r>
            <w:r w:rsidRPr="00C62B24">
              <w:rPr>
                <w:rFonts w:eastAsia="Arial" w:cs="Arial"/>
                <w:color w:val="000000"/>
                <w:sz w:val="16"/>
                <w:szCs w:val="16"/>
              </w:rPr>
              <w:br/>
              <w:t>Nota</w:t>
            </w:r>
          </w:p>
        </w:tc>
      </w:tr>
      <w:tr w:rsidR="000A1677" w:rsidRPr="00C62B24" w:rsidTr="00884238">
        <w:tc>
          <w:tcPr>
            <w:tcW w:w="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tted" w:sz="6" w:space="0" w:color="000000"/>
            </w:tcBorders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1677" w:rsidRPr="00C62B24" w:rsidRDefault="000A1677" w:rsidP="00884238">
            <w:pPr>
              <w:rPr>
                <w:vanish/>
              </w:rPr>
            </w:pPr>
            <w:r w:rsidRPr="00C62B24">
              <w:fldChar w:fldCharType="begin"/>
            </w:r>
            <w:r w:rsidRPr="00C62B24">
              <w:instrText xml:space="preserve"> TC "1" \f C \l "1"</w:instrText>
            </w:r>
            <w:r w:rsidRPr="00C62B24">
              <w:fldChar w:fldCharType="end"/>
            </w:r>
          </w:p>
          <w:p w:rsidR="000A1677" w:rsidRPr="00C62B24" w:rsidRDefault="000A1677" w:rsidP="00884238">
            <w:pPr>
              <w:jc w:val="center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1.</w:t>
            </w:r>
          </w:p>
        </w:tc>
        <w:tc>
          <w:tcPr>
            <w:tcW w:w="283" w:type="dxa"/>
            <w:tcBorders>
              <w:top w:val="single" w:sz="6" w:space="0" w:color="000000"/>
              <w:bottom w:val="single" w:sz="6" w:space="0" w:color="000000"/>
              <w:right w:val="dotted" w:sz="6" w:space="0" w:color="000000"/>
            </w:tcBorders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(*)</w:t>
            </w:r>
          </w:p>
        </w:tc>
        <w:tc>
          <w:tcPr>
            <w:tcW w:w="56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QN</w:t>
            </w:r>
          </w:p>
        </w:tc>
        <w:tc>
          <w:tcPr>
            <w:tcW w:w="1303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VG</w:t>
            </w:r>
          </w:p>
        </w:tc>
        <w:tc>
          <w:tcPr>
            <w:tcW w:w="566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(+)</w:t>
            </w:r>
          </w:p>
        </w:tc>
        <w:tc>
          <w:tcPr>
            <w:tcW w:w="1303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290" w:type="dxa"/>
            <w:gridSpan w:val="4"/>
            <w:tcBorders>
              <w:top w:val="single" w:sz="6" w:space="0" w:color="000000"/>
              <w:left w:val="dotted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283" w:type="dxa"/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tbl>
            <w:tblPr>
              <w:tblOverlap w:val="never"/>
              <w:tblW w:w="174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49"/>
            </w:tblGrid>
            <w:tr w:rsidR="000A1677" w:rsidRPr="00C62B24" w:rsidTr="00884238">
              <w:tc>
                <w:tcPr>
                  <w:tcW w:w="17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A1677" w:rsidRPr="00C62B24" w:rsidRDefault="000A1677" w:rsidP="00884238">
                  <w:pPr>
                    <w:spacing w:before="106" w:after="106"/>
                    <w:jc w:val="left"/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Plant: growth habit</w:t>
                  </w:r>
                </w:p>
              </w:tc>
            </w:tr>
          </w:tbl>
          <w:p w:rsidR="000A1677" w:rsidRPr="00C62B24" w:rsidRDefault="000A1677" w:rsidP="00884238">
            <w:pPr>
              <w:spacing w:line="1" w:lineRule="auto"/>
              <w:jc w:val="left"/>
            </w:pPr>
          </w:p>
        </w:tc>
        <w:tc>
          <w:tcPr>
            <w:tcW w:w="1869" w:type="dxa"/>
            <w:gridSpan w:val="2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vanish/>
              </w:rPr>
            </w:pPr>
          </w:p>
          <w:tbl>
            <w:tblPr>
              <w:tblOverlap w:val="never"/>
              <w:tblW w:w="174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49"/>
            </w:tblGrid>
            <w:tr w:rsidR="000A1677" w:rsidRPr="00C62B24" w:rsidTr="00884238">
              <w:tc>
                <w:tcPr>
                  <w:tcW w:w="17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A1677" w:rsidRPr="00C62B24" w:rsidRDefault="000A1677" w:rsidP="00884238">
                  <w:pPr>
                    <w:spacing w:before="106" w:after="106"/>
                    <w:jc w:val="left"/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Plante : port</w:t>
                  </w:r>
                </w:p>
              </w:tc>
            </w:tr>
          </w:tbl>
          <w:p w:rsidR="000A1677" w:rsidRPr="00C62B24" w:rsidRDefault="000A1677" w:rsidP="00884238">
            <w:pPr>
              <w:spacing w:line="1" w:lineRule="auto"/>
              <w:jc w:val="left"/>
            </w:pPr>
          </w:p>
        </w:tc>
        <w:tc>
          <w:tcPr>
            <w:tcW w:w="1870" w:type="dxa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vanish/>
              </w:rPr>
            </w:pPr>
          </w:p>
          <w:tbl>
            <w:tblPr>
              <w:tblOverlap w:val="never"/>
              <w:tblW w:w="1750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50"/>
            </w:tblGrid>
            <w:tr w:rsidR="000A1677" w:rsidRPr="00C62B24" w:rsidTr="00884238">
              <w:tc>
                <w:tcPr>
                  <w:tcW w:w="175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A1677" w:rsidRPr="00C62B24" w:rsidRDefault="000A1677" w:rsidP="00884238">
                  <w:pPr>
                    <w:spacing w:before="106" w:after="106"/>
                    <w:jc w:val="left"/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Pflanze: Wuchsform</w:t>
                  </w:r>
                </w:p>
              </w:tc>
            </w:tr>
          </w:tbl>
          <w:p w:rsidR="000A1677" w:rsidRPr="00C62B24" w:rsidRDefault="000A1677" w:rsidP="00884238">
            <w:pPr>
              <w:spacing w:line="1" w:lineRule="auto"/>
              <w:jc w:val="left"/>
            </w:pPr>
          </w:p>
        </w:tc>
        <w:tc>
          <w:tcPr>
            <w:tcW w:w="1870" w:type="dxa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vanish/>
              </w:rPr>
            </w:pPr>
          </w:p>
          <w:tbl>
            <w:tblPr>
              <w:tblOverlap w:val="never"/>
              <w:tblW w:w="1750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50"/>
            </w:tblGrid>
            <w:tr w:rsidR="000A1677" w:rsidRPr="00C62B24" w:rsidTr="00884238">
              <w:tc>
                <w:tcPr>
                  <w:tcW w:w="175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A1677" w:rsidRPr="00C62B24" w:rsidRDefault="000A1677" w:rsidP="00884238">
                  <w:pPr>
                    <w:spacing w:before="106" w:after="106"/>
                    <w:jc w:val="left"/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Planta: hábito de crecimiento</w:t>
                  </w:r>
                </w:p>
              </w:tc>
            </w:tr>
          </w:tbl>
          <w:p w:rsidR="000A1677" w:rsidRPr="00C62B24" w:rsidRDefault="000A1677" w:rsidP="00884238">
            <w:pPr>
              <w:spacing w:line="1" w:lineRule="auto"/>
              <w:jc w:val="left"/>
            </w:pPr>
          </w:p>
        </w:tc>
        <w:tc>
          <w:tcPr>
            <w:tcW w:w="1984" w:type="dxa"/>
            <w:tcBorders>
              <w:lef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upright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dressé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aufrecht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erecto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DA774A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Garnet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1</w:t>
            </w: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semi-upright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demi-dressé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halbaufrecht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semierecto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DA774A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VIZCOR 609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2</w:t>
            </w: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semi-spreading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demi-étalé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halb-breitwüchsig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semiextendido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DA774A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URITW02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3</w:t>
            </w: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spreading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étalé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breitwüchsig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extendido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DA774A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Mercury Rising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4</w:t>
            </w:r>
          </w:p>
        </w:tc>
      </w:tr>
      <w:tr w:rsidR="000A1677" w:rsidRPr="00C62B24" w:rsidTr="00884238">
        <w:tc>
          <w:tcPr>
            <w:tcW w:w="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tted" w:sz="6" w:space="0" w:color="000000"/>
            </w:tcBorders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1677" w:rsidRPr="00C62B24" w:rsidRDefault="000A1677" w:rsidP="00884238">
            <w:pPr>
              <w:rPr>
                <w:vanish/>
              </w:rPr>
            </w:pPr>
            <w:r w:rsidRPr="00C62B24">
              <w:fldChar w:fldCharType="begin"/>
            </w:r>
            <w:r w:rsidRPr="00C62B24">
              <w:instrText xml:space="preserve"> TC "8" \f C \l "1"</w:instrText>
            </w:r>
            <w:r w:rsidRPr="00C62B24">
              <w:fldChar w:fldCharType="end"/>
            </w:r>
          </w:p>
          <w:p w:rsidR="000A1677" w:rsidRPr="00C62B24" w:rsidRDefault="000A1677" w:rsidP="00884238">
            <w:pPr>
              <w:jc w:val="center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8.</w:t>
            </w:r>
          </w:p>
        </w:tc>
        <w:tc>
          <w:tcPr>
            <w:tcW w:w="283" w:type="dxa"/>
            <w:tcBorders>
              <w:top w:val="single" w:sz="6" w:space="0" w:color="000000"/>
              <w:bottom w:val="single" w:sz="6" w:space="0" w:color="000000"/>
              <w:right w:val="dotted" w:sz="6" w:space="0" w:color="000000"/>
            </w:tcBorders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(*)</w:t>
            </w:r>
          </w:p>
        </w:tc>
        <w:tc>
          <w:tcPr>
            <w:tcW w:w="56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QN</w:t>
            </w:r>
          </w:p>
        </w:tc>
        <w:tc>
          <w:tcPr>
            <w:tcW w:w="1303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MG/MS/VG</w:t>
            </w:r>
          </w:p>
        </w:tc>
        <w:tc>
          <w:tcPr>
            <w:tcW w:w="566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(+)</w:t>
            </w:r>
          </w:p>
        </w:tc>
        <w:tc>
          <w:tcPr>
            <w:tcW w:w="1303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(a)</w:t>
            </w:r>
          </w:p>
        </w:tc>
        <w:tc>
          <w:tcPr>
            <w:tcW w:w="6290" w:type="dxa"/>
            <w:gridSpan w:val="4"/>
            <w:tcBorders>
              <w:top w:val="single" w:sz="6" w:space="0" w:color="000000"/>
              <w:left w:val="dotted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0A1677" w:rsidRPr="000A1677" w:rsidTr="00884238">
        <w:tc>
          <w:tcPr>
            <w:tcW w:w="311" w:type="dxa"/>
            <w:tcBorders>
              <w:lef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283" w:type="dxa"/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tbl>
            <w:tblPr>
              <w:tblOverlap w:val="never"/>
              <w:tblW w:w="174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49"/>
            </w:tblGrid>
            <w:tr w:rsidR="000A1677" w:rsidRPr="00C62B24" w:rsidTr="00884238">
              <w:tc>
                <w:tcPr>
                  <w:tcW w:w="17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A1677" w:rsidRPr="00C62B24" w:rsidRDefault="000A1677" w:rsidP="00884238">
                  <w:pPr>
                    <w:spacing w:before="106" w:after="106"/>
                    <w:jc w:val="left"/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Simple leaf: length/width ratio</w:t>
                  </w:r>
                </w:p>
              </w:tc>
            </w:tr>
          </w:tbl>
          <w:p w:rsidR="000A1677" w:rsidRPr="00C62B24" w:rsidRDefault="000A1677" w:rsidP="00884238">
            <w:pPr>
              <w:spacing w:line="1" w:lineRule="auto"/>
              <w:jc w:val="left"/>
            </w:pPr>
          </w:p>
        </w:tc>
        <w:tc>
          <w:tcPr>
            <w:tcW w:w="1869" w:type="dxa"/>
            <w:gridSpan w:val="2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vanish/>
              </w:rPr>
            </w:pPr>
          </w:p>
          <w:tbl>
            <w:tblPr>
              <w:tblOverlap w:val="never"/>
              <w:tblW w:w="174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49"/>
            </w:tblGrid>
            <w:tr w:rsidR="000A1677" w:rsidRPr="000A1677" w:rsidTr="00884238">
              <w:tc>
                <w:tcPr>
                  <w:tcW w:w="17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A1677" w:rsidRPr="00C62B24" w:rsidRDefault="000A1677" w:rsidP="00884238">
                  <w:pPr>
                    <w:spacing w:before="106" w:after="106"/>
                    <w:jc w:val="left"/>
                    <w:rPr>
                      <w:lang w:val="fr-CH"/>
                    </w:rPr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fr-CH"/>
                    </w:rPr>
                    <w:t>Feuille simple : rapport longueur/largeur</w:t>
                  </w:r>
                </w:p>
              </w:tc>
            </w:tr>
          </w:tbl>
          <w:p w:rsidR="000A1677" w:rsidRPr="00C62B24" w:rsidRDefault="000A1677" w:rsidP="00884238">
            <w:pPr>
              <w:spacing w:line="1" w:lineRule="auto"/>
              <w:jc w:val="left"/>
              <w:rPr>
                <w:lang w:val="fr-CH"/>
              </w:rPr>
            </w:pPr>
          </w:p>
        </w:tc>
        <w:tc>
          <w:tcPr>
            <w:tcW w:w="1870" w:type="dxa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9842D7" w:rsidRDefault="000A1677" w:rsidP="00884238">
            <w:pPr>
              <w:jc w:val="left"/>
              <w:rPr>
                <w:vanish/>
                <w:lang w:val="fr-CH"/>
              </w:rPr>
            </w:pPr>
          </w:p>
          <w:tbl>
            <w:tblPr>
              <w:tblOverlap w:val="never"/>
              <w:tblW w:w="1750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50"/>
            </w:tblGrid>
            <w:tr w:rsidR="000A1677" w:rsidRPr="000A1677" w:rsidTr="00884238">
              <w:tc>
                <w:tcPr>
                  <w:tcW w:w="175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A1677" w:rsidRPr="00C62B24" w:rsidRDefault="000A1677" w:rsidP="00884238">
                  <w:pPr>
                    <w:spacing w:before="106" w:after="106"/>
                    <w:jc w:val="left"/>
                    <w:rPr>
                      <w:lang w:val="de-DE"/>
                    </w:rPr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de-DE"/>
                    </w:rPr>
                    <w:t>Einfaches Blatt: Verhältnis Länge/Breite</w:t>
                  </w:r>
                </w:p>
              </w:tc>
            </w:tr>
          </w:tbl>
          <w:p w:rsidR="000A1677" w:rsidRPr="00C62B24" w:rsidRDefault="000A1677" w:rsidP="00884238">
            <w:pPr>
              <w:spacing w:line="1" w:lineRule="auto"/>
              <w:jc w:val="left"/>
              <w:rPr>
                <w:lang w:val="de-DE"/>
              </w:rPr>
            </w:pPr>
          </w:p>
        </w:tc>
        <w:tc>
          <w:tcPr>
            <w:tcW w:w="1870" w:type="dxa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9842D7" w:rsidRDefault="000A1677" w:rsidP="00884238">
            <w:pPr>
              <w:jc w:val="left"/>
              <w:rPr>
                <w:vanish/>
                <w:lang w:val="de-DE"/>
              </w:rPr>
            </w:pPr>
          </w:p>
          <w:tbl>
            <w:tblPr>
              <w:tblOverlap w:val="never"/>
              <w:tblW w:w="1750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50"/>
            </w:tblGrid>
            <w:tr w:rsidR="000A1677" w:rsidRPr="000A1677" w:rsidTr="00884238">
              <w:tc>
                <w:tcPr>
                  <w:tcW w:w="175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A1677" w:rsidRPr="00C62B24" w:rsidRDefault="000A1677" w:rsidP="00884238">
                  <w:pPr>
                    <w:spacing w:before="106" w:after="106"/>
                    <w:jc w:val="left"/>
                    <w:rPr>
                      <w:lang w:val="es-ES_tradnl"/>
                    </w:rPr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es-ES_tradnl"/>
                    </w:rPr>
                    <w:t>Hoja simple: relación longitud/anchura</w:t>
                  </w:r>
                </w:p>
              </w:tc>
            </w:tr>
          </w:tbl>
          <w:p w:rsidR="000A1677" w:rsidRPr="00C62B24" w:rsidRDefault="000A1677" w:rsidP="00884238">
            <w:pPr>
              <w:spacing w:line="1" w:lineRule="auto"/>
              <w:jc w:val="left"/>
              <w:rPr>
                <w:lang w:val="es-ES_tradnl"/>
              </w:rPr>
            </w:pPr>
          </w:p>
        </w:tc>
        <w:tc>
          <w:tcPr>
            <w:tcW w:w="1984" w:type="dxa"/>
            <w:tcBorders>
              <w:lef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spacing w:line="1" w:lineRule="auto"/>
              <w:rPr>
                <w:lang w:val="es-ES_tradnl"/>
              </w:rPr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spacing w:line="1" w:lineRule="auto"/>
              <w:rPr>
                <w:lang w:val="es-ES_tradnl"/>
              </w:rPr>
            </w:pP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  <w:rPr>
                <w:lang w:val="es-ES_tradnl"/>
              </w:rPr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  <w:rPr>
                <w:lang w:val="es-ES_tradnl"/>
              </w:rPr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low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bas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klein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baja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DA774A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Charlize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3</w:t>
            </w: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medium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moyen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mittel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media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DA774A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5</w:t>
            </w: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high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élevé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groß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alta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DA774A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Mercury Rising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7</w:t>
            </w:r>
          </w:p>
        </w:tc>
      </w:tr>
      <w:tr w:rsidR="000A1677" w:rsidRPr="00C62B24" w:rsidTr="00884238">
        <w:tc>
          <w:tcPr>
            <w:tcW w:w="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tted" w:sz="6" w:space="0" w:color="000000"/>
            </w:tcBorders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1677" w:rsidRPr="00C62B24" w:rsidRDefault="000A1677" w:rsidP="00884238">
            <w:pPr>
              <w:keepNext/>
              <w:rPr>
                <w:vanish/>
              </w:rPr>
            </w:pPr>
            <w:r w:rsidRPr="00C62B24">
              <w:fldChar w:fldCharType="begin"/>
            </w:r>
            <w:r w:rsidRPr="00C62B24">
              <w:instrText xml:space="preserve"> TC "17" \f C \l "1"</w:instrText>
            </w:r>
            <w:r w:rsidRPr="00C62B24">
              <w:fldChar w:fldCharType="end"/>
            </w:r>
          </w:p>
          <w:p w:rsidR="000A1677" w:rsidRPr="00C62B24" w:rsidRDefault="000A1677" w:rsidP="00884238">
            <w:pPr>
              <w:keepNext/>
              <w:jc w:val="center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17.</w:t>
            </w:r>
          </w:p>
        </w:tc>
        <w:tc>
          <w:tcPr>
            <w:tcW w:w="283" w:type="dxa"/>
            <w:tcBorders>
              <w:top w:val="single" w:sz="6" w:space="0" w:color="000000"/>
              <w:bottom w:val="single" w:sz="6" w:space="0" w:color="000000"/>
              <w:right w:val="dotted" w:sz="6" w:space="0" w:color="000000"/>
            </w:tcBorders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1677" w:rsidRPr="00C62B24" w:rsidRDefault="000A1677" w:rsidP="00884238">
            <w:pPr>
              <w:keepNext/>
              <w:jc w:val="center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(*)</w:t>
            </w:r>
          </w:p>
        </w:tc>
        <w:tc>
          <w:tcPr>
            <w:tcW w:w="56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QN</w:t>
            </w:r>
          </w:p>
        </w:tc>
        <w:tc>
          <w:tcPr>
            <w:tcW w:w="1303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MG/MS/VG</w:t>
            </w:r>
          </w:p>
        </w:tc>
        <w:tc>
          <w:tcPr>
            <w:tcW w:w="566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(+)</w:t>
            </w:r>
          </w:p>
        </w:tc>
        <w:tc>
          <w:tcPr>
            <w:tcW w:w="1303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(a)</w:t>
            </w:r>
          </w:p>
        </w:tc>
        <w:tc>
          <w:tcPr>
            <w:tcW w:w="6290" w:type="dxa"/>
            <w:gridSpan w:val="4"/>
            <w:tcBorders>
              <w:top w:val="single" w:sz="6" w:space="0" w:color="000000"/>
              <w:left w:val="dotted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0A1677" w:rsidRPr="000A1677" w:rsidTr="00884238">
        <w:tc>
          <w:tcPr>
            <w:tcW w:w="311" w:type="dxa"/>
            <w:tcBorders>
              <w:lef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keepNext/>
              <w:spacing w:line="1" w:lineRule="auto"/>
            </w:pPr>
          </w:p>
        </w:tc>
        <w:tc>
          <w:tcPr>
            <w:tcW w:w="283" w:type="dxa"/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keepNext/>
              <w:spacing w:line="1" w:lineRule="auto"/>
            </w:pPr>
          </w:p>
        </w:tc>
        <w:tc>
          <w:tcPr>
            <w:tcW w:w="1869" w:type="dxa"/>
            <w:gridSpan w:val="2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tbl>
            <w:tblPr>
              <w:tblOverlap w:val="never"/>
              <w:tblW w:w="174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49"/>
            </w:tblGrid>
            <w:tr w:rsidR="000A1677" w:rsidRPr="00C62B24" w:rsidTr="00884238">
              <w:tc>
                <w:tcPr>
                  <w:tcW w:w="17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A1677" w:rsidRPr="00C62B24" w:rsidRDefault="000A1677" w:rsidP="00884238">
                  <w:pPr>
                    <w:keepNext/>
                    <w:spacing w:before="106" w:after="106"/>
                    <w:jc w:val="left"/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Divided leaf: length/width ratio of terminal lobe </w:t>
                  </w:r>
                </w:p>
              </w:tc>
            </w:tr>
          </w:tbl>
          <w:p w:rsidR="000A1677" w:rsidRPr="00C62B24" w:rsidRDefault="000A1677" w:rsidP="00884238">
            <w:pPr>
              <w:keepNext/>
              <w:spacing w:line="1" w:lineRule="auto"/>
              <w:jc w:val="left"/>
            </w:pPr>
          </w:p>
        </w:tc>
        <w:tc>
          <w:tcPr>
            <w:tcW w:w="1869" w:type="dxa"/>
            <w:gridSpan w:val="2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vanish/>
              </w:rPr>
            </w:pPr>
          </w:p>
          <w:tbl>
            <w:tblPr>
              <w:tblOverlap w:val="never"/>
              <w:tblW w:w="174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49"/>
            </w:tblGrid>
            <w:tr w:rsidR="000A1677" w:rsidRPr="000A1677" w:rsidTr="00884238">
              <w:tc>
                <w:tcPr>
                  <w:tcW w:w="17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A1677" w:rsidRPr="00C62B24" w:rsidRDefault="000A1677" w:rsidP="00884238">
                  <w:pPr>
                    <w:keepNext/>
                    <w:spacing w:before="106" w:after="106"/>
                    <w:jc w:val="left"/>
                    <w:rPr>
                      <w:lang w:val="fr-CH"/>
                    </w:rPr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fr-CH"/>
                    </w:rPr>
                    <w:t>Feuille découpée : rapport longueur/largeur du lobe terminal</w:t>
                  </w:r>
                </w:p>
              </w:tc>
            </w:tr>
          </w:tbl>
          <w:p w:rsidR="000A1677" w:rsidRPr="00C62B24" w:rsidRDefault="000A1677" w:rsidP="00884238">
            <w:pPr>
              <w:keepNext/>
              <w:spacing w:line="1" w:lineRule="auto"/>
              <w:jc w:val="left"/>
              <w:rPr>
                <w:lang w:val="fr-CH"/>
              </w:rPr>
            </w:pPr>
          </w:p>
        </w:tc>
        <w:tc>
          <w:tcPr>
            <w:tcW w:w="1870" w:type="dxa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9842D7" w:rsidRDefault="000A1677" w:rsidP="00884238">
            <w:pPr>
              <w:keepNext/>
              <w:jc w:val="left"/>
              <w:rPr>
                <w:vanish/>
                <w:lang w:val="fr-CH"/>
              </w:rPr>
            </w:pPr>
          </w:p>
          <w:tbl>
            <w:tblPr>
              <w:tblOverlap w:val="never"/>
              <w:tblW w:w="1750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50"/>
            </w:tblGrid>
            <w:tr w:rsidR="000A1677" w:rsidRPr="000A1677" w:rsidTr="00884238">
              <w:tc>
                <w:tcPr>
                  <w:tcW w:w="175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A1677" w:rsidRPr="00C62B24" w:rsidRDefault="000A1677" w:rsidP="00884238">
                  <w:pPr>
                    <w:keepNext/>
                    <w:spacing w:before="106" w:after="106"/>
                    <w:jc w:val="left"/>
                    <w:rPr>
                      <w:lang w:val="de-DE"/>
                    </w:rPr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de-DE"/>
                    </w:rPr>
                    <w:t>Geteiltes Blatt: Verhältnis Länge/Breite des Endlappens</w:t>
                  </w:r>
                </w:p>
              </w:tc>
            </w:tr>
          </w:tbl>
          <w:p w:rsidR="000A1677" w:rsidRPr="00C62B24" w:rsidRDefault="000A1677" w:rsidP="00884238">
            <w:pPr>
              <w:keepNext/>
              <w:spacing w:line="1" w:lineRule="auto"/>
              <w:jc w:val="left"/>
              <w:rPr>
                <w:lang w:val="de-DE"/>
              </w:rPr>
            </w:pPr>
          </w:p>
        </w:tc>
        <w:tc>
          <w:tcPr>
            <w:tcW w:w="1870" w:type="dxa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9842D7" w:rsidRDefault="000A1677" w:rsidP="00884238">
            <w:pPr>
              <w:keepNext/>
              <w:jc w:val="left"/>
              <w:rPr>
                <w:vanish/>
                <w:lang w:val="de-DE"/>
              </w:rPr>
            </w:pPr>
          </w:p>
          <w:tbl>
            <w:tblPr>
              <w:tblOverlap w:val="never"/>
              <w:tblW w:w="1750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50"/>
            </w:tblGrid>
            <w:tr w:rsidR="000A1677" w:rsidRPr="000A1677" w:rsidTr="00884238">
              <w:tc>
                <w:tcPr>
                  <w:tcW w:w="175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A1677" w:rsidRPr="00C62B24" w:rsidRDefault="000A1677" w:rsidP="00884238">
                  <w:pPr>
                    <w:keepNext/>
                    <w:spacing w:before="106" w:after="106"/>
                    <w:jc w:val="left"/>
                    <w:rPr>
                      <w:lang w:val="es-ES_tradnl"/>
                    </w:rPr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es-ES_tradnl"/>
                    </w:rPr>
                    <w:t>Hoja dividida: relación longitud/anchura del lóbulo terminal</w:t>
                  </w:r>
                </w:p>
              </w:tc>
            </w:tr>
          </w:tbl>
          <w:p w:rsidR="000A1677" w:rsidRPr="00C62B24" w:rsidRDefault="000A1677" w:rsidP="00884238">
            <w:pPr>
              <w:keepNext/>
              <w:spacing w:line="1" w:lineRule="auto"/>
              <w:jc w:val="left"/>
              <w:rPr>
                <w:lang w:val="es-ES_tradnl"/>
              </w:rPr>
            </w:pPr>
          </w:p>
        </w:tc>
        <w:tc>
          <w:tcPr>
            <w:tcW w:w="1984" w:type="dxa"/>
            <w:tcBorders>
              <w:lef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keepNext/>
              <w:spacing w:line="1" w:lineRule="auto"/>
              <w:rPr>
                <w:lang w:val="es-ES_tradnl"/>
              </w:rPr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keepNext/>
              <w:spacing w:line="1" w:lineRule="auto"/>
              <w:rPr>
                <w:lang w:val="es-ES_tradnl"/>
              </w:rPr>
            </w:pP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  <w:rPr>
                <w:lang w:val="es-ES_tradnl"/>
              </w:rPr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  <w:rPr>
                <w:lang w:val="es-ES_tradnl"/>
              </w:rPr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low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bas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klein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baja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DA774A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PRO5</w:t>
            </w:r>
            <w:r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3</w:t>
            </w: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8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3</w:t>
            </w: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medium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moyen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mittel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media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DA774A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Buttermilk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5</w:t>
            </w: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high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élevé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groß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alta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DA774A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URITW02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7</w:t>
            </w:r>
          </w:p>
        </w:tc>
      </w:tr>
      <w:tr w:rsidR="000A1677" w:rsidRPr="00C62B24" w:rsidTr="00884238">
        <w:tc>
          <w:tcPr>
            <w:tcW w:w="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tted" w:sz="6" w:space="0" w:color="000000"/>
            </w:tcBorders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1677" w:rsidRPr="00C62B24" w:rsidRDefault="000A1677" w:rsidP="00884238">
            <w:pPr>
              <w:rPr>
                <w:vanish/>
              </w:rPr>
            </w:pPr>
            <w:r w:rsidRPr="00C62B24">
              <w:fldChar w:fldCharType="begin"/>
            </w:r>
            <w:r w:rsidRPr="00C62B24">
              <w:instrText xml:space="preserve"> TC "20" \f C \l "1"</w:instrText>
            </w:r>
            <w:r w:rsidRPr="00C62B24">
              <w:fldChar w:fldCharType="end"/>
            </w:r>
          </w:p>
          <w:p w:rsidR="000A1677" w:rsidRPr="00C62B24" w:rsidRDefault="000A1677" w:rsidP="00884238">
            <w:pPr>
              <w:jc w:val="center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20.</w:t>
            </w:r>
          </w:p>
        </w:tc>
        <w:tc>
          <w:tcPr>
            <w:tcW w:w="283" w:type="dxa"/>
            <w:tcBorders>
              <w:top w:val="single" w:sz="6" w:space="0" w:color="000000"/>
              <w:bottom w:val="single" w:sz="6" w:space="0" w:color="000000"/>
              <w:right w:val="dotted" w:sz="6" w:space="0" w:color="000000"/>
            </w:tcBorders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(*)</w:t>
            </w:r>
          </w:p>
        </w:tc>
        <w:tc>
          <w:tcPr>
            <w:tcW w:w="56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QN</w:t>
            </w:r>
          </w:p>
        </w:tc>
        <w:tc>
          <w:tcPr>
            <w:tcW w:w="1303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VG</w:t>
            </w:r>
          </w:p>
        </w:tc>
        <w:tc>
          <w:tcPr>
            <w:tcW w:w="566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(+)</w:t>
            </w:r>
          </w:p>
        </w:tc>
        <w:tc>
          <w:tcPr>
            <w:tcW w:w="1303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(c)</w:t>
            </w:r>
          </w:p>
        </w:tc>
        <w:tc>
          <w:tcPr>
            <w:tcW w:w="6290" w:type="dxa"/>
            <w:gridSpan w:val="4"/>
            <w:tcBorders>
              <w:top w:val="single" w:sz="6" w:space="0" w:color="000000"/>
              <w:left w:val="dotted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0A1677" w:rsidRPr="000A1677" w:rsidTr="00884238">
        <w:tc>
          <w:tcPr>
            <w:tcW w:w="311" w:type="dxa"/>
            <w:tcBorders>
              <w:lef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283" w:type="dxa"/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tbl>
            <w:tblPr>
              <w:tblOverlap w:val="never"/>
              <w:tblW w:w="174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49"/>
            </w:tblGrid>
            <w:tr w:rsidR="000A1677" w:rsidRPr="00C62B24" w:rsidTr="00884238">
              <w:tc>
                <w:tcPr>
                  <w:tcW w:w="17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A1677" w:rsidRPr="00C62B24" w:rsidRDefault="000A1677" w:rsidP="00884238">
                  <w:pPr>
                    <w:spacing w:before="106" w:after="106"/>
                    <w:jc w:val="left"/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Flower head: position relative to foliage</w:t>
                  </w:r>
                </w:p>
              </w:tc>
            </w:tr>
          </w:tbl>
          <w:p w:rsidR="000A1677" w:rsidRPr="00C62B24" w:rsidRDefault="000A1677" w:rsidP="00884238">
            <w:pPr>
              <w:spacing w:line="1" w:lineRule="auto"/>
              <w:jc w:val="left"/>
            </w:pPr>
          </w:p>
        </w:tc>
        <w:tc>
          <w:tcPr>
            <w:tcW w:w="1869" w:type="dxa"/>
            <w:gridSpan w:val="2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vanish/>
              </w:rPr>
            </w:pPr>
          </w:p>
          <w:tbl>
            <w:tblPr>
              <w:tblOverlap w:val="never"/>
              <w:tblW w:w="174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49"/>
            </w:tblGrid>
            <w:tr w:rsidR="000A1677" w:rsidRPr="000A1677" w:rsidTr="00884238">
              <w:tc>
                <w:tcPr>
                  <w:tcW w:w="17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A1677" w:rsidRPr="00C62B24" w:rsidRDefault="000A1677" w:rsidP="00884238">
                  <w:pPr>
                    <w:spacing w:before="106" w:after="106"/>
                    <w:jc w:val="left"/>
                    <w:rPr>
                      <w:lang w:val="fr-CH"/>
                    </w:rPr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fr-CH"/>
                    </w:rPr>
                    <w:t>Capitule : emplacement par rapport au feuillage</w:t>
                  </w:r>
                </w:p>
              </w:tc>
            </w:tr>
          </w:tbl>
          <w:p w:rsidR="000A1677" w:rsidRPr="00C62B24" w:rsidRDefault="000A1677" w:rsidP="00884238">
            <w:pPr>
              <w:spacing w:line="1" w:lineRule="auto"/>
              <w:jc w:val="left"/>
              <w:rPr>
                <w:lang w:val="fr-CH"/>
              </w:rPr>
            </w:pPr>
          </w:p>
        </w:tc>
        <w:tc>
          <w:tcPr>
            <w:tcW w:w="1870" w:type="dxa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9842D7" w:rsidRDefault="000A1677" w:rsidP="00884238">
            <w:pPr>
              <w:jc w:val="left"/>
              <w:rPr>
                <w:vanish/>
                <w:lang w:val="fr-CH"/>
              </w:rPr>
            </w:pPr>
          </w:p>
          <w:tbl>
            <w:tblPr>
              <w:tblOverlap w:val="never"/>
              <w:tblW w:w="1750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50"/>
            </w:tblGrid>
            <w:tr w:rsidR="000A1677" w:rsidRPr="000A1677" w:rsidTr="00884238">
              <w:tc>
                <w:tcPr>
                  <w:tcW w:w="175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A1677" w:rsidRPr="00C62B24" w:rsidRDefault="000A1677" w:rsidP="00884238">
                  <w:pPr>
                    <w:spacing w:before="106" w:after="106"/>
                    <w:jc w:val="left"/>
                    <w:rPr>
                      <w:lang w:val="de-DE"/>
                    </w:rPr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de-DE"/>
                    </w:rPr>
                    <w:t>Blütenkopf: Position im Verhältnis zum Laub</w:t>
                  </w:r>
                </w:p>
              </w:tc>
            </w:tr>
          </w:tbl>
          <w:p w:rsidR="000A1677" w:rsidRPr="00C62B24" w:rsidRDefault="000A1677" w:rsidP="00884238">
            <w:pPr>
              <w:spacing w:line="1" w:lineRule="auto"/>
              <w:jc w:val="left"/>
              <w:rPr>
                <w:lang w:val="de-DE"/>
              </w:rPr>
            </w:pPr>
          </w:p>
        </w:tc>
        <w:tc>
          <w:tcPr>
            <w:tcW w:w="1870" w:type="dxa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9842D7" w:rsidRDefault="000A1677" w:rsidP="00884238">
            <w:pPr>
              <w:jc w:val="left"/>
              <w:rPr>
                <w:vanish/>
                <w:lang w:val="de-DE"/>
              </w:rPr>
            </w:pPr>
          </w:p>
          <w:tbl>
            <w:tblPr>
              <w:tblOverlap w:val="never"/>
              <w:tblW w:w="1750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50"/>
            </w:tblGrid>
            <w:tr w:rsidR="000A1677" w:rsidRPr="000A1677" w:rsidTr="00884238">
              <w:tc>
                <w:tcPr>
                  <w:tcW w:w="175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A1677" w:rsidRPr="00C62B24" w:rsidRDefault="000A1677" w:rsidP="00884238">
                  <w:pPr>
                    <w:spacing w:before="106" w:after="106"/>
                    <w:jc w:val="left"/>
                    <w:rPr>
                      <w:lang w:val="es-ES_tradnl"/>
                    </w:rPr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es-ES_tradnl"/>
                    </w:rPr>
                    <w:t>Capítulo: posición con respecto a follaje</w:t>
                  </w:r>
                </w:p>
              </w:tc>
            </w:tr>
          </w:tbl>
          <w:p w:rsidR="000A1677" w:rsidRPr="00C62B24" w:rsidRDefault="000A1677" w:rsidP="00884238">
            <w:pPr>
              <w:spacing w:line="1" w:lineRule="auto"/>
              <w:jc w:val="left"/>
              <w:rPr>
                <w:lang w:val="es-ES_tradnl"/>
              </w:rPr>
            </w:pPr>
          </w:p>
        </w:tc>
        <w:tc>
          <w:tcPr>
            <w:tcW w:w="1984" w:type="dxa"/>
            <w:tcBorders>
              <w:lef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spacing w:line="1" w:lineRule="auto"/>
              <w:rPr>
                <w:lang w:val="es-ES_tradnl"/>
              </w:rPr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spacing w:line="1" w:lineRule="auto"/>
              <w:rPr>
                <w:lang w:val="es-ES_tradnl"/>
              </w:rPr>
            </w:pP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  <w:rPr>
                <w:lang w:val="es-ES_tradnl"/>
              </w:rPr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  <w:rPr>
                <w:lang w:val="es-ES_tradnl"/>
              </w:rPr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below or same level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  <w:lang w:val="fr-CH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  <w:lang w:val="fr-CH"/>
              </w:rPr>
              <w:t>en dessous ou au même niveau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  <w:lang w:val="de-DE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  <w:lang w:val="de-DE"/>
              </w:rPr>
              <w:t>unterhalb oder auf gleicher Höhe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  <w:lang w:val="es-ES_tradnl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  <w:lang w:val="es-ES_tradnl"/>
              </w:rPr>
              <w:t>por debajo o al mismo nivel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DA774A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VIZCOR 609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1</w:t>
            </w: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slightly above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juste au-dessus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leicht oberhalb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ligeramente por encima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DA774A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Enchanted Eve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2</w:t>
            </w: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moderately above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légèrement au-dessus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mäßig oberhalb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moderadamente por encima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DA774A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PRO538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3</w:t>
            </w: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far above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bien au-dessus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weit oberhalb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muy por encima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rPr>
                <w:rFonts w:eastAsia="Arial" w:cs="Arial"/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4</w:t>
            </w:r>
          </w:p>
        </w:tc>
      </w:tr>
      <w:tr w:rsidR="000A1677" w:rsidRPr="00C62B24" w:rsidTr="00884238">
        <w:tc>
          <w:tcPr>
            <w:tcW w:w="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tted" w:sz="6" w:space="0" w:color="000000"/>
            </w:tcBorders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1677" w:rsidRPr="00C62B24" w:rsidRDefault="000A1677" w:rsidP="00884238">
            <w:pPr>
              <w:keepNext/>
              <w:rPr>
                <w:vanish/>
              </w:rPr>
            </w:pPr>
            <w:r w:rsidRPr="00C62B24">
              <w:lastRenderedPageBreak/>
              <w:fldChar w:fldCharType="begin"/>
            </w:r>
            <w:r w:rsidRPr="00C62B24">
              <w:instrText xml:space="preserve"> TC "24" \f C \l "1"</w:instrText>
            </w:r>
            <w:r w:rsidRPr="00C62B24">
              <w:fldChar w:fldCharType="end"/>
            </w:r>
          </w:p>
          <w:p w:rsidR="000A1677" w:rsidRPr="00C62B24" w:rsidRDefault="000A1677" w:rsidP="00884238">
            <w:pPr>
              <w:keepNext/>
              <w:jc w:val="center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24.</w:t>
            </w:r>
          </w:p>
        </w:tc>
        <w:tc>
          <w:tcPr>
            <w:tcW w:w="283" w:type="dxa"/>
            <w:tcBorders>
              <w:top w:val="single" w:sz="6" w:space="0" w:color="000000"/>
              <w:bottom w:val="single" w:sz="6" w:space="0" w:color="000000"/>
              <w:right w:val="dotted" w:sz="6" w:space="0" w:color="000000"/>
            </w:tcBorders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1677" w:rsidRPr="00C62B24" w:rsidRDefault="000A1677" w:rsidP="00884238">
            <w:pPr>
              <w:keepNext/>
              <w:jc w:val="center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(*)</w:t>
            </w:r>
          </w:p>
        </w:tc>
        <w:tc>
          <w:tcPr>
            <w:tcW w:w="56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QN</w:t>
            </w:r>
          </w:p>
        </w:tc>
        <w:tc>
          <w:tcPr>
            <w:tcW w:w="1303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VG</w:t>
            </w:r>
          </w:p>
        </w:tc>
        <w:tc>
          <w:tcPr>
            <w:tcW w:w="566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(+)</w:t>
            </w:r>
          </w:p>
        </w:tc>
        <w:tc>
          <w:tcPr>
            <w:tcW w:w="1303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(c), (d)</w:t>
            </w:r>
          </w:p>
        </w:tc>
        <w:tc>
          <w:tcPr>
            <w:tcW w:w="6290" w:type="dxa"/>
            <w:gridSpan w:val="4"/>
            <w:tcBorders>
              <w:top w:val="single" w:sz="6" w:space="0" w:color="000000"/>
              <w:left w:val="dotted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0A1677" w:rsidRPr="000A1677" w:rsidTr="00884238">
        <w:tc>
          <w:tcPr>
            <w:tcW w:w="311" w:type="dxa"/>
            <w:tcBorders>
              <w:lef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keepNext/>
              <w:spacing w:line="1" w:lineRule="auto"/>
            </w:pPr>
          </w:p>
        </w:tc>
        <w:tc>
          <w:tcPr>
            <w:tcW w:w="283" w:type="dxa"/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keepNext/>
              <w:spacing w:line="1" w:lineRule="auto"/>
            </w:pPr>
          </w:p>
        </w:tc>
        <w:tc>
          <w:tcPr>
            <w:tcW w:w="1869" w:type="dxa"/>
            <w:gridSpan w:val="2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tbl>
            <w:tblPr>
              <w:tblOverlap w:val="never"/>
              <w:tblW w:w="174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49"/>
            </w:tblGrid>
            <w:tr w:rsidR="000A1677" w:rsidRPr="00C62B24" w:rsidTr="00884238">
              <w:tc>
                <w:tcPr>
                  <w:tcW w:w="17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A1677" w:rsidRPr="00C62B24" w:rsidRDefault="000A1677" w:rsidP="00884238">
                  <w:pPr>
                    <w:keepNext/>
                    <w:spacing w:before="106" w:after="106"/>
                    <w:jc w:val="left"/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Ray floret: attitude of basal part </w:t>
                  </w:r>
                </w:p>
              </w:tc>
            </w:tr>
          </w:tbl>
          <w:p w:rsidR="000A1677" w:rsidRPr="00C62B24" w:rsidRDefault="000A1677" w:rsidP="00884238">
            <w:pPr>
              <w:keepNext/>
              <w:spacing w:line="1" w:lineRule="auto"/>
              <w:jc w:val="left"/>
            </w:pPr>
          </w:p>
        </w:tc>
        <w:tc>
          <w:tcPr>
            <w:tcW w:w="1869" w:type="dxa"/>
            <w:gridSpan w:val="2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vanish/>
              </w:rPr>
            </w:pPr>
          </w:p>
          <w:tbl>
            <w:tblPr>
              <w:tblOverlap w:val="never"/>
              <w:tblW w:w="174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49"/>
            </w:tblGrid>
            <w:tr w:rsidR="000A1677" w:rsidRPr="000A1677" w:rsidTr="00884238">
              <w:tc>
                <w:tcPr>
                  <w:tcW w:w="17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A1677" w:rsidRPr="00C62B24" w:rsidRDefault="000A1677" w:rsidP="00884238">
                  <w:pPr>
                    <w:keepNext/>
                    <w:spacing w:before="106" w:after="106"/>
                    <w:jc w:val="left"/>
                    <w:rPr>
                      <w:lang w:val="fr-CH"/>
                    </w:rPr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fr-CH"/>
                    </w:rPr>
                    <w:t>Fleur ligulée : port de la partie basale</w:t>
                  </w:r>
                </w:p>
              </w:tc>
            </w:tr>
          </w:tbl>
          <w:p w:rsidR="000A1677" w:rsidRPr="00C62B24" w:rsidRDefault="000A1677" w:rsidP="00884238">
            <w:pPr>
              <w:keepNext/>
              <w:spacing w:line="1" w:lineRule="auto"/>
              <w:jc w:val="left"/>
              <w:rPr>
                <w:lang w:val="fr-CH"/>
              </w:rPr>
            </w:pPr>
          </w:p>
        </w:tc>
        <w:tc>
          <w:tcPr>
            <w:tcW w:w="1870" w:type="dxa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9842D7" w:rsidRDefault="000A1677" w:rsidP="00884238">
            <w:pPr>
              <w:keepNext/>
              <w:jc w:val="left"/>
              <w:rPr>
                <w:vanish/>
                <w:lang w:val="fr-CH"/>
              </w:rPr>
            </w:pPr>
          </w:p>
          <w:tbl>
            <w:tblPr>
              <w:tblOverlap w:val="never"/>
              <w:tblW w:w="1750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50"/>
            </w:tblGrid>
            <w:tr w:rsidR="000A1677" w:rsidRPr="000A1677" w:rsidTr="00884238">
              <w:tc>
                <w:tcPr>
                  <w:tcW w:w="175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A1677" w:rsidRPr="00C62B24" w:rsidRDefault="000A1677" w:rsidP="00884238">
                  <w:pPr>
                    <w:keepNext/>
                    <w:spacing w:before="106" w:after="106"/>
                    <w:jc w:val="left"/>
                    <w:rPr>
                      <w:lang w:val="de-DE"/>
                    </w:rPr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de-DE"/>
                    </w:rPr>
                    <w:t>Zungenblüte: Stellung des basalen Teils</w:t>
                  </w:r>
                </w:p>
              </w:tc>
            </w:tr>
          </w:tbl>
          <w:p w:rsidR="000A1677" w:rsidRPr="00C62B24" w:rsidRDefault="000A1677" w:rsidP="00884238">
            <w:pPr>
              <w:keepNext/>
              <w:spacing w:line="1" w:lineRule="auto"/>
              <w:jc w:val="left"/>
              <w:rPr>
                <w:lang w:val="de-DE"/>
              </w:rPr>
            </w:pPr>
          </w:p>
        </w:tc>
        <w:tc>
          <w:tcPr>
            <w:tcW w:w="1870" w:type="dxa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9842D7" w:rsidRDefault="000A1677" w:rsidP="00884238">
            <w:pPr>
              <w:keepNext/>
              <w:jc w:val="left"/>
              <w:rPr>
                <w:vanish/>
                <w:lang w:val="de-DE"/>
              </w:rPr>
            </w:pPr>
          </w:p>
          <w:tbl>
            <w:tblPr>
              <w:tblOverlap w:val="never"/>
              <w:tblW w:w="1750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50"/>
            </w:tblGrid>
            <w:tr w:rsidR="000A1677" w:rsidRPr="000A1677" w:rsidTr="00884238">
              <w:tc>
                <w:tcPr>
                  <w:tcW w:w="175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A1677" w:rsidRPr="00C62B24" w:rsidRDefault="000A1677" w:rsidP="00884238">
                  <w:pPr>
                    <w:keepNext/>
                    <w:spacing w:before="106" w:after="106"/>
                    <w:jc w:val="left"/>
                    <w:rPr>
                      <w:lang w:val="es-ES_tradnl"/>
                    </w:rPr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es-ES_tradnl"/>
                    </w:rPr>
                    <w:t>Flor ligulada: porte de la parte basal</w:t>
                  </w:r>
                </w:p>
              </w:tc>
            </w:tr>
          </w:tbl>
          <w:p w:rsidR="000A1677" w:rsidRPr="00C62B24" w:rsidRDefault="000A1677" w:rsidP="00884238">
            <w:pPr>
              <w:keepNext/>
              <w:spacing w:line="1" w:lineRule="auto"/>
              <w:jc w:val="left"/>
              <w:rPr>
                <w:lang w:val="es-ES_tradnl"/>
              </w:rPr>
            </w:pPr>
          </w:p>
        </w:tc>
        <w:tc>
          <w:tcPr>
            <w:tcW w:w="1984" w:type="dxa"/>
            <w:tcBorders>
              <w:lef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keepNext/>
              <w:spacing w:line="1" w:lineRule="auto"/>
              <w:rPr>
                <w:lang w:val="es-ES_tradnl"/>
              </w:rPr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keepNext/>
              <w:spacing w:line="1" w:lineRule="auto"/>
              <w:rPr>
                <w:lang w:val="es-ES_tradnl"/>
              </w:rPr>
            </w:pP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keepNext/>
              <w:spacing w:line="1" w:lineRule="auto"/>
              <w:rPr>
                <w:lang w:val="es-ES_tradnl"/>
              </w:rPr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keepNext/>
              <w:spacing w:line="1" w:lineRule="auto"/>
              <w:rPr>
                <w:lang w:val="es-ES_tradnl"/>
              </w:rPr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strongly ascending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fortement ascendante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stark nach oben stehend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muy ascendente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keepNext/>
              <w:rPr>
                <w:rFonts w:eastAsia="Arial" w:cs="Arial"/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keepNext/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1</w:t>
            </w: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keepNext/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keepNext/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moderately ascending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modérément ascendante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mäßig nach oben stehend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moderadamente ascendente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keepNext/>
              <w:rPr>
                <w:rFonts w:eastAsia="Arial" w:cs="Arial"/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keepNext/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2</w:t>
            </w: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keepNext/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keepNext/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weakly ascending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faiblement ascendante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leicht nach oben stehend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ligeramente ascendente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DA774A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Sophia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keepNext/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3</w:t>
            </w: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horizontal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horizontale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waagerecht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horizontal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DA774A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Enchanted Eve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4</w:t>
            </w: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weakly descending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faiblement descendante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leicht nach unten stehend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ligeramente descendente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DA774A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URITW02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5</w:t>
            </w: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moderately descending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modérément descendante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mäßig nach unten stehend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moderadamente descendente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DA774A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Pineapple Pie</w:t>
            </w:r>
          </w:p>
          <w:p w:rsidR="000A1677" w:rsidRPr="00DA774A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6</w:t>
            </w: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strongly descending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fortement descendante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stark nach unten stehend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muy descendente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rPr>
                <w:rFonts w:eastAsia="Arial" w:cs="Arial"/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7</w:t>
            </w:r>
          </w:p>
        </w:tc>
      </w:tr>
      <w:tr w:rsidR="000A1677" w:rsidRPr="00C62B24" w:rsidTr="00884238">
        <w:tc>
          <w:tcPr>
            <w:tcW w:w="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tted" w:sz="6" w:space="0" w:color="000000"/>
            </w:tcBorders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1677" w:rsidRPr="00C62B24" w:rsidRDefault="000A1677" w:rsidP="00884238">
            <w:pPr>
              <w:rPr>
                <w:vanish/>
              </w:rPr>
            </w:pPr>
            <w:r w:rsidRPr="00C62B24">
              <w:fldChar w:fldCharType="begin"/>
            </w:r>
            <w:r w:rsidRPr="00C62B24">
              <w:instrText xml:space="preserve"> TC "27" \f C \l "1"</w:instrText>
            </w:r>
            <w:r w:rsidRPr="00C62B24">
              <w:fldChar w:fldCharType="end"/>
            </w:r>
          </w:p>
          <w:p w:rsidR="000A1677" w:rsidRPr="00C62B24" w:rsidRDefault="000A1677" w:rsidP="00884238">
            <w:pPr>
              <w:jc w:val="center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27.</w:t>
            </w:r>
          </w:p>
        </w:tc>
        <w:tc>
          <w:tcPr>
            <w:tcW w:w="283" w:type="dxa"/>
            <w:tcBorders>
              <w:top w:val="single" w:sz="6" w:space="0" w:color="000000"/>
              <w:bottom w:val="single" w:sz="6" w:space="0" w:color="000000"/>
              <w:right w:val="dotted" w:sz="6" w:space="0" w:color="000000"/>
            </w:tcBorders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(*)</w:t>
            </w:r>
          </w:p>
        </w:tc>
        <w:tc>
          <w:tcPr>
            <w:tcW w:w="56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QN</w:t>
            </w:r>
          </w:p>
        </w:tc>
        <w:tc>
          <w:tcPr>
            <w:tcW w:w="1303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MG/MS/VG</w:t>
            </w:r>
          </w:p>
        </w:tc>
        <w:tc>
          <w:tcPr>
            <w:tcW w:w="566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(+)</w:t>
            </w:r>
          </w:p>
        </w:tc>
        <w:tc>
          <w:tcPr>
            <w:tcW w:w="1303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(c), (d)</w:t>
            </w:r>
          </w:p>
        </w:tc>
        <w:tc>
          <w:tcPr>
            <w:tcW w:w="6290" w:type="dxa"/>
            <w:gridSpan w:val="4"/>
            <w:tcBorders>
              <w:top w:val="single" w:sz="6" w:space="0" w:color="000000"/>
              <w:left w:val="dotted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0A1677" w:rsidRPr="000A1677" w:rsidTr="00884238">
        <w:tc>
          <w:tcPr>
            <w:tcW w:w="311" w:type="dxa"/>
            <w:tcBorders>
              <w:lef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283" w:type="dxa"/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tbl>
            <w:tblPr>
              <w:tblOverlap w:val="never"/>
              <w:tblW w:w="174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49"/>
            </w:tblGrid>
            <w:tr w:rsidR="000A1677" w:rsidRPr="00C62B24" w:rsidTr="00884238">
              <w:tc>
                <w:tcPr>
                  <w:tcW w:w="17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A1677" w:rsidRPr="00C62B24" w:rsidRDefault="000A1677" w:rsidP="00884238">
                  <w:pPr>
                    <w:spacing w:before="106" w:after="106"/>
                    <w:jc w:val="left"/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Ray floret: length/width ratio</w:t>
                  </w:r>
                </w:p>
              </w:tc>
            </w:tr>
          </w:tbl>
          <w:p w:rsidR="000A1677" w:rsidRPr="00C62B24" w:rsidRDefault="000A1677" w:rsidP="00884238">
            <w:pPr>
              <w:spacing w:line="1" w:lineRule="auto"/>
              <w:jc w:val="left"/>
            </w:pPr>
          </w:p>
        </w:tc>
        <w:tc>
          <w:tcPr>
            <w:tcW w:w="1869" w:type="dxa"/>
            <w:gridSpan w:val="2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vanish/>
              </w:rPr>
            </w:pPr>
          </w:p>
          <w:tbl>
            <w:tblPr>
              <w:tblOverlap w:val="never"/>
              <w:tblW w:w="174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49"/>
            </w:tblGrid>
            <w:tr w:rsidR="000A1677" w:rsidRPr="000A1677" w:rsidTr="00884238">
              <w:tc>
                <w:tcPr>
                  <w:tcW w:w="17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A1677" w:rsidRPr="00C62B24" w:rsidRDefault="000A1677" w:rsidP="00884238">
                  <w:pPr>
                    <w:spacing w:before="106" w:after="106"/>
                    <w:jc w:val="left"/>
                    <w:rPr>
                      <w:lang w:val="fr-CH"/>
                    </w:rPr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fr-CH"/>
                    </w:rPr>
                    <w:t>Fleur ligulée : rapport longueur/largeur</w:t>
                  </w:r>
                </w:p>
              </w:tc>
            </w:tr>
          </w:tbl>
          <w:p w:rsidR="000A1677" w:rsidRPr="00C62B24" w:rsidRDefault="000A1677" w:rsidP="00884238">
            <w:pPr>
              <w:spacing w:line="1" w:lineRule="auto"/>
              <w:jc w:val="left"/>
              <w:rPr>
                <w:lang w:val="fr-CH"/>
              </w:rPr>
            </w:pPr>
          </w:p>
        </w:tc>
        <w:tc>
          <w:tcPr>
            <w:tcW w:w="1870" w:type="dxa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9842D7" w:rsidRDefault="000A1677" w:rsidP="00884238">
            <w:pPr>
              <w:jc w:val="left"/>
              <w:rPr>
                <w:vanish/>
                <w:lang w:val="fr-CH"/>
              </w:rPr>
            </w:pPr>
          </w:p>
          <w:tbl>
            <w:tblPr>
              <w:tblOverlap w:val="never"/>
              <w:tblW w:w="1750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50"/>
            </w:tblGrid>
            <w:tr w:rsidR="000A1677" w:rsidRPr="00C62B24" w:rsidTr="00884238">
              <w:tc>
                <w:tcPr>
                  <w:tcW w:w="175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A1677" w:rsidRPr="00C62B24" w:rsidRDefault="000A1677" w:rsidP="00884238">
                  <w:pPr>
                    <w:spacing w:before="106" w:after="106"/>
                    <w:jc w:val="left"/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Zugenblüte: Verhältnis Länge/Breite</w:t>
                  </w:r>
                </w:p>
              </w:tc>
            </w:tr>
          </w:tbl>
          <w:p w:rsidR="000A1677" w:rsidRPr="00C62B24" w:rsidRDefault="000A1677" w:rsidP="00884238">
            <w:pPr>
              <w:spacing w:line="1" w:lineRule="auto"/>
              <w:jc w:val="left"/>
            </w:pPr>
          </w:p>
        </w:tc>
        <w:tc>
          <w:tcPr>
            <w:tcW w:w="1870" w:type="dxa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vanish/>
              </w:rPr>
            </w:pPr>
          </w:p>
          <w:tbl>
            <w:tblPr>
              <w:tblOverlap w:val="never"/>
              <w:tblW w:w="1750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50"/>
            </w:tblGrid>
            <w:tr w:rsidR="000A1677" w:rsidRPr="000A1677" w:rsidTr="00884238">
              <w:tc>
                <w:tcPr>
                  <w:tcW w:w="175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A1677" w:rsidRPr="00C62B24" w:rsidRDefault="000A1677" w:rsidP="00884238">
                  <w:pPr>
                    <w:spacing w:before="106" w:after="106"/>
                    <w:jc w:val="left"/>
                    <w:rPr>
                      <w:lang w:val="es-ES_tradnl"/>
                    </w:rPr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es-ES_tradnl"/>
                    </w:rPr>
                    <w:t>Flor ligulada: relación longitud/anchura</w:t>
                  </w:r>
                </w:p>
              </w:tc>
            </w:tr>
          </w:tbl>
          <w:p w:rsidR="000A1677" w:rsidRPr="00C62B24" w:rsidRDefault="000A1677" w:rsidP="00884238">
            <w:pPr>
              <w:spacing w:line="1" w:lineRule="auto"/>
              <w:jc w:val="left"/>
              <w:rPr>
                <w:lang w:val="es-ES_tradnl"/>
              </w:rPr>
            </w:pPr>
          </w:p>
        </w:tc>
        <w:tc>
          <w:tcPr>
            <w:tcW w:w="1984" w:type="dxa"/>
            <w:tcBorders>
              <w:lef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spacing w:line="1" w:lineRule="auto"/>
              <w:rPr>
                <w:lang w:val="es-ES_tradnl"/>
              </w:rPr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spacing w:line="1" w:lineRule="auto"/>
              <w:rPr>
                <w:lang w:val="es-ES_tradnl"/>
              </w:rPr>
            </w:pP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  <w:rPr>
                <w:lang w:val="es-ES_tradnl"/>
              </w:rPr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  <w:rPr>
                <w:lang w:val="es-ES_tradnl"/>
              </w:rPr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low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bas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klein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baja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DA774A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PRO538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3</w:t>
            </w: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medium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moyen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mittel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media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DA774A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Starlight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5</w:t>
            </w: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high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élevé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groß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alta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DA774A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Tweety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7</w:t>
            </w:r>
          </w:p>
        </w:tc>
      </w:tr>
      <w:tr w:rsidR="000A1677" w:rsidRPr="00C62B24" w:rsidTr="00884238">
        <w:tc>
          <w:tcPr>
            <w:tcW w:w="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tted" w:sz="6" w:space="0" w:color="000000"/>
            </w:tcBorders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1677" w:rsidRPr="00C62B24" w:rsidRDefault="000A1677" w:rsidP="00884238">
            <w:pPr>
              <w:keepNext/>
              <w:rPr>
                <w:vanish/>
              </w:rPr>
            </w:pPr>
            <w:r w:rsidRPr="00C62B24">
              <w:fldChar w:fldCharType="begin"/>
            </w:r>
            <w:r w:rsidRPr="00C62B24">
              <w:instrText xml:space="preserve"> TC "39" \f C \l "1"</w:instrText>
            </w:r>
            <w:r w:rsidRPr="00C62B24">
              <w:fldChar w:fldCharType="end"/>
            </w:r>
          </w:p>
          <w:p w:rsidR="000A1677" w:rsidRPr="00C62B24" w:rsidRDefault="000A1677" w:rsidP="00884238">
            <w:pPr>
              <w:keepNext/>
              <w:jc w:val="center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39.</w:t>
            </w:r>
          </w:p>
        </w:tc>
        <w:tc>
          <w:tcPr>
            <w:tcW w:w="283" w:type="dxa"/>
            <w:tcBorders>
              <w:top w:val="single" w:sz="6" w:space="0" w:color="000000"/>
              <w:bottom w:val="single" w:sz="6" w:space="0" w:color="000000"/>
              <w:right w:val="dotted" w:sz="6" w:space="0" w:color="000000"/>
            </w:tcBorders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1677" w:rsidRPr="00C62B24" w:rsidRDefault="000A1677" w:rsidP="00884238">
            <w:pPr>
              <w:keepNext/>
              <w:jc w:val="center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(*)</w:t>
            </w:r>
          </w:p>
        </w:tc>
        <w:tc>
          <w:tcPr>
            <w:tcW w:w="56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QN</w:t>
            </w:r>
          </w:p>
        </w:tc>
        <w:tc>
          <w:tcPr>
            <w:tcW w:w="1303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VG</w:t>
            </w:r>
          </w:p>
        </w:tc>
        <w:tc>
          <w:tcPr>
            <w:tcW w:w="566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(+)</w:t>
            </w:r>
          </w:p>
        </w:tc>
        <w:tc>
          <w:tcPr>
            <w:tcW w:w="1303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(c), (d)</w:t>
            </w:r>
          </w:p>
        </w:tc>
        <w:tc>
          <w:tcPr>
            <w:tcW w:w="6290" w:type="dxa"/>
            <w:gridSpan w:val="4"/>
            <w:tcBorders>
              <w:top w:val="single" w:sz="6" w:space="0" w:color="000000"/>
              <w:left w:val="dotted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283" w:type="dxa"/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tbl>
            <w:tblPr>
              <w:tblOverlap w:val="never"/>
              <w:tblW w:w="174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49"/>
            </w:tblGrid>
            <w:tr w:rsidR="000A1677" w:rsidRPr="00C62B24" w:rsidTr="00884238">
              <w:tc>
                <w:tcPr>
                  <w:tcW w:w="17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A1677" w:rsidRPr="00C62B24" w:rsidRDefault="000A1677" w:rsidP="00884238">
                  <w:pPr>
                    <w:spacing w:before="106" w:after="106"/>
                    <w:jc w:val="left"/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Ray floret: longitudinal axis</w:t>
                  </w:r>
                </w:p>
              </w:tc>
            </w:tr>
          </w:tbl>
          <w:p w:rsidR="000A1677" w:rsidRPr="00C62B24" w:rsidRDefault="000A1677" w:rsidP="00884238">
            <w:pPr>
              <w:spacing w:line="1" w:lineRule="auto"/>
              <w:jc w:val="left"/>
            </w:pPr>
          </w:p>
        </w:tc>
        <w:tc>
          <w:tcPr>
            <w:tcW w:w="1869" w:type="dxa"/>
            <w:gridSpan w:val="2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vanish/>
              </w:rPr>
            </w:pPr>
          </w:p>
          <w:tbl>
            <w:tblPr>
              <w:tblOverlap w:val="never"/>
              <w:tblW w:w="174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49"/>
            </w:tblGrid>
            <w:tr w:rsidR="000A1677" w:rsidRPr="00C62B24" w:rsidTr="00884238">
              <w:tc>
                <w:tcPr>
                  <w:tcW w:w="17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A1677" w:rsidRPr="00C62B24" w:rsidRDefault="000A1677" w:rsidP="00884238">
                  <w:pPr>
                    <w:spacing w:before="106" w:after="106"/>
                    <w:jc w:val="left"/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Fleur ligulée : axe longitudinal</w:t>
                  </w:r>
                </w:p>
              </w:tc>
            </w:tr>
          </w:tbl>
          <w:p w:rsidR="000A1677" w:rsidRPr="00C62B24" w:rsidRDefault="000A1677" w:rsidP="00884238">
            <w:pPr>
              <w:spacing w:line="1" w:lineRule="auto"/>
              <w:jc w:val="left"/>
            </w:pPr>
          </w:p>
        </w:tc>
        <w:tc>
          <w:tcPr>
            <w:tcW w:w="1870" w:type="dxa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vanish/>
              </w:rPr>
            </w:pPr>
          </w:p>
          <w:tbl>
            <w:tblPr>
              <w:tblOverlap w:val="never"/>
              <w:tblW w:w="1750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50"/>
            </w:tblGrid>
            <w:tr w:rsidR="000A1677" w:rsidRPr="00C62B24" w:rsidTr="00884238">
              <w:tc>
                <w:tcPr>
                  <w:tcW w:w="175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A1677" w:rsidRPr="00C62B24" w:rsidRDefault="000A1677" w:rsidP="00884238">
                  <w:pPr>
                    <w:spacing w:before="106" w:after="106"/>
                    <w:jc w:val="left"/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Zungenblüte: Längsachse</w:t>
                  </w:r>
                </w:p>
              </w:tc>
            </w:tr>
          </w:tbl>
          <w:p w:rsidR="000A1677" w:rsidRPr="00C62B24" w:rsidRDefault="000A1677" w:rsidP="00884238">
            <w:pPr>
              <w:spacing w:line="1" w:lineRule="auto"/>
              <w:jc w:val="left"/>
            </w:pPr>
          </w:p>
        </w:tc>
        <w:tc>
          <w:tcPr>
            <w:tcW w:w="1870" w:type="dxa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vanish/>
              </w:rPr>
            </w:pPr>
          </w:p>
          <w:tbl>
            <w:tblPr>
              <w:tblOverlap w:val="never"/>
              <w:tblW w:w="1750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50"/>
            </w:tblGrid>
            <w:tr w:rsidR="000A1677" w:rsidRPr="00C62B24" w:rsidTr="00884238">
              <w:tc>
                <w:tcPr>
                  <w:tcW w:w="175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A1677" w:rsidRPr="00C62B24" w:rsidRDefault="000A1677" w:rsidP="00884238">
                  <w:pPr>
                    <w:spacing w:before="106" w:after="106"/>
                    <w:jc w:val="left"/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Flor ligulada: eje longitudinal</w:t>
                  </w:r>
                </w:p>
              </w:tc>
            </w:tr>
          </w:tbl>
          <w:p w:rsidR="000A1677" w:rsidRPr="00C62B24" w:rsidRDefault="000A1677" w:rsidP="00884238">
            <w:pPr>
              <w:spacing w:line="1" w:lineRule="auto"/>
              <w:jc w:val="left"/>
            </w:pPr>
          </w:p>
        </w:tc>
        <w:tc>
          <w:tcPr>
            <w:tcW w:w="1984" w:type="dxa"/>
            <w:tcBorders>
              <w:lef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strongly incurving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fortement incurvé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stark aufgebogen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fuertemente incurvado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rPr>
                <w:rFonts w:eastAsia="Arial" w:cs="Arial"/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1</w:t>
            </w: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moderately incurving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modérément incurvé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mäßig aufgebogen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moderadamente incurvado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DA774A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Ladybird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2</w:t>
            </w: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weakly incurving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faiblement incurvé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leicht aufgebogen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débilmente incurvado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DA774A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URITW02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3</w:t>
            </w: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straight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droit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gerade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recto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DA774A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Balupteamed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4</w:t>
            </w: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weakly reflexing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faiblement courbé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leicht zurückgebogen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débilmente reflexo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DA774A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Buttermilk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5</w:t>
            </w: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moderately reflexing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modérément courbé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mäßig zurückgebogen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moderadamente reflexo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rPr>
                <w:rFonts w:eastAsia="Arial" w:cs="Arial"/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6</w:t>
            </w: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strongly reflexing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fortement courbé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stark zurückgebogen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fuertemente reflexo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rPr>
                <w:rFonts w:eastAsia="Arial" w:cs="Arial"/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7</w:t>
            </w:r>
          </w:p>
        </w:tc>
      </w:tr>
      <w:tr w:rsidR="000A1677" w:rsidRPr="00C62B24" w:rsidTr="00884238">
        <w:tc>
          <w:tcPr>
            <w:tcW w:w="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tted" w:sz="6" w:space="0" w:color="000000"/>
            </w:tcBorders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1677" w:rsidRPr="00C62B24" w:rsidRDefault="000A1677" w:rsidP="00884238">
            <w:pPr>
              <w:keepNext/>
              <w:rPr>
                <w:vanish/>
              </w:rPr>
            </w:pPr>
            <w:r w:rsidRPr="00C62B24">
              <w:lastRenderedPageBreak/>
              <w:fldChar w:fldCharType="begin"/>
            </w:r>
            <w:r w:rsidRPr="00C62B24">
              <w:instrText xml:space="preserve"> TC "40" \f C \l "1"</w:instrText>
            </w:r>
            <w:r w:rsidRPr="00C62B24">
              <w:fldChar w:fldCharType="end"/>
            </w:r>
          </w:p>
          <w:p w:rsidR="000A1677" w:rsidRPr="00C62B24" w:rsidRDefault="000A1677" w:rsidP="00884238">
            <w:pPr>
              <w:keepNext/>
              <w:jc w:val="center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40.</w:t>
            </w:r>
          </w:p>
        </w:tc>
        <w:tc>
          <w:tcPr>
            <w:tcW w:w="283" w:type="dxa"/>
            <w:tcBorders>
              <w:top w:val="single" w:sz="6" w:space="0" w:color="000000"/>
              <w:bottom w:val="single" w:sz="6" w:space="0" w:color="000000"/>
              <w:right w:val="dotted" w:sz="6" w:space="0" w:color="000000"/>
            </w:tcBorders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1677" w:rsidRPr="00C62B24" w:rsidRDefault="000A1677" w:rsidP="00884238">
            <w:pPr>
              <w:keepNext/>
              <w:jc w:val="center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(*)</w:t>
            </w:r>
          </w:p>
        </w:tc>
        <w:tc>
          <w:tcPr>
            <w:tcW w:w="56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QN</w:t>
            </w:r>
          </w:p>
        </w:tc>
        <w:tc>
          <w:tcPr>
            <w:tcW w:w="1303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VG</w:t>
            </w:r>
          </w:p>
        </w:tc>
        <w:tc>
          <w:tcPr>
            <w:tcW w:w="566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(+)</w:t>
            </w:r>
          </w:p>
        </w:tc>
        <w:tc>
          <w:tcPr>
            <w:tcW w:w="1303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(c), (d)</w:t>
            </w:r>
          </w:p>
        </w:tc>
        <w:tc>
          <w:tcPr>
            <w:tcW w:w="6290" w:type="dxa"/>
            <w:gridSpan w:val="4"/>
            <w:tcBorders>
              <w:top w:val="single" w:sz="6" w:space="0" w:color="000000"/>
              <w:left w:val="dotted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0A1677" w:rsidRPr="000A1677" w:rsidTr="00884238">
        <w:tc>
          <w:tcPr>
            <w:tcW w:w="311" w:type="dxa"/>
            <w:tcBorders>
              <w:lef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keepNext/>
              <w:spacing w:line="1" w:lineRule="auto"/>
            </w:pPr>
          </w:p>
        </w:tc>
        <w:tc>
          <w:tcPr>
            <w:tcW w:w="283" w:type="dxa"/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keepNext/>
              <w:spacing w:line="1" w:lineRule="auto"/>
            </w:pPr>
          </w:p>
        </w:tc>
        <w:tc>
          <w:tcPr>
            <w:tcW w:w="1869" w:type="dxa"/>
            <w:gridSpan w:val="2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tbl>
            <w:tblPr>
              <w:tblOverlap w:val="never"/>
              <w:tblW w:w="174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49"/>
            </w:tblGrid>
            <w:tr w:rsidR="000A1677" w:rsidRPr="00C62B24" w:rsidTr="00884238">
              <w:tc>
                <w:tcPr>
                  <w:tcW w:w="17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A1677" w:rsidRPr="00C62B24" w:rsidRDefault="000A1677" w:rsidP="00884238">
                  <w:pPr>
                    <w:keepNext/>
                    <w:spacing w:before="106" w:after="106"/>
                    <w:jc w:val="left"/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Ray floret: profile in cross section</w:t>
                  </w:r>
                </w:p>
              </w:tc>
            </w:tr>
          </w:tbl>
          <w:p w:rsidR="000A1677" w:rsidRPr="00C62B24" w:rsidRDefault="000A1677" w:rsidP="00884238">
            <w:pPr>
              <w:keepNext/>
              <w:spacing w:line="1" w:lineRule="auto"/>
              <w:jc w:val="left"/>
            </w:pPr>
          </w:p>
        </w:tc>
        <w:tc>
          <w:tcPr>
            <w:tcW w:w="1869" w:type="dxa"/>
            <w:gridSpan w:val="2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vanish/>
              </w:rPr>
            </w:pPr>
          </w:p>
          <w:tbl>
            <w:tblPr>
              <w:tblOverlap w:val="never"/>
              <w:tblW w:w="174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49"/>
            </w:tblGrid>
            <w:tr w:rsidR="000A1677" w:rsidRPr="000A1677" w:rsidTr="00884238">
              <w:tc>
                <w:tcPr>
                  <w:tcW w:w="17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A1677" w:rsidRPr="00C62B24" w:rsidRDefault="000A1677" w:rsidP="00884238">
                  <w:pPr>
                    <w:keepNext/>
                    <w:spacing w:before="106" w:after="106"/>
                    <w:jc w:val="left"/>
                    <w:rPr>
                      <w:lang w:val="fr-CH"/>
                    </w:rPr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fr-CH"/>
                    </w:rPr>
                    <w:t>Fleur ligulée : profil en section transversale</w:t>
                  </w:r>
                </w:p>
              </w:tc>
            </w:tr>
          </w:tbl>
          <w:p w:rsidR="000A1677" w:rsidRPr="00C62B24" w:rsidRDefault="000A1677" w:rsidP="00884238">
            <w:pPr>
              <w:keepNext/>
              <w:spacing w:line="1" w:lineRule="auto"/>
              <w:jc w:val="left"/>
              <w:rPr>
                <w:lang w:val="fr-CH"/>
              </w:rPr>
            </w:pPr>
          </w:p>
        </w:tc>
        <w:tc>
          <w:tcPr>
            <w:tcW w:w="1870" w:type="dxa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9842D7" w:rsidRDefault="000A1677" w:rsidP="00884238">
            <w:pPr>
              <w:keepNext/>
              <w:jc w:val="left"/>
              <w:rPr>
                <w:vanish/>
                <w:lang w:val="fr-CH"/>
              </w:rPr>
            </w:pPr>
          </w:p>
          <w:tbl>
            <w:tblPr>
              <w:tblOverlap w:val="never"/>
              <w:tblW w:w="1750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50"/>
            </w:tblGrid>
            <w:tr w:rsidR="000A1677" w:rsidRPr="00C62B24" w:rsidTr="00884238">
              <w:tc>
                <w:tcPr>
                  <w:tcW w:w="175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A1677" w:rsidRPr="00C62B24" w:rsidRDefault="000A1677" w:rsidP="00884238">
                  <w:pPr>
                    <w:keepNext/>
                    <w:spacing w:before="106" w:after="106"/>
                    <w:jc w:val="left"/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Zungenblüte: Profil im Querschnitt</w:t>
                  </w:r>
                </w:p>
              </w:tc>
            </w:tr>
          </w:tbl>
          <w:p w:rsidR="000A1677" w:rsidRPr="00C62B24" w:rsidRDefault="000A1677" w:rsidP="00884238">
            <w:pPr>
              <w:keepNext/>
              <w:spacing w:line="1" w:lineRule="auto"/>
              <w:jc w:val="left"/>
            </w:pPr>
          </w:p>
        </w:tc>
        <w:tc>
          <w:tcPr>
            <w:tcW w:w="1870" w:type="dxa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vanish/>
              </w:rPr>
            </w:pPr>
          </w:p>
          <w:tbl>
            <w:tblPr>
              <w:tblOverlap w:val="never"/>
              <w:tblW w:w="1750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50"/>
            </w:tblGrid>
            <w:tr w:rsidR="000A1677" w:rsidRPr="000A1677" w:rsidTr="00884238">
              <w:tc>
                <w:tcPr>
                  <w:tcW w:w="175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A1677" w:rsidRPr="00C62B24" w:rsidRDefault="000A1677" w:rsidP="00884238">
                  <w:pPr>
                    <w:keepNext/>
                    <w:spacing w:before="106" w:after="106"/>
                    <w:jc w:val="left"/>
                    <w:rPr>
                      <w:lang w:val="es-ES_tradnl"/>
                    </w:rPr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es-ES_tradnl"/>
                    </w:rPr>
                    <w:t>Flor ligulada: perfil de la sección transversal</w:t>
                  </w:r>
                </w:p>
              </w:tc>
            </w:tr>
          </w:tbl>
          <w:p w:rsidR="000A1677" w:rsidRPr="00C62B24" w:rsidRDefault="000A1677" w:rsidP="00884238">
            <w:pPr>
              <w:keepNext/>
              <w:spacing w:line="1" w:lineRule="auto"/>
              <w:jc w:val="left"/>
              <w:rPr>
                <w:lang w:val="es-ES_tradnl"/>
              </w:rPr>
            </w:pPr>
          </w:p>
        </w:tc>
        <w:tc>
          <w:tcPr>
            <w:tcW w:w="1984" w:type="dxa"/>
            <w:tcBorders>
              <w:lef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keepNext/>
              <w:spacing w:line="1" w:lineRule="auto"/>
              <w:rPr>
                <w:lang w:val="es-ES_tradnl"/>
              </w:rPr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keepNext/>
              <w:spacing w:line="1" w:lineRule="auto"/>
              <w:rPr>
                <w:lang w:val="es-ES_tradnl"/>
              </w:rPr>
            </w:pP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keepNext/>
              <w:spacing w:line="1" w:lineRule="auto"/>
              <w:rPr>
                <w:lang w:val="es-ES_tradnl"/>
              </w:rPr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keepNext/>
              <w:spacing w:line="1" w:lineRule="auto"/>
              <w:rPr>
                <w:lang w:val="es-ES_tradnl"/>
              </w:rPr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strongly concave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fortement concave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stark konkav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fuertemente cóncavo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DA774A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DCOREO16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keepNext/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1</w:t>
            </w: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keepNext/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keepNext/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moderately concave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modérément concave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mäßig konkav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moderadamente cóncavo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DA774A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Enchanted Eve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keepNext/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2</w:t>
            </w: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keepNext/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keepNext/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weakly concave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faiblement concave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leicht konkav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débilmente cóncavo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DA774A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URITW02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keepNext/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3</w:t>
            </w: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keepNext/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keepNext/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flat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plat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flach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keepNext/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plano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DA774A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Cosmic Eye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keepNext/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4</w:t>
            </w: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weakly convex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faiblement convexe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leicht konvex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débilmente convexo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DA774A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PRO538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5</w:t>
            </w: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moderately convex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modérément convexe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mäßig konvex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moderadamente convexo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DA774A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DA774A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VIZCOR 609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6</w:t>
            </w: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strongly convex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fortement convexe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stark konvex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fuertemente convexo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rPr>
                <w:rFonts w:eastAsia="Arial" w:cs="Arial"/>
                <w:color w:val="000000"/>
                <w:sz w:val="16"/>
                <w:szCs w:val="16"/>
              </w:rPr>
            </w:pP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7</w:t>
            </w:r>
          </w:p>
        </w:tc>
      </w:tr>
      <w:tr w:rsidR="000A1677" w:rsidRPr="00C62B24" w:rsidTr="00884238">
        <w:tc>
          <w:tcPr>
            <w:tcW w:w="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tted" w:sz="6" w:space="0" w:color="000000"/>
            </w:tcBorders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1677" w:rsidRPr="00C62B24" w:rsidRDefault="000A1677" w:rsidP="00884238">
            <w:pPr>
              <w:rPr>
                <w:vanish/>
              </w:rPr>
            </w:pPr>
            <w:r w:rsidRPr="00C62B24">
              <w:fldChar w:fldCharType="begin"/>
            </w:r>
            <w:r w:rsidRPr="00C62B24">
              <w:instrText xml:space="preserve"> TC "41" \f C \l "1"</w:instrText>
            </w:r>
            <w:r w:rsidRPr="00C62B24">
              <w:fldChar w:fldCharType="end"/>
            </w:r>
          </w:p>
          <w:p w:rsidR="000A1677" w:rsidRPr="00C62B24" w:rsidRDefault="000A1677" w:rsidP="00884238">
            <w:pPr>
              <w:jc w:val="center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41.</w:t>
            </w:r>
          </w:p>
        </w:tc>
        <w:tc>
          <w:tcPr>
            <w:tcW w:w="283" w:type="dxa"/>
            <w:tcBorders>
              <w:top w:val="single" w:sz="6" w:space="0" w:color="000000"/>
              <w:bottom w:val="single" w:sz="6" w:space="0" w:color="000000"/>
              <w:right w:val="dotted" w:sz="6" w:space="0" w:color="000000"/>
            </w:tcBorders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(*)</w:t>
            </w:r>
          </w:p>
        </w:tc>
        <w:tc>
          <w:tcPr>
            <w:tcW w:w="56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QN</w:t>
            </w:r>
          </w:p>
        </w:tc>
        <w:tc>
          <w:tcPr>
            <w:tcW w:w="1303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VG</w:t>
            </w:r>
          </w:p>
        </w:tc>
        <w:tc>
          <w:tcPr>
            <w:tcW w:w="566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(+)</w:t>
            </w:r>
          </w:p>
        </w:tc>
        <w:tc>
          <w:tcPr>
            <w:tcW w:w="1303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(c), (d)</w:t>
            </w:r>
          </w:p>
        </w:tc>
        <w:tc>
          <w:tcPr>
            <w:tcW w:w="6290" w:type="dxa"/>
            <w:gridSpan w:val="4"/>
            <w:tcBorders>
              <w:top w:val="single" w:sz="6" w:space="0" w:color="000000"/>
              <w:left w:val="dotted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0A1677" w:rsidRPr="000A1677" w:rsidTr="00884238">
        <w:tc>
          <w:tcPr>
            <w:tcW w:w="311" w:type="dxa"/>
            <w:tcBorders>
              <w:lef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283" w:type="dxa"/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tbl>
            <w:tblPr>
              <w:tblOverlap w:val="never"/>
              <w:tblW w:w="174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49"/>
            </w:tblGrid>
            <w:tr w:rsidR="000A1677" w:rsidRPr="00C62B24" w:rsidTr="00884238">
              <w:tc>
                <w:tcPr>
                  <w:tcW w:w="17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A1677" w:rsidRPr="00C62B24" w:rsidRDefault="000A1677" w:rsidP="00884238">
                  <w:pPr>
                    <w:spacing w:before="106" w:after="106"/>
                    <w:jc w:val="left"/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Ray floret: number of indentations at tip</w:t>
                  </w:r>
                </w:p>
              </w:tc>
            </w:tr>
          </w:tbl>
          <w:p w:rsidR="000A1677" w:rsidRPr="00C62B24" w:rsidRDefault="000A1677" w:rsidP="00884238">
            <w:pPr>
              <w:spacing w:line="1" w:lineRule="auto"/>
              <w:jc w:val="left"/>
            </w:pPr>
          </w:p>
        </w:tc>
        <w:tc>
          <w:tcPr>
            <w:tcW w:w="1869" w:type="dxa"/>
            <w:gridSpan w:val="2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vanish/>
              </w:rPr>
            </w:pPr>
          </w:p>
          <w:tbl>
            <w:tblPr>
              <w:tblOverlap w:val="never"/>
              <w:tblW w:w="174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49"/>
            </w:tblGrid>
            <w:tr w:rsidR="000A1677" w:rsidRPr="000A1677" w:rsidTr="00884238">
              <w:tc>
                <w:tcPr>
                  <w:tcW w:w="17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A1677" w:rsidRPr="00C62B24" w:rsidRDefault="000A1677" w:rsidP="00884238">
                  <w:pPr>
                    <w:spacing w:before="106" w:after="106"/>
                    <w:jc w:val="left"/>
                    <w:rPr>
                      <w:lang w:val="fr-CH"/>
                    </w:rPr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fr-CH"/>
                    </w:rPr>
                    <w:t>Fleur ligulée : nombre de denticulations du sommet</w:t>
                  </w:r>
                </w:p>
              </w:tc>
            </w:tr>
          </w:tbl>
          <w:p w:rsidR="000A1677" w:rsidRPr="00C62B24" w:rsidRDefault="000A1677" w:rsidP="00884238">
            <w:pPr>
              <w:spacing w:line="1" w:lineRule="auto"/>
              <w:jc w:val="left"/>
              <w:rPr>
                <w:lang w:val="fr-CH"/>
              </w:rPr>
            </w:pPr>
          </w:p>
        </w:tc>
        <w:tc>
          <w:tcPr>
            <w:tcW w:w="1870" w:type="dxa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9842D7" w:rsidRDefault="000A1677" w:rsidP="00884238">
            <w:pPr>
              <w:jc w:val="left"/>
              <w:rPr>
                <w:vanish/>
                <w:lang w:val="fr-CH"/>
              </w:rPr>
            </w:pPr>
          </w:p>
          <w:tbl>
            <w:tblPr>
              <w:tblOverlap w:val="never"/>
              <w:tblW w:w="1750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50"/>
            </w:tblGrid>
            <w:tr w:rsidR="000A1677" w:rsidRPr="000A1677" w:rsidTr="00884238">
              <w:tc>
                <w:tcPr>
                  <w:tcW w:w="175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A1677" w:rsidRPr="00C62B24" w:rsidRDefault="000A1677" w:rsidP="00884238">
                  <w:pPr>
                    <w:spacing w:before="106" w:after="106"/>
                    <w:jc w:val="left"/>
                    <w:rPr>
                      <w:lang w:val="de-DE"/>
                    </w:rPr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de-DE"/>
                    </w:rPr>
                    <w:t>Zungenblüte: Anzahl Randeinschnitte an der Spitze</w:t>
                  </w:r>
                </w:p>
              </w:tc>
            </w:tr>
          </w:tbl>
          <w:p w:rsidR="000A1677" w:rsidRPr="00C62B24" w:rsidRDefault="000A1677" w:rsidP="00884238">
            <w:pPr>
              <w:spacing w:line="1" w:lineRule="auto"/>
              <w:jc w:val="left"/>
              <w:rPr>
                <w:lang w:val="de-DE"/>
              </w:rPr>
            </w:pPr>
          </w:p>
        </w:tc>
        <w:tc>
          <w:tcPr>
            <w:tcW w:w="1870" w:type="dxa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9842D7" w:rsidRDefault="000A1677" w:rsidP="00884238">
            <w:pPr>
              <w:jc w:val="left"/>
              <w:rPr>
                <w:vanish/>
                <w:lang w:val="de-DE"/>
              </w:rPr>
            </w:pPr>
          </w:p>
          <w:tbl>
            <w:tblPr>
              <w:tblOverlap w:val="never"/>
              <w:tblW w:w="1750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50"/>
            </w:tblGrid>
            <w:tr w:rsidR="000A1677" w:rsidRPr="000A1677" w:rsidTr="00884238">
              <w:tc>
                <w:tcPr>
                  <w:tcW w:w="175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A1677" w:rsidRPr="00C62B24" w:rsidRDefault="000A1677" w:rsidP="00884238">
                  <w:pPr>
                    <w:spacing w:before="106" w:after="106"/>
                    <w:jc w:val="left"/>
                    <w:rPr>
                      <w:lang w:val="es-ES_tradnl"/>
                    </w:rPr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es-ES_tradnl"/>
                    </w:rPr>
                    <w:t>Flor ligulada: número de indentaciones en la punta</w:t>
                  </w:r>
                </w:p>
              </w:tc>
            </w:tr>
          </w:tbl>
          <w:p w:rsidR="000A1677" w:rsidRPr="00C62B24" w:rsidRDefault="000A1677" w:rsidP="00884238">
            <w:pPr>
              <w:spacing w:line="1" w:lineRule="auto"/>
              <w:jc w:val="left"/>
              <w:rPr>
                <w:lang w:val="es-ES_tradnl"/>
              </w:rPr>
            </w:pPr>
          </w:p>
        </w:tc>
        <w:tc>
          <w:tcPr>
            <w:tcW w:w="1984" w:type="dxa"/>
            <w:tcBorders>
              <w:lef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spacing w:line="1" w:lineRule="auto"/>
              <w:rPr>
                <w:lang w:val="es-ES_tradnl"/>
              </w:rPr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spacing w:line="1" w:lineRule="auto"/>
              <w:rPr>
                <w:lang w:val="es-ES_tradnl"/>
              </w:rPr>
            </w:pP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  <w:rPr>
                <w:lang w:val="es-ES_tradnl"/>
              </w:rPr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  <w:rPr>
                <w:lang w:val="es-ES_tradnl"/>
              </w:rPr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absent or very few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nul ou très faible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fehlend oder sehr gering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ausentes o muy bajo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7B29EF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7B29EF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Bengal Tiger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1</w:t>
            </w: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few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faible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gering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bajo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7B29EF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7B29EF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Starlight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2</w:t>
            </w: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medium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moyen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mittel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medio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7B29EF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7B29EF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Buttermilk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3</w:t>
            </w: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many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élevé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hoch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alto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7B29EF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7B29EF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Enchanted Eve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4</w:t>
            </w: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very many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très élevé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sehr hoch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muy alto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7B29EF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7B29EF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VIZCOR 609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5</w:t>
            </w:r>
          </w:p>
        </w:tc>
      </w:tr>
      <w:tr w:rsidR="000A1677" w:rsidRPr="00C62B24" w:rsidTr="00884238">
        <w:tc>
          <w:tcPr>
            <w:tcW w:w="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tted" w:sz="6" w:space="0" w:color="000000"/>
            </w:tcBorders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1677" w:rsidRPr="00C62B24" w:rsidRDefault="000A1677" w:rsidP="00884238">
            <w:pPr>
              <w:rPr>
                <w:vanish/>
              </w:rPr>
            </w:pPr>
            <w:r w:rsidRPr="00C62B24">
              <w:fldChar w:fldCharType="begin"/>
            </w:r>
            <w:r w:rsidRPr="00C62B24">
              <w:instrText xml:space="preserve"> TC "42" \f C \l "1"</w:instrText>
            </w:r>
            <w:r w:rsidRPr="00C62B24">
              <w:fldChar w:fldCharType="end"/>
            </w:r>
          </w:p>
          <w:p w:rsidR="000A1677" w:rsidRPr="00C62B24" w:rsidRDefault="000A1677" w:rsidP="00884238">
            <w:pPr>
              <w:jc w:val="center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42.</w:t>
            </w:r>
          </w:p>
        </w:tc>
        <w:tc>
          <w:tcPr>
            <w:tcW w:w="283" w:type="dxa"/>
            <w:tcBorders>
              <w:top w:val="single" w:sz="6" w:space="0" w:color="000000"/>
              <w:bottom w:val="single" w:sz="6" w:space="0" w:color="000000"/>
              <w:right w:val="dotted" w:sz="6" w:space="0" w:color="000000"/>
            </w:tcBorders>
            <w:shd w:val="clear" w:color="auto" w:fill="EBEBEB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(*)</w:t>
            </w:r>
          </w:p>
        </w:tc>
        <w:tc>
          <w:tcPr>
            <w:tcW w:w="56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QN</w:t>
            </w:r>
          </w:p>
        </w:tc>
        <w:tc>
          <w:tcPr>
            <w:tcW w:w="1303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VG</w:t>
            </w:r>
          </w:p>
        </w:tc>
        <w:tc>
          <w:tcPr>
            <w:tcW w:w="566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(+)</w:t>
            </w:r>
          </w:p>
        </w:tc>
        <w:tc>
          <w:tcPr>
            <w:tcW w:w="1303" w:type="dxa"/>
            <w:tcBorders>
              <w:top w:val="single" w:sz="6" w:space="0" w:color="000000"/>
              <w:left w:val="dotted" w:sz="6" w:space="0" w:color="000000"/>
              <w:bottom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  <w:t>(c), (d)</w:t>
            </w:r>
          </w:p>
        </w:tc>
        <w:tc>
          <w:tcPr>
            <w:tcW w:w="6290" w:type="dxa"/>
            <w:gridSpan w:val="4"/>
            <w:tcBorders>
              <w:top w:val="single" w:sz="6" w:space="0" w:color="000000"/>
              <w:left w:val="dotted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0A1677" w:rsidRPr="000A1677" w:rsidTr="00884238">
        <w:tc>
          <w:tcPr>
            <w:tcW w:w="311" w:type="dxa"/>
            <w:tcBorders>
              <w:lef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283" w:type="dxa"/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tbl>
            <w:tblPr>
              <w:tblOverlap w:val="never"/>
              <w:tblW w:w="174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49"/>
            </w:tblGrid>
            <w:tr w:rsidR="000A1677" w:rsidRPr="00C62B24" w:rsidTr="00884238">
              <w:tc>
                <w:tcPr>
                  <w:tcW w:w="17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A1677" w:rsidRPr="00C62B24" w:rsidRDefault="000A1677" w:rsidP="00884238">
                  <w:pPr>
                    <w:spacing w:before="106" w:after="106"/>
                    <w:jc w:val="left"/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</w:rPr>
                    <w:t>Ray floret: depth of indentations at tip </w:t>
                  </w:r>
                </w:p>
              </w:tc>
            </w:tr>
          </w:tbl>
          <w:p w:rsidR="000A1677" w:rsidRPr="00C62B24" w:rsidRDefault="000A1677" w:rsidP="00884238">
            <w:pPr>
              <w:spacing w:line="1" w:lineRule="auto"/>
              <w:jc w:val="left"/>
            </w:pPr>
          </w:p>
        </w:tc>
        <w:tc>
          <w:tcPr>
            <w:tcW w:w="1869" w:type="dxa"/>
            <w:gridSpan w:val="2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vanish/>
              </w:rPr>
            </w:pPr>
          </w:p>
          <w:tbl>
            <w:tblPr>
              <w:tblOverlap w:val="never"/>
              <w:tblW w:w="1749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49"/>
            </w:tblGrid>
            <w:tr w:rsidR="000A1677" w:rsidRPr="000A1677" w:rsidTr="00884238">
              <w:tc>
                <w:tcPr>
                  <w:tcW w:w="174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A1677" w:rsidRPr="00C62B24" w:rsidRDefault="000A1677" w:rsidP="00884238">
                  <w:pPr>
                    <w:spacing w:before="106" w:after="106"/>
                    <w:jc w:val="left"/>
                    <w:rPr>
                      <w:lang w:val="fr-CH"/>
                    </w:rPr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fr-CH"/>
                    </w:rPr>
                    <w:t>Fleur ligulée : profondeur des denticulations du sommet</w:t>
                  </w:r>
                </w:p>
              </w:tc>
            </w:tr>
          </w:tbl>
          <w:p w:rsidR="000A1677" w:rsidRPr="00C62B24" w:rsidRDefault="000A1677" w:rsidP="00884238">
            <w:pPr>
              <w:spacing w:line="1" w:lineRule="auto"/>
              <w:jc w:val="left"/>
              <w:rPr>
                <w:lang w:val="fr-CH"/>
              </w:rPr>
            </w:pPr>
          </w:p>
        </w:tc>
        <w:tc>
          <w:tcPr>
            <w:tcW w:w="1870" w:type="dxa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9842D7" w:rsidRDefault="000A1677" w:rsidP="00884238">
            <w:pPr>
              <w:jc w:val="left"/>
              <w:rPr>
                <w:vanish/>
                <w:lang w:val="fr-CH"/>
              </w:rPr>
            </w:pPr>
          </w:p>
          <w:tbl>
            <w:tblPr>
              <w:tblOverlap w:val="never"/>
              <w:tblW w:w="1750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50"/>
            </w:tblGrid>
            <w:tr w:rsidR="000A1677" w:rsidRPr="000A1677" w:rsidTr="00884238">
              <w:tc>
                <w:tcPr>
                  <w:tcW w:w="175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A1677" w:rsidRPr="00C62B24" w:rsidRDefault="000A1677" w:rsidP="00884238">
                  <w:pPr>
                    <w:spacing w:before="106" w:after="106"/>
                    <w:jc w:val="left"/>
                    <w:rPr>
                      <w:lang w:val="de-DE"/>
                    </w:rPr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de-DE"/>
                    </w:rPr>
                    <w:t>Zungenblüte: Tiefe der Randeinschnitte an der Spitze</w:t>
                  </w:r>
                </w:p>
              </w:tc>
            </w:tr>
          </w:tbl>
          <w:p w:rsidR="000A1677" w:rsidRPr="00C62B24" w:rsidRDefault="000A1677" w:rsidP="00884238">
            <w:pPr>
              <w:spacing w:line="1" w:lineRule="auto"/>
              <w:jc w:val="left"/>
              <w:rPr>
                <w:lang w:val="de-DE"/>
              </w:rPr>
            </w:pPr>
          </w:p>
        </w:tc>
        <w:tc>
          <w:tcPr>
            <w:tcW w:w="1870" w:type="dxa"/>
            <w:tcBorders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9842D7" w:rsidRDefault="000A1677" w:rsidP="00884238">
            <w:pPr>
              <w:jc w:val="left"/>
              <w:rPr>
                <w:vanish/>
                <w:lang w:val="de-DE"/>
              </w:rPr>
            </w:pPr>
          </w:p>
          <w:tbl>
            <w:tblPr>
              <w:tblOverlap w:val="never"/>
              <w:tblW w:w="1750" w:type="dxa"/>
              <w:tblLayout w:type="fixed"/>
              <w:tblCellMar>
                <w:left w:w="0" w:type="dxa"/>
                <w:right w:w="0" w:type="dxa"/>
              </w:tblCellMar>
              <w:tblLook w:val="01E0" w:firstRow="1" w:lastRow="1" w:firstColumn="1" w:lastColumn="1" w:noHBand="0" w:noVBand="0"/>
            </w:tblPr>
            <w:tblGrid>
              <w:gridCol w:w="1750"/>
            </w:tblGrid>
            <w:tr w:rsidR="000A1677" w:rsidRPr="000A1677" w:rsidTr="00884238">
              <w:tc>
                <w:tcPr>
                  <w:tcW w:w="175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0A1677" w:rsidRPr="00C62B24" w:rsidRDefault="000A1677" w:rsidP="00884238">
                  <w:pPr>
                    <w:spacing w:before="106" w:after="106"/>
                    <w:jc w:val="left"/>
                    <w:rPr>
                      <w:lang w:val="es-ES_tradnl"/>
                    </w:rPr>
                  </w:pPr>
                  <w:r w:rsidRPr="00C62B24">
                    <w:rPr>
                      <w:rFonts w:eastAsia="Arial" w:cs="Arial"/>
                      <w:b/>
                      <w:bCs/>
                      <w:color w:val="000000"/>
                      <w:sz w:val="16"/>
                      <w:szCs w:val="16"/>
                      <w:lang w:val="es-ES_tradnl"/>
                    </w:rPr>
                    <w:t>Flor ligulada: profundidad de indentaciones de la punta</w:t>
                  </w:r>
                </w:p>
              </w:tc>
            </w:tr>
          </w:tbl>
          <w:p w:rsidR="000A1677" w:rsidRPr="00C62B24" w:rsidRDefault="000A1677" w:rsidP="00884238">
            <w:pPr>
              <w:spacing w:line="1" w:lineRule="auto"/>
              <w:jc w:val="left"/>
              <w:rPr>
                <w:lang w:val="es-ES_tradnl"/>
              </w:rPr>
            </w:pPr>
          </w:p>
        </w:tc>
        <w:tc>
          <w:tcPr>
            <w:tcW w:w="1984" w:type="dxa"/>
            <w:tcBorders>
              <w:lef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spacing w:line="1" w:lineRule="auto"/>
              <w:rPr>
                <w:lang w:val="es-ES_tradnl"/>
              </w:rPr>
            </w:pPr>
          </w:p>
        </w:tc>
        <w:tc>
          <w:tcPr>
            <w:tcW w:w="566" w:type="dxa"/>
            <w:tcBorders>
              <w:left w:val="single" w:sz="6" w:space="0" w:color="000000"/>
              <w:right w:val="single" w:sz="6" w:space="0" w:color="000000"/>
            </w:tcBorders>
            <w:tcMar>
              <w:top w:w="80" w:type="dxa"/>
              <w:left w:w="40" w:type="dxa"/>
              <w:bottom w:w="80" w:type="dxa"/>
              <w:right w:w="40" w:type="dxa"/>
            </w:tcMar>
          </w:tcPr>
          <w:p w:rsidR="000A1677" w:rsidRPr="00C62B24" w:rsidRDefault="000A1677" w:rsidP="00884238">
            <w:pPr>
              <w:spacing w:line="1" w:lineRule="auto"/>
              <w:rPr>
                <w:lang w:val="es-ES_tradnl"/>
              </w:rPr>
            </w:pP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  <w:rPr>
                <w:lang w:val="es-ES_tradnl"/>
              </w:rPr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  <w:rPr>
                <w:lang w:val="es-ES_tradnl"/>
              </w:rPr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very shallow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très peu profondes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sehr flach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muy poco profundas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7B29EF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7B29EF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Buttermilk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1</w:t>
            </w: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shallow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peu profondes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flach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poco profundas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7B29EF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7B29EF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URIT02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2</w:t>
            </w: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medium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moyennes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mittel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medias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7B29EF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7B29EF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PRO538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3</w:t>
            </w: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283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deep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profondes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tief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profundas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7B29EF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</w:pPr>
            <w:r w:rsidRPr="007B29EF">
              <w:rPr>
                <w:rFonts w:eastAsia="Arial" w:cs="Arial"/>
                <w:color w:val="000000"/>
                <w:sz w:val="16"/>
                <w:szCs w:val="16"/>
                <w:highlight w:val="lightGray"/>
                <w:u w:val="single"/>
              </w:rPr>
              <w:t>Enchanted Eve</w:t>
            </w:r>
          </w:p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4</w:t>
            </w:r>
          </w:p>
        </w:tc>
      </w:tr>
      <w:tr w:rsidR="000A1677" w:rsidRPr="00C62B24" w:rsidTr="00884238">
        <w:tc>
          <w:tcPr>
            <w:tcW w:w="311" w:type="dxa"/>
            <w:tcBorders>
              <w:left w:val="single" w:sz="6" w:space="0" w:color="000000"/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283" w:type="dxa"/>
            <w:tcBorders>
              <w:bottom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A1677" w:rsidRPr="00C62B24" w:rsidRDefault="000A1677" w:rsidP="00884238">
            <w:pPr>
              <w:spacing w:line="1" w:lineRule="auto"/>
            </w:pP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  <w:bottom w:val="single" w:sz="4" w:space="0" w:color="auto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very deep</w:t>
            </w:r>
          </w:p>
        </w:tc>
        <w:tc>
          <w:tcPr>
            <w:tcW w:w="1869" w:type="dxa"/>
            <w:gridSpan w:val="2"/>
            <w:tcBorders>
              <w:top w:val="dotted" w:sz="6" w:space="0" w:color="000000"/>
              <w:left w:val="single" w:sz="6" w:space="0" w:color="000000"/>
              <w:bottom w:val="single" w:sz="4" w:space="0" w:color="auto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très profondes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  <w:bottom w:val="single" w:sz="4" w:space="0" w:color="auto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sehr tief</w:t>
            </w:r>
          </w:p>
        </w:tc>
        <w:tc>
          <w:tcPr>
            <w:tcW w:w="1870" w:type="dxa"/>
            <w:tcBorders>
              <w:top w:val="dotted" w:sz="6" w:space="0" w:color="000000"/>
              <w:left w:val="single" w:sz="6" w:space="0" w:color="000000"/>
              <w:bottom w:val="single" w:sz="4" w:space="0" w:color="auto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left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muy profundas</w:t>
            </w:r>
          </w:p>
        </w:tc>
        <w:tc>
          <w:tcPr>
            <w:tcW w:w="1984" w:type="dxa"/>
            <w:tcBorders>
              <w:top w:val="dotted" w:sz="6" w:space="0" w:color="000000"/>
              <w:left w:val="single" w:sz="6" w:space="0" w:color="000000"/>
              <w:bottom w:val="single" w:sz="4" w:space="0" w:color="auto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Default="000A1677" w:rsidP="00884238"/>
        </w:tc>
        <w:tc>
          <w:tcPr>
            <w:tcW w:w="566" w:type="dxa"/>
            <w:tcBorders>
              <w:top w:val="dotted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80" w:type="dxa"/>
              <w:left w:w="60" w:type="dxa"/>
              <w:bottom w:w="80" w:type="dxa"/>
              <w:right w:w="60" w:type="dxa"/>
            </w:tcMar>
          </w:tcPr>
          <w:p w:rsidR="000A1677" w:rsidRPr="00C62B24" w:rsidRDefault="000A1677" w:rsidP="00884238">
            <w:pPr>
              <w:jc w:val="center"/>
              <w:rPr>
                <w:rFonts w:eastAsia="Arial" w:cs="Arial"/>
                <w:color w:val="000000"/>
                <w:sz w:val="16"/>
                <w:szCs w:val="16"/>
              </w:rPr>
            </w:pPr>
            <w:r w:rsidRPr="00C62B24">
              <w:rPr>
                <w:rFonts w:eastAsia="Arial" w:cs="Arial"/>
                <w:color w:val="000000"/>
                <w:sz w:val="16"/>
                <w:szCs w:val="16"/>
              </w:rPr>
              <w:t>5</w:t>
            </w:r>
          </w:p>
        </w:tc>
      </w:tr>
    </w:tbl>
    <w:p w:rsidR="00EE163A" w:rsidRPr="00CB5003" w:rsidRDefault="00EE163A" w:rsidP="00511740">
      <w:pPr>
        <w:jc w:val="left"/>
        <w:rPr>
          <w:lang w:val="fr-CH"/>
        </w:rPr>
      </w:pPr>
    </w:p>
    <w:p w:rsidR="000A1677" w:rsidRDefault="000A1677" w:rsidP="00EE163A">
      <w:pPr>
        <w:jc w:val="right"/>
        <w:rPr>
          <w:lang w:val="fr-CH"/>
        </w:rPr>
      </w:pPr>
    </w:p>
    <w:p w:rsidR="000A1677" w:rsidRDefault="000A1677" w:rsidP="00EE163A">
      <w:pPr>
        <w:jc w:val="right"/>
        <w:rPr>
          <w:lang w:val="fr-CH"/>
        </w:rPr>
      </w:pPr>
    </w:p>
    <w:p w:rsidR="00EE163A" w:rsidRPr="00EE163A" w:rsidRDefault="00EE163A" w:rsidP="00933F8C">
      <w:pPr>
        <w:jc w:val="right"/>
        <w:rPr>
          <w:lang w:val="fr-CH"/>
        </w:rPr>
      </w:pPr>
      <w:r w:rsidRPr="00CB5003">
        <w:rPr>
          <w:lang w:val="fr-CH"/>
        </w:rPr>
        <w:t>[Fin de l</w:t>
      </w:r>
      <w:r w:rsidR="00DB5591">
        <w:rPr>
          <w:lang w:val="fr-CH"/>
        </w:rPr>
        <w:t>’</w:t>
      </w:r>
      <w:r w:rsidRPr="00CB5003">
        <w:rPr>
          <w:lang w:val="fr-CH"/>
        </w:rPr>
        <w:t>annexe et du document]</w:t>
      </w:r>
      <w:bookmarkStart w:id="2" w:name="_GoBack"/>
      <w:bookmarkEnd w:id="2"/>
    </w:p>
    <w:p w:rsidR="00EE163A" w:rsidRPr="00EE163A" w:rsidRDefault="00EE163A" w:rsidP="00511740">
      <w:pPr>
        <w:pStyle w:val="Titleofdoc0"/>
        <w:rPr>
          <w:lang w:val="fr-CH"/>
        </w:rPr>
      </w:pPr>
    </w:p>
    <w:p w:rsidR="00050E16" w:rsidRPr="00EE163A" w:rsidRDefault="00050E16" w:rsidP="00511740">
      <w:pPr>
        <w:pStyle w:val="Titleofdoc0"/>
        <w:rPr>
          <w:lang w:val="fr-CH"/>
        </w:rPr>
      </w:pPr>
    </w:p>
    <w:sectPr w:rsidR="00050E16" w:rsidRPr="00EE163A" w:rsidSect="00511740">
      <w:headerReference w:type="default" r:id="rId36"/>
      <w:headerReference w:type="first" r:id="rId37"/>
      <w:pgSz w:w="11907" w:h="16840" w:code="9"/>
      <w:pgMar w:top="510" w:right="1134" w:bottom="1134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7493" w:rsidRDefault="00D47493" w:rsidP="006655D3">
      <w:r>
        <w:separator/>
      </w:r>
    </w:p>
    <w:p w:rsidR="00D47493" w:rsidRDefault="00D47493" w:rsidP="006655D3"/>
    <w:p w:rsidR="00D47493" w:rsidRDefault="00D47493" w:rsidP="006655D3"/>
  </w:endnote>
  <w:endnote w:type="continuationSeparator" w:id="0">
    <w:p w:rsidR="00D47493" w:rsidRDefault="00D47493" w:rsidP="006655D3">
      <w:r>
        <w:separator/>
      </w:r>
    </w:p>
    <w:p w:rsidR="00D47493" w:rsidRPr="00294751" w:rsidRDefault="00D47493">
      <w:pPr>
        <w:pStyle w:val="Footer"/>
        <w:spacing w:after="60"/>
        <w:rPr>
          <w:sz w:val="18"/>
          <w:lang w:val="fr-FR"/>
        </w:rPr>
      </w:pPr>
      <w:r w:rsidRPr="00294751">
        <w:rPr>
          <w:sz w:val="18"/>
          <w:lang w:val="fr-FR"/>
        </w:rPr>
        <w:t>[Suite de la note de la page précédente]</w:t>
      </w:r>
    </w:p>
    <w:p w:rsidR="00D47493" w:rsidRPr="00294751" w:rsidRDefault="00D47493" w:rsidP="006655D3">
      <w:pPr>
        <w:rPr>
          <w:lang w:val="fr-FR"/>
        </w:rPr>
      </w:pPr>
    </w:p>
    <w:p w:rsidR="00D47493" w:rsidRPr="00294751" w:rsidRDefault="00D47493" w:rsidP="006655D3">
      <w:pPr>
        <w:rPr>
          <w:lang w:val="fr-FR"/>
        </w:rPr>
      </w:pPr>
    </w:p>
  </w:endnote>
  <w:endnote w:type="continuationNotice" w:id="1">
    <w:p w:rsidR="00D47493" w:rsidRPr="00294751" w:rsidRDefault="00D47493" w:rsidP="006655D3">
      <w:pPr>
        <w:rPr>
          <w:lang w:val="fr-FR"/>
        </w:rPr>
      </w:pPr>
      <w:r w:rsidRPr="00294751">
        <w:rPr>
          <w:lang w:val="fr-FR"/>
        </w:rPr>
        <w:t>[Suite de la note page suivante]</w:t>
      </w:r>
    </w:p>
    <w:p w:rsidR="00D47493" w:rsidRPr="00294751" w:rsidRDefault="00D47493" w:rsidP="006655D3">
      <w:pPr>
        <w:rPr>
          <w:lang w:val="fr-FR"/>
        </w:rPr>
      </w:pPr>
    </w:p>
    <w:p w:rsidR="00D47493" w:rsidRPr="00294751" w:rsidRDefault="00D47493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7493" w:rsidRDefault="00D47493" w:rsidP="006655D3">
      <w:r>
        <w:separator/>
      </w:r>
    </w:p>
  </w:footnote>
  <w:footnote w:type="continuationSeparator" w:id="0">
    <w:p w:rsidR="00D47493" w:rsidRDefault="00D47493" w:rsidP="006655D3">
      <w:r>
        <w:separator/>
      </w:r>
    </w:p>
  </w:footnote>
  <w:footnote w:type="continuationNotice" w:id="1">
    <w:p w:rsidR="00D47493" w:rsidRPr="00AB530F" w:rsidRDefault="00D47493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493" w:rsidRPr="00C5280D" w:rsidRDefault="00D47493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TC/56/20</w:t>
    </w:r>
  </w:p>
  <w:p w:rsidR="00D47493" w:rsidRPr="00C5280D" w:rsidRDefault="00D47493" w:rsidP="00EB048E">
    <w:pPr>
      <w:pStyle w:val="Header"/>
      <w:rPr>
        <w:lang w:val="en-US"/>
      </w:rPr>
    </w:pPr>
    <w:r w:rsidRPr="00C5280D">
      <w:rPr>
        <w:lang w:val="en-US"/>
      </w:rPr>
      <w:t>page</w:t>
    </w:r>
    <w:r w:rsidR="00111CAB">
      <w:rPr>
        <w:lang w:val="en-US"/>
      </w:rPr>
      <w:t> 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933F8C">
      <w:rPr>
        <w:rStyle w:val="PageNumber"/>
        <w:noProof/>
        <w:lang w:val="en-US"/>
      </w:rPr>
      <w:t>2</w:t>
    </w:r>
    <w:r w:rsidRPr="00C5280D">
      <w:rPr>
        <w:rStyle w:val="PageNumber"/>
        <w:lang w:val="en-US"/>
      </w:rPr>
      <w:fldChar w:fldCharType="end"/>
    </w:r>
  </w:p>
  <w:p w:rsidR="00D47493" w:rsidRPr="00C5280D" w:rsidRDefault="00D47493" w:rsidP="006655D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493" w:rsidRPr="00C5280D" w:rsidRDefault="00D47493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TC/56/20</w:t>
    </w:r>
  </w:p>
  <w:p w:rsidR="00D47493" w:rsidRPr="00C5280D" w:rsidRDefault="00D47493" w:rsidP="00EB048E">
    <w:pPr>
      <w:pStyle w:val="Header"/>
      <w:rPr>
        <w:lang w:val="en-US"/>
      </w:rPr>
    </w:pPr>
    <w:r>
      <w:rPr>
        <w:lang w:val="en-US"/>
      </w:rPr>
      <w:t>Annex</w:t>
    </w:r>
    <w:r w:rsidR="000A1677">
      <w:rPr>
        <w:lang w:val="en-US"/>
      </w:rPr>
      <w:t>e</w:t>
    </w:r>
    <w:r>
      <w:rPr>
        <w:lang w:val="en-US"/>
      </w:rPr>
      <w:t xml:space="preserve">, </w:t>
    </w:r>
    <w:r w:rsidRPr="00C5280D">
      <w:rPr>
        <w:lang w:val="en-US"/>
      </w:rPr>
      <w:t xml:space="preserve">page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933F8C">
      <w:rPr>
        <w:rStyle w:val="PageNumber"/>
        <w:noProof/>
        <w:lang w:val="en-US"/>
      </w:rPr>
      <w:t>2</w:t>
    </w:r>
    <w:r w:rsidRPr="00C5280D">
      <w:rPr>
        <w:rStyle w:val="PageNumber"/>
        <w:lang w:val="en-US"/>
      </w:rPr>
      <w:fldChar w:fldCharType="end"/>
    </w:r>
  </w:p>
  <w:p w:rsidR="00D47493" w:rsidRPr="00C5280D" w:rsidRDefault="00D47493" w:rsidP="006655D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493" w:rsidRDefault="00D47493">
    <w:pPr>
      <w:pStyle w:val="Header"/>
      <w:rPr>
        <w:lang w:val="fr-CH"/>
      </w:rPr>
    </w:pPr>
    <w:r>
      <w:rPr>
        <w:lang w:val="fr-CH"/>
      </w:rPr>
      <w:t>TC/56/20</w:t>
    </w:r>
  </w:p>
  <w:p w:rsidR="00D47493" w:rsidRDefault="00D47493">
    <w:pPr>
      <w:pStyle w:val="Header"/>
      <w:rPr>
        <w:lang w:val="fr-CH"/>
      </w:rPr>
    </w:pPr>
  </w:p>
  <w:p w:rsidR="00D47493" w:rsidRDefault="00D47493">
    <w:pPr>
      <w:pStyle w:val="Header"/>
      <w:rPr>
        <w:lang w:val="fr-CH"/>
      </w:rPr>
    </w:pPr>
    <w:r>
      <w:rPr>
        <w:lang w:val="fr-CH"/>
      </w:rPr>
      <w:t>ANNEX</w:t>
    </w:r>
    <w:r w:rsidR="00EE163A">
      <w:rPr>
        <w:lang w:val="fr-CH"/>
      </w:rPr>
      <w:t>E</w:t>
    </w:r>
  </w:p>
  <w:p w:rsidR="00D47493" w:rsidRPr="00511740" w:rsidRDefault="00D47493">
    <w:pPr>
      <w:pStyle w:val="Header"/>
      <w:rPr>
        <w:lang w:val="fr-CH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SourceLng" w:val="eng"/>
    <w:docVar w:name="TargetLng" w:val="fra"/>
    <w:docVar w:name="TermBases" w:val="xUPOV LDTERM|WIPOLDTERM"/>
    <w:docVar w:name="TermBaseURL" w:val="empty"/>
    <w:docVar w:name="TextBases" w:val="Team Server TMs\Default|Team Server TMs\French|Team Server TMs\French|TextBase TMs\WorkspaceFTS\Development\Development|TextBase TMs\WorkspaceFTS\xLegacy\Academy|TextBase TMs\WorkspaceFTS\xLegacy\Administrative|TextBase TMs\WorkspaceFTS\xLegacy\Budget and Finance|TextBase TMs\WorkspaceFTS\xLegacy\IP_Press_Other|TextBase TMs\WorkspaceFTS\xLegacy\Trademarks|TextBase TMs\WorkspaceFTS\xLegacy\UPOV|TextBase TMs\WorkspaceFTS\Ad-hoc\Assemblies|TextBase TMs\WorkspaceFTS\Ad-hoc\Glossaires|TextBase TMs\WorkspaceFTS\Administration &amp; Finance\Administration|TextBase TMs\WorkspaceFTS\Administration &amp; Finance\PBC|TextBase TMs\WorkspaceFTS\Brands, Designs &amp; DN\AMC|TextBase TMs\WorkspaceFTS\Brands, Designs &amp; DN\Brands|TextBase TMs\WorkspaceFTS\Brands, Designs &amp; DN\Hague|TextBase TMs\WorkspaceFTS\Brands, Designs &amp; DN\Lisbon|TextBase TMs\WorkspaceFTS\Brands, Designs &amp; DN\Madrid|TextBase TMs\WorkspaceFTS\Copyright\Copyright|TextBase TMs\WorkspaceFTS\Development\Development|TextBase TMs\WorkspaceFTS\GRTKF\GRTKF|TextBase TMs\WorkspaceFTS\Outreach\Academy|TextBase TMs\WorkspaceFTS\Outreach\ACE|TextBase TMs\WorkspaceFTS\Outreach\Communications|TextBase TMs\WorkspaceFTS\Outreach\Outreach|TextBase TMs\WorkspaceFTS\Outreach\Publications|TextBase TMs\WorkspaceFTS\Patents &amp; Innovation\Budapest|TextBase TMs\WorkspaceFTS\Patents &amp; Innovation\CWS|TextBase TMs\WorkspaceFTS\Patents &amp; Innovation\IPC|TextBase TMs\WorkspaceFTS\Patents &amp; Innovation\Patents|TextBase TMs\WorkspaceFTS\Patents &amp; Innovation\PCT|TextBase TMs\WorkspaceFTS\Patents &amp; Innovation\SCP|TextBase TMs\WorkspaceFTS\Treaties &amp; Laws\WIPO Lex|TextBase TMs\WorkspaceFTS\Treaties &amp; Laws\WIPO Treaties|TextBase TMs\WorkspaceFTS\UPOV\TGs|TextBase TMs\WorkspaceFTS\UPOV\UPOV|TextBase TMs\WorkspaceFTS\xLegacy\Academy|TextBase TMs\WorkspaceFTS\xLegacy\Administrative|TextBase TMs\WorkspaceFTS\xLegacy\Budget and Finance|TextBase TMs\WorkspaceFTS\xLegacy\Copyright|TextBase TMs\WorkspaceFTS\xLegacy\IP_Press_Other|TextBase TMs\WorkspaceFTS\xLegacy\Patents|TextBase TMs\WorkspaceFTS\xLegacy\Trademarks|TextBase TMs\WorkspaceFTS\xLegacy\Treaties|TextBase TMs\WorkspaceFTS\xLegacy\UPOV|TextBase TMs\WorkspaceFTS\Ad-hoc\Assemblies|TextBase TMs\WorkspaceFTS\Ad-hoc\Glossaires|TextBase TMs\WorkspaceFTS\Administration &amp; Finance\Administration|TextBase TMs\WorkspaceFTS\Administration &amp; Finance\PBC|TextBase TMs\WorkspaceFTS\Brands, Designs &amp; DN\AMC|TextBase TMs\WorkspaceFTS\Brands, Designs &amp; DN\Brands|TextBase TMs\WorkspaceFTS\Brands, Designs &amp; DN\Hague|TextBase TMs\WorkspaceFTS\Brands, Designs &amp; DN\Lisbon|TextBase TMs\WorkspaceFTS\Brands, Designs &amp; DN\Madrid|TextBase TMs\WorkspaceFTS\Copyright\Copyright|TextBase TMs\WorkspaceFTS\Development\Development|TextBase TMs\WorkspaceFTS\GRTKF\GRTKF|TextBase TMs\WorkspaceFTS\Outreach\Academy|TextBase TMs\WorkspaceFTS\Outreach\ACE|TextBase TMs\WorkspaceFTS\Outreach\Communications|TextBase TMs\WorkspaceFTS\Outreach\Outreach|TextBase TMs\WorkspaceFTS\Outreach\Publications|TextBase TMs\WorkspaceFTS\Patents &amp; Innovation\Budapest|TextBase TMs\WorkspaceFTS\Patents &amp; Innovation\CWS|TextBase TMs\WorkspaceFTS\Patents &amp; Innovation\IPC|TextBase TMs\WorkspaceFTS\Patents &amp; Innovation\Patents|TextBase TMs\WorkspaceFTS\Patents &amp; Innovation\PCT|TextBase TMs\WorkspaceFTS\Patents &amp; Innovation\SCP|TextBase TMs\WorkspaceFTS\Treaties &amp; Laws\WIPO Lex|TextBase TMs\WorkspaceFTS\Treaties &amp; Laws\WIPO Treaties|TextBase TMs\WorkspaceFTS\UPOV\TGs|TextBase TMs\WorkspaceFTS\UPOV\UPOV|TextBase TMs\WorkspaceFTS\xLegacy\Academy|TextBase TMs\WorkspaceFTS\xLegacy\Administrative|TextBase TMs\WorkspaceFTS\xLegacy\Budget and Finance|TextBase TMs\WorkspaceFTS\xLegacy\Copyright|TextBase TMs\WorkspaceFTS\xLegacy\IP_Press_Other|TextBase TMs\WorkspaceFTS\xLegacy\Patents|TextBase TMs\WorkspaceFTS\xLegacy\Trademarks|TextBase TMs\WorkspaceFTS\xLegacy\Treaties|TextBase TMs\WorkspaceFTS\xLegacy\UPOV|Team Server TMs\French|TextBase TMs\WorkspaceFTS\Ad-hoc\Assemblies|TextBase TMs\WorkspaceFTS\Ad-hoc\Glossaires|TextBase TMs\WorkspaceFTS\Administration &amp; Finance\Administration|TextBase TMs\WorkspaceFTS\Administration &amp; Finance\PBC|TextBase TMs\WorkspaceFTS\Brands, Designs &amp; DN\AMC|TextBase TMs\WorkspaceFTS\Brands, Designs &amp; DN\Brands|TextBase TMs\WorkspaceFTS\Brands, Designs &amp; DN\Hague|TextBase TMs\WorkspaceFTS\Brands, Designs &amp; DN\Lisbon|TextBase TMs\WorkspaceFTS\Brands, Designs &amp; DN\Madrid|TextBase TMs\WorkspaceFTS\Copyright\Copyright|TextBase TMs\WorkspaceFTS\Development\Development|TextBase TMs\WorkspaceFTS\GRTKF\GRTKF|TextBase TMs\WorkspaceFTS\Outreach\Academy|TextBase TMs\WorkspaceFTS\Outreach\ACE|TextBase TMs\WorkspaceFTS\Outreach\Communications|TextBase TMs\WorkspaceFTS\Outreach\Outreach|TextBase TMs\WorkspaceFTS\Outreach\Publications|TextBase TMs\WorkspaceFTS\Patents &amp; Innovation\Budapest|TextBase TMs\WorkspaceFTS\Patents &amp; Innovation\CWS|TextBase TMs\WorkspaceFTS\Patents &amp; Innovation\IPC|TextBase TMs\WorkspaceFTS\Patents &amp; Innovation\Patents|TextBase TMs\WorkspaceFTS\Patents &amp; Innovation\PCT|TextBase TMs\WorkspaceFTS\Patents &amp; Innovation\SCP|TextBase TMs\WorkspaceFTS\Treaties &amp; Laws\WIPO Lex|TextBase TMs\WorkspaceFTS\Treaties &amp; Laws\WIPO Treaties|TextBase TMs\WorkspaceFTS\UPOV\TGs|TextBase TMs\WorkspaceFTS\UPOV\UPOV|TextBase TMs\WorkspaceFTS\xLegacy\Academy|TextBase TMs\WorkspaceFTS\xLegacy\Administrative|TextBase TMs\WorkspaceFTS\xLegacy\Budget and Finance|TextBase TMs\WorkspaceFTS\xLegacy\Copyright|TextBase TMs\WorkspaceFTS\xLegacy\IP_Press_Other|TextBase TMs\WorkspaceFTS\xLegacy\Patents|TextBase TMs\WorkspaceFTS\xLegacy\Trademarks|TextBase TMs\WorkspaceFTS\xLegacy\Treaties|TextBase TMs\WorkspaceFTS\xLegacy\UPOV"/>
    <w:docVar w:name="TextBaseURL" w:val="empty"/>
    <w:docVar w:name="UILng" w:val="en"/>
  </w:docVars>
  <w:rsids>
    <w:rsidRoot w:val="00511740"/>
    <w:rsid w:val="00010CF3"/>
    <w:rsid w:val="00011E27"/>
    <w:rsid w:val="000148BC"/>
    <w:rsid w:val="00024AB8"/>
    <w:rsid w:val="00030854"/>
    <w:rsid w:val="00036028"/>
    <w:rsid w:val="00044642"/>
    <w:rsid w:val="000446B9"/>
    <w:rsid w:val="00047E21"/>
    <w:rsid w:val="00050E16"/>
    <w:rsid w:val="00085505"/>
    <w:rsid w:val="000A1677"/>
    <w:rsid w:val="000C4E25"/>
    <w:rsid w:val="000C7021"/>
    <w:rsid w:val="000D6BBC"/>
    <w:rsid w:val="000D7780"/>
    <w:rsid w:val="000E0B52"/>
    <w:rsid w:val="000E636A"/>
    <w:rsid w:val="000F2F11"/>
    <w:rsid w:val="00105929"/>
    <w:rsid w:val="00110C36"/>
    <w:rsid w:val="00111CAB"/>
    <w:rsid w:val="001131D5"/>
    <w:rsid w:val="00141DB8"/>
    <w:rsid w:val="00155328"/>
    <w:rsid w:val="00172084"/>
    <w:rsid w:val="0017474A"/>
    <w:rsid w:val="001758C6"/>
    <w:rsid w:val="00182B99"/>
    <w:rsid w:val="001A459E"/>
    <w:rsid w:val="001D7218"/>
    <w:rsid w:val="001E467B"/>
    <w:rsid w:val="001E7D77"/>
    <w:rsid w:val="0021332C"/>
    <w:rsid w:val="00213982"/>
    <w:rsid w:val="0024416D"/>
    <w:rsid w:val="00271911"/>
    <w:rsid w:val="002800A0"/>
    <w:rsid w:val="002801B3"/>
    <w:rsid w:val="00281060"/>
    <w:rsid w:val="002940E8"/>
    <w:rsid w:val="00294751"/>
    <w:rsid w:val="002A6E50"/>
    <w:rsid w:val="002B4298"/>
    <w:rsid w:val="002C256A"/>
    <w:rsid w:val="002D5FC5"/>
    <w:rsid w:val="00304827"/>
    <w:rsid w:val="00305A7F"/>
    <w:rsid w:val="003152FE"/>
    <w:rsid w:val="00327436"/>
    <w:rsid w:val="00344BD6"/>
    <w:rsid w:val="00347B33"/>
    <w:rsid w:val="0035528D"/>
    <w:rsid w:val="00361821"/>
    <w:rsid w:val="00361E9E"/>
    <w:rsid w:val="003C73EA"/>
    <w:rsid w:val="003C7FBE"/>
    <w:rsid w:val="003D227C"/>
    <w:rsid w:val="003D2B4D"/>
    <w:rsid w:val="00437B5A"/>
    <w:rsid w:val="00444A88"/>
    <w:rsid w:val="00474DA4"/>
    <w:rsid w:val="00476B4D"/>
    <w:rsid w:val="004805FA"/>
    <w:rsid w:val="00485D6A"/>
    <w:rsid w:val="004935D2"/>
    <w:rsid w:val="004B1215"/>
    <w:rsid w:val="004D047D"/>
    <w:rsid w:val="004F1E9E"/>
    <w:rsid w:val="004F305A"/>
    <w:rsid w:val="00511740"/>
    <w:rsid w:val="00512164"/>
    <w:rsid w:val="00520297"/>
    <w:rsid w:val="005338F9"/>
    <w:rsid w:val="0054281C"/>
    <w:rsid w:val="00544581"/>
    <w:rsid w:val="0055268D"/>
    <w:rsid w:val="00576BE4"/>
    <w:rsid w:val="00587C82"/>
    <w:rsid w:val="005A400A"/>
    <w:rsid w:val="005A746D"/>
    <w:rsid w:val="005D236A"/>
    <w:rsid w:val="005F7B92"/>
    <w:rsid w:val="00612379"/>
    <w:rsid w:val="006153B6"/>
    <w:rsid w:val="0061555F"/>
    <w:rsid w:val="00636CA6"/>
    <w:rsid w:val="00641200"/>
    <w:rsid w:val="00645CA8"/>
    <w:rsid w:val="006468F2"/>
    <w:rsid w:val="006655D3"/>
    <w:rsid w:val="00667404"/>
    <w:rsid w:val="00687EB4"/>
    <w:rsid w:val="00695C56"/>
    <w:rsid w:val="00697EEF"/>
    <w:rsid w:val="006A5CDE"/>
    <w:rsid w:val="006A644A"/>
    <w:rsid w:val="006B17D2"/>
    <w:rsid w:val="006C224E"/>
    <w:rsid w:val="006D7435"/>
    <w:rsid w:val="006D780A"/>
    <w:rsid w:val="0071271E"/>
    <w:rsid w:val="00732DEC"/>
    <w:rsid w:val="00735BD5"/>
    <w:rsid w:val="00751613"/>
    <w:rsid w:val="007556F6"/>
    <w:rsid w:val="00760EEF"/>
    <w:rsid w:val="00761097"/>
    <w:rsid w:val="00777EE5"/>
    <w:rsid w:val="00784836"/>
    <w:rsid w:val="0079023E"/>
    <w:rsid w:val="007A2854"/>
    <w:rsid w:val="007C006A"/>
    <w:rsid w:val="007C1D92"/>
    <w:rsid w:val="007C4CB9"/>
    <w:rsid w:val="007D0B9D"/>
    <w:rsid w:val="007D19B0"/>
    <w:rsid w:val="007F498F"/>
    <w:rsid w:val="008006D8"/>
    <w:rsid w:val="0080679D"/>
    <w:rsid w:val="008108B0"/>
    <w:rsid w:val="00811B20"/>
    <w:rsid w:val="008211B5"/>
    <w:rsid w:val="0082296E"/>
    <w:rsid w:val="00824099"/>
    <w:rsid w:val="00846D7C"/>
    <w:rsid w:val="00867AC1"/>
    <w:rsid w:val="00890DF8"/>
    <w:rsid w:val="008914E8"/>
    <w:rsid w:val="008A743F"/>
    <w:rsid w:val="008B6E60"/>
    <w:rsid w:val="008C0970"/>
    <w:rsid w:val="008D0BC5"/>
    <w:rsid w:val="008D2CF7"/>
    <w:rsid w:val="008D7E86"/>
    <w:rsid w:val="00900C26"/>
    <w:rsid w:val="0090197F"/>
    <w:rsid w:val="00906DDC"/>
    <w:rsid w:val="009311F1"/>
    <w:rsid w:val="00933F8C"/>
    <w:rsid w:val="00934E09"/>
    <w:rsid w:val="00936253"/>
    <w:rsid w:val="00940D46"/>
    <w:rsid w:val="00952DD4"/>
    <w:rsid w:val="00965AE7"/>
    <w:rsid w:val="00970FED"/>
    <w:rsid w:val="0097387B"/>
    <w:rsid w:val="00992D82"/>
    <w:rsid w:val="00997029"/>
    <w:rsid w:val="009A7339"/>
    <w:rsid w:val="009B440E"/>
    <w:rsid w:val="009D690D"/>
    <w:rsid w:val="009E5FCE"/>
    <w:rsid w:val="009E65B6"/>
    <w:rsid w:val="009E7875"/>
    <w:rsid w:val="00A24C10"/>
    <w:rsid w:val="00A37C2B"/>
    <w:rsid w:val="00A42AC3"/>
    <w:rsid w:val="00A430CF"/>
    <w:rsid w:val="00A437A7"/>
    <w:rsid w:val="00A54309"/>
    <w:rsid w:val="00AB2B93"/>
    <w:rsid w:val="00AB530F"/>
    <w:rsid w:val="00AB7E5B"/>
    <w:rsid w:val="00AC2883"/>
    <w:rsid w:val="00AE0EF1"/>
    <w:rsid w:val="00AE2937"/>
    <w:rsid w:val="00B045DD"/>
    <w:rsid w:val="00B07301"/>
    <w:rsid w:val="00B11F3E"/>
    <w:rsid w:val="00B224DE"/>
    <w:rsid w:val="00B324D4"/>
    <w:rsid w:val="00B46575"/>
    <w:rsid w:val="00B61777"/>
    <w:rsid w:val="00B62A36"/>
    <w:rsid w:val="00B84BBD"/>
    <w:rsid w:val="00BA43FB"/>
    <w:rsid w:val="00BC127D"/>
    <w:rsid w:val="00BC1FE6"/>
    <w:rsid w:val="00BE0C95"/>
    <w:rsid w:val="00C061B6"/>
    <w:rsid w:val="00C2446C"/>
    <w:rsid w:val="00C27FF3"/>
    <w:rsid w:val="00C36AE5"/>
    <w:rsid w:val="00C41F17"/>
    <w:rsid w:val="00C527FA"/>
    <w:rsid w:val="00C5280D"/>
    <w:rsid w:val="00C53EB3"/>
    <w:rsid w:val="00C5791C"/>
    <w:rsid w:val="00C66290"/>
    <w:rsid w:val="00C72B7A"/>
    <w:rsid w:val="00C973F2"/>
    <w:rsid w:val="00CA304C"/>
    <w:rsid w:val="00CA774A"/>
    <w:rsid w:val="00CB5003"/>
    <w:rsid w:val="00CC11B0"/>
    <w:rsid w:val="00CC2841"/>
    <w:rsid w:val="00CF1330"/>
    <w:rsid w:val="00CF2D7B"/>
    <w:rsid w:val="00CF7E36"/>
    <w:rsid w:val="00D3708D"/>
    <w:rsid w:val="00D40426"/>
    <w:rsid w:val="00D42850"/>
    <w:rsid w:val="00D47493"/>
    <w:rsid w:val="00D560CB"/>
    <w:rsid w:val="00D57C96"/>
    <w:rsid w:val="00D57D18"/>
    <w:rsid w:val="00D91203"/>
    <w:rsid w:val="00D95174"/>
    <w:rsid w:val="00DA4973"/>
    <w:rsid w:val="00DA6F36"/>
    <w:rsid w:val="00DB5591"/>
    <w:rsid w:val="00DB596E"/>
    <w:rsid w:val="00DB7773"/>
    <w:rsid w:val="00DC00EA"/>
    <w:rsid w:val="00DC3802"/>
    <w:rsid w:val="00DF5D3F"/>
    <w:rsid w:val="00E07D87"/>
    <w:rsid w:val="00E32F7E"/>
    <w:rsid w:val="00E5267B"/>
    <w:rsid w:val="00E63C0E"/>
    <w:rsid w:val="00E72D49"/>
    <w:rsid w:val="00E75233"/>
    <w:rsid w:val="00E7593C"/>
    <w:rsid w:val="00E7678A"/>
    <w:rsid w:val="00E935F1"/>
    <w:rsid w:val="00E94A81"/>
    <w:rsid w:val="00E978F1"/>
    <w:rsid w:val="00EA1FFB"/>
    <w:rsid w:val="00EB048E"/>
    <w:rsid w:val="00EB4E9C"/>
    <w:rsid w:val="00EE163A"/>
    <w:rsid w:val="00EE34DF"/>
    <w:rsid w:val="00EF2F89"/>
    <w:rsid w:val="00F03E98"/>
    <w:rsid w:val="00F1237A"/>
    <w:rsid w:val="00F22CBD"/>
    <w:rsid w:val="00F26E11"/>
    <w:rsid w:val="00F272F1"/>
    <w:rsid w:val="00F345F0"/>
    <w:rsid w:val="00F45372"/>
    <w:rsid w:val="00F560F7"/>
    <w:rsid w:val="00F6334D"/>
    <w:rsid w:val="00FA49AB"/>
    <w:rsid w:val="00FE39C7"/>
    <w:rsid w:val="00FF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B82A7A5"/>
  <w15:docId w15:val="{3782C081-3C07-40C0-96C0-B80E8F12C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autoRedefine/>
    <w:qFormat/>
    <w:rsid w:val="004805FA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3C7FBE"/>
    <w:pPr>
      <w:spacing w:before="240" w:line="240" w:lineRule="exact"/>
      <w:ind w:left="0"/>
      <w:contextualSpacing/>
      <w:jc w:val="left"/>
    </w:pPr>
    <w:rPr>
      <w:sz w:val="18"/>
    </w:r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link w:val="BodyTextChar"/>
    <w:rsid w:val="00D3708D"/>
  </w:style>
  <w:style w:type="paragraph" w:customStyle="1" w:styleId="Disclaimer">
    <w:name w:val="Disclaimer"/>
    <w:next w:val="Normal"/>
    <w:qFormat/>
    <w:rsid w:val="00304827"/>
    <w:pPr>
      <w:spacing w:after="600"/>
    </w:pPr>
    <w:rPr>
      <w:rFonts w:ascii="Arial" w:hAnsi="Arial"/>
      <w:i/>
      <w:iCs/>
      <w:color w:val="A6A6A6" w:themeColor="background1" w:themeShade="A6"/>
    </w:rPr>
  </w:style>
  <w:style w:type="paragraph" w:customStyle="1" w:styleId="upove">
    <w:name w:val="upov_e"/>
    <w:basedOn w:val="Normal"/>
    <w:rsid w:val="00AC2883"/>
    <w:pPr>
      <w:spacing w:before="120"/>
    </w:pPr>
    <w:rPr>
      <w:sz w:val="16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AC2883"/>
    <w:pPr>
      <w:spacing w:line="340" w:lineRule="atLeast"/>
      <w:jc w:val="right"/>
    </w:pPr>
    <w:rPr>
      <w:b/>
      <w:bCs/>
      <w:sz w:val="36"/>
    </w:rPr>
  </w:style>
  <w:style w:type="paragraph" w:customStyle="1" w:styleId="LogoUPOV">
    <w:name w:val="LogoUPOV"/>
    <w:basedOn w:val="Normal"/>
    <w:rsid w:val="00CF1330"/>
    <w:pPr>
      <w:spacing w:before="600" w:after="80"/>
      <w:jc w:val="center"/>
    </w:pPr>
    <w:rPr>
      <w:snapToGrid w:val="0"/>
    </w:rPr>
  </w:style>
  <w:style w:type="paragraph" w:customStyle="1" w:styleId="Sessiontc">
    <w:name w:val="Session_tc"/>
    <w:basedOn w:val="StyleSessionAllcaps"/>
    <w:rsid w:val="00AC2883"/>
    <w:pPr>
      <w:spacing w:before="0" w:line="280" w:lineRule="exact"/>
      <w:jc w:val="left"/>
    </w:pPr>
    <w:rPr>
      <w:caps w:val="0"/>
      <w:sz w:val="20"/>
    </w:r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AC2883"/>
    <w:pPr>
      <w:spacing w:before="240"/>
      <w:contextualSpacing/>
      <w:jc w:val="left"/>
    </w:pPr>
    <w:rPr>
      <w:sz w:val="20"/>
    </w:rPr>
  </w:style>
  <w:style w:type="paragraph" w:customStyle="1" w:styleId="Titleofdoc0">
    <w:name w:val="Title_of_doc"/>
    <w:basedOn w:val="TitleofDoc"/>
    <w:rsid w:val="00304827"/>
    <w:pPr>
      <w:spacing w:before="600" w:after="240"/>
      <w:jc w:val="left"/>
    </w:pPr>
    <w:rPr>
      <w:b/>
    </w:rPr>
  </w:style>
  <w:style w:type="paragraph" w:customStyle="1" w:styleId="preparedby1">
    <w:name w:val="prepared_by"/>
    <w:basedOn w:val="preparedby0"/>
    <w:rsid w:val="006A644A"/>
    <w:pPr>
      <w:spacing w:before="0" w:after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3C7FBE"/>
    <w:rPr>
      <w:rFonts w:ascii="Arial" w:hAnsi="Arial"/>
      <w:b/>
      <w:bCs/>
      <w:spacing w:val="10"/>
      <w:sz w:val="18"/>
      <w:lang w:val="fr-FR" w:eastAsia="en-US" w:bidi="ar-SA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semiHidden/>
    <w:rsid w:val="00B07301"/>
    <w:pPr>
      <w:tabs>
        <w:tab w:val="right" w:leader="dot" w:pos="9639"/>
      </w:tabs>
      <w:contextualSpacing/>
      <w:jc w:val="center"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paragraph" w:customStyle="1" w:styleId="Doccode">
    <w:name w:val="Doc_code"/>
    <w:qFormat/>
    <w:rsid w:val="003C7FBE"/>
    <w:rPr>
      <w:rFonts w:ascii="Arial" w:hAnsi="Arial"/>
      <w:b/>
      <w:bCs/>
      <w:spacing w:val="10"/>
      <w:sz w:val="18"/>
    </w:rPr>
  </w:style>
  <w:style w:type="character" w:customStyle="1" w:styleId="BodyTextChar">
    <w:name w:val="Body Text Char"/>
    <w:basedOn w:val="DefaultParagraphFont"/>
    <w:link w:val="BodyText"/>
    <w:rsid w:val="00511740"/>
    <w:rPr>
      <w:rFonts w:ascii="Arial" w:hAnsi="Arial"/>
    </w:rPr>
  </w:style>
  <w:style w:type="table" w:styleId="TableGrid">
    <w:name w:val="Table Grid"/>
    <w:basedOn w:val="TableNormal"/>
    <w:uiPriority w:val="39"/>
    <w:rsid w:val="00511740"/>
    <w:rPr>
      <w:rFonts w:asciiTheme="minorHAnsi" w:eastAsiaTheme="minorHAnsi" w:hAnsiTheme="minorHAnsi" w:cstheme="minorBid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cid:image011.jpg@01D61E1E.20F99CD0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7</Pages>
  <Words>1718</Words>
  <Characters>9797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TC/56</vt:lpstr>
    </vt:vector>
  </TitlesOfParts>
  <Company>UPOV</Company>
  <LinksUpToDate>false</LinksUpToDate>
  <CharactersWithSpaces>11493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TC/56</dc:title>
  <dc:creator>OERTEL Romy</dc:creator>
  <cp:lastModifiedBy>Romy Oertel</cp:lastModifiedBy>
  <cp:revision>24</cp:revision>
  <cp:lastPrinted>2020-09-17T09:11:00Z</cp:lastPrinted>
  <dcterms:created xsi:type="dcterms:W3CDTF">2020-09-15T13:18:00Z</dcterms:created>
  <dcterms:modified xsi:type="dcterms:W3CDTF">2020-09-17T09:12:00Z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0a413f53-4157-4cbb-8804-9746c29927a5</vt:lpwstr>
  </property>
</Properties>
</file>