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72C8D" w:rsidTr="00EB4E9C">
        <w:tc>
          <w:tcPr>
            <w:tcW w:w="6522" w:type="dxa"/>
          </w:tcPr>
          <w:p w:rsidR="00DC3802" w:rsidRPr="00E72C8D" w:rsidRDefault="00DC3802" w:rsidP="00AC2883">
            <w:pPr>
              <w:rPr>
                <w:dstrike/>
              </w:rPr>
            </w:pPr>
            <w:r w:rsidRPr="007A1471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A1471" w:rsidRDefault="008B0513" w:rsidP="00AC2883">
            <w:pPr>
              <w:pStyle w:val="Lettrine"/>
            </w:pPr>
            <w:r w:rsidRPr="007A1471">
              <w:t>S</w:t>
            </w:r>
          </w:p>
        </w:tc>
      </w:tr>
      <w:tr w:rsidR="00DC3802" w:rsidRPr="00E8121A" w:rsidTr="00645CA8">
        <w:trPr>
          <w:trHeight w:val="219"/>
        </w:trPr>
        <w:tc>
          <w:tcPr>
            <w:tcW w:w="6522" w:type="dxa"/>
          </w:tcPr>
          <w:p w:rsidR="00DC3802" w:rsidRPr="00E72C8D" w:rsidRDefault="008B0513" w:rsidP="00AC2883">
            <w:pPr>
              <w:pStyle w:val="upove"/>
              <w:rPr>
                <w:dstrike/>
                <w:lang w:val="es-ES_tradnl"/>
              </w:rPr>
            </w:pPr>
            <w:r w:rsidRPr="007A1471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7A1471" w:rsidRDefault="00DC3802" w:rsidP="00DA4973">
            <w:pPr>
              <w:rPr>
                <w:lang w:val="es-ES"/>
              </w:rPr>
            </w:pPr>
          </w:p>
        </w:tc>
      </w:tr>
    </w:tbl>
    <w:p w:rsidR="00DC3802" w:rsidRPr="007A1471" w:rsidRDefault="00DC3802" w:rsidP="00DC3802">
      <w:pPr>
        <w:rPr>
          <w:lang w:val="es-ES"/>
        </w:rPr>
      </w:pPr>
    </w:p>
    <w:p w:rsidR="00DA4973" w:rsidRPr="007A1471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E8121A" w:rsidTr="00EB4E9C">
        <w:tc>
          <w:tcPr>
            <w:tcW w:w="6512" w:type="dxa"/>
          </w:tcPr>
          <w:p w:rsidR="00EB4E9C" w:rsidRPr="007A1471" w:rsidRDefault="008B0513" w:rsidP="00AC2883">
            <w:pPr>
              <w:pStyle w:val="Sessiontc"/>
              <w:spacing w:line="240" w:lineRule="auto"/>
              <w:rPr>
                <w:lang w:val="es-ES_tradnl"/>
              </w:rPr>
            </w:pPr>
            <w:r w:rsidRPr="007A1471">
              <w:rPr>
                <w:lang w:val="es-ES_tradnl"/>
              </w:rPr>
              <w:t>Comité de Redacción Ampliado</w:t>
            </w:r>
          </w:p>
          <w:p w:rsidR="000E6267" w:rsidRPr="007A1471" w:rsidRDefault="000E6267" w:rsidP="007D4635">
            <w:pPr>
              <w:pStyle w:val="Sessiontcplacedate"/>
              <w:rPr>
                <w:lang w:val="es-ES_tradnl"/>
              </w:rPr>
            </w:pPr>
          </w:p>
          <w:p w:rsidR="00EB4E9C" w:rsidRPr="00E72C8D" w:rsidRDefault="008B0513" w:rsidP="00DB7BF6">
            <w:pPr>
              <w:pStyle w:val="Sessiontcplacedate"/>
              <w:rPr>
                <w:dstrike/>
                <w:sz w:val="22"/>
                <w:lang w:val="es-ES"/>
              </w:rPr>
            </w:pPr>
            <w:r w:rsidRPr="007A1471">
              <w:rPr>
                <w:lang w:val="es-ES_tradnl"/>
              </w:rPr>
              <w:t>Ginebra</w:t>
            </w:r>
            <w:r w:rsidR="00290C14" w:rsidRPr="007A1471">
              <w:rPr>
                <w:lang w:val="es-ES_tradnl"/>
              </w:rPr>
              <w:t>, 2</w:t>
            </w:r>
            <w:r w:rsidRPr="007A1471">
              <w:rPr>
                <w:lang w:val="es-ES_tradnl"/>
              </w:rPr>
              <w:t>6 y</w:t>
            </w:r>
            <w:r w:rsidR="00C35A94" w:rsidRPr="007A1471">
              <w:rPr>
                <w:lang w:val="es-ES_tradnl"/>
              </w:rPr>
              <w:t> 2</w:t>
            </w:r>
            <w:r w:rsidRPr="007A1471">
              <w:rPr>
                <w:lang w:val="es-ES_tradnl"/>
              </w:rPr>
              <w:t>7 de marzo de</w:t>
            </w:r>
            <w:r w:rsidR="00C35A94" w:rsidRPr="007A1471">
              <w:rPr>
                <w:lang w:val="es-ES_tradnl"/>
              </w:rPr>
              <w:t> 2</w:t>
            </w:r>
            <w:r w:rsidRPr="007A1471">
              <w:rPr>
                <w:lang w:val="es-ES_tradnl"/>
              </w:rPr>
              <w:t>019</w:t>
            </w:r>
          </w:p>
        </w:tc>
        <w:tc>
          <w:tcPr>
            <w:tcW w:w="3127" w:type="dxa"/>
          </w:tcPr>
          <w:p w:rsidR="00EB4E9C" w:rsidRPr="007A1471" w:rsidRDefault="000E6267" w:rsidP="003C7FBE">
            <w:pPr>
              <w:pStyle w:val="Doccode"/>
              <w:rPr>
                <w:lang w:val="es-ES"/>
              </w:rPr>
            </w:pPr>
            <w:r w:rsidRPr="007A1471">
              <w:rPr>
                <w:lang w:val="es-ES"/>
              </w:rPr>
              <w:t>TC-EDC</w:t>
            </w:r>
            <w:r w:rsidR="00A3365A" w:rsidRPr="007A1471">
              <w:rPr>
                <w:lang w:val="es-ES"/>
              </w:rPr>
              <w:t>/</w:t>
            </w:r>
            <w:r w:rsidR="006567E7" w:rsidRPr="007A1471">
              <w:rPr>
                <w:lang w:val="es-ES"/>
              </w:rPr>
              <w:t>Mar</w:t>
            </w:r>
            <w:r w:rsidRPr="007A1471">
              <w:rPr>
                <w:lang w:val="es-ES"/>
              </w:rPr>
              <w:t>1</w:t>
            </w:r>
            <w:r w:rsidR="00DB7BF6" w:rsidRPr="007A1471">
              <w:rPr>
                <w:lang w:val="es-ES"/>
              </w:rPr>
              <w:t>9</w:t>
            </w:r>
            <w:r w:rsidR="00EB4E9C" w:rsidRPr="007A1471">
              <w:rPr>
                <w:lang w:val="es-ES"/>
              </w:rPr>
              <w:t>/</w:t>
            </w:r>
            <w:r w:rsidR="00ED005E" w:rsidRPr="007A1471">
              <w:rPr>
                <w:lang w:val="es-ES"/>
              </w:rPr>
              <w:t>7</w:t>
            </w:r>
          </w:p>
          <w:p w:rsidR="00EB4E9C" w:rsidRPr="007A1471" w:rsidRDefault="00EB4E9C" w:rsidP="003C7FBE">
            <w:pPr>
              <w:pStyle w:val="Docoriginal"/>
              <w:rPr>
                <w:lang w:val="es-ES_tradnl"/>
              </w:rPr>
            </w:pPr>
            <w:r w:rsidRPr="007A1471">
              <w:rPr>
                <w:lang w:val="es-ES_tradnl"/>
              </w:rPr>
              <w:t>Original:</w:t>
            </w:r>
            <w:r w:rsidR="008B0513" w:rsidRPr="007A1471">
              <w:rPr>
                <w:b w:val="0"/>
                <w:spacing w:val="0"/>
                <w:lang w:val="es-ES_tradnl"/>
              </w:rPr>
              <w:t xml:space="preserve"> Inglés</w:t>
            </w:r>
          </w:p>
          <w:p w:rsidR="00EB4E9C" w:rsidRPr="007A1471" w:rsidRDefault="006C41DE" w:rsidP="00E8121A">
            <w:pPr>
              <w:pStyle w:val="Docoriginal"/>
              <w:rPr>
                <w:lang w:val="es-ES"/>
              </w:rPr>
            </w:pPr>
            <w:r w:rsidRPr="007A1471">
              <w:rPr>
                <w:lang w:val="es-ES_tradnl"/>
              </w:rPr>
              <w:t>Fecha</w:t>
            </w:r>
            <w:r w:rsidR="00EB4E9C" w:rsidRPr="007A1471">
              <w:rPr>
                <w:lang w:val="es-ES_tradnl"/>
              </w:rPr>
              <w:t>:</w:t>
            </w:r>
            <w:r w:rsidR="00290C14" w:rsidRPr="007A1471">
              <w:rPr>
                <w:b w:val="0"/>
                <w:spacing w:val="0"/>
                <w:lang w:val="es-ES_tradnl"/>
              </w:rPr>
              <w:t> </w:t>
            </w:r>
            <w:r w:rsidR="00E8121A">
              <w:rPr>
                <w:b w:val="0"/>
                <w:spacing w:val="0"/>
                <w:lang w:val="es-ES_tradnl"/>
              </w:rPr>
              <w:t>1</w:t>
            </w:r>
            <w:r w:rsidR="008B0513" w:rsidRPr="007A1471">
              <w:rPr>
                <w:b w:val="0"/>
                <w:spacing w:val="0"/>
                <w:lang w:val="es-ES_tradnl"/>
              </w:rPr>
              <w:t xml:space="preserve"> de </w:t>
            </w:r>
            <w:r w:rsidR="00E8121A">
              <w:rPr>
                <w:b w:val="0"/>
                <w:spacing w:val="0"/>
                <w:lang w:val="es-ES_tradnl"/>
              </w:rPr>
              <w:t>febrero</w:t>
            </w:r>
            <w:r w:rsidR="008B0513" w:rsidRPr="007A1471">
              <w:rPr>
                <w:b w:val="0"/>
                <w:spacing w:val="0"/>
                <w:lang w:val="es-ES_tradnl"/>
              </w:rPr>
              <w:t xml:space="preserve"> de 201</w:t>
            </w:r>
            <w:r w:rsidR="00E8121A">
              <w:rPr>
                <w:b w:val="0"/>
                <w:spacing w:val="0"/>
                <w:lang w:val="es-ES_tradnl"/>
              </w:rPr>
              <w:t>9</w:t>
            </w:r>
          </w:p>
        </w:tc>
      </w:tr>
    </w:tbl>
    <w:p w:rsidR="00ED005E" w:rsidRPr="00E631D7" w:rsidRDefault="000D17A2" w:rsidP="00057CF0">
      <w:pPr>
        <w:pStyle w:val="Titleofdoc0"/>
        <w:rPr>
          <w:lang w:val="es-ES"/>
        </w:rPr>
      </w:pPr>
      <w:bookmarkStart w:id="0" w:name="TitleOfDoc"/>
      <w:bookmarkStart w:id="1" w:name="Prepared"/>
      <w:bookmarkEnd w:id="0"/>
      <w:bookmarkEnd w:id="1"/>
      <w:r w:rsidRPr="00057CF0">
        <w:rPr>
          <w:lang w:val="es-ES_tradnl"/>
        </w:rPr>
        <w:t>REVISIÓN PARCIAL DE LAS DIRECTRICES DE EXAMEN DE LA ESPINACA</w:t>
      </w:r>
    </w:p>
    <w:p w:rsidR="0092554A" w:rsidRPr="007A1471" w:rsidRDefault="00F775C4" w:rsidP="00057CF0">
      <w:pPr>
        <w:pStyle w:val="preparedby1"/>
        <w:jc w:val="left"/>
        <w:rPr>
          <w:lang w:val="es-ES"/>
        </w:rPr>
      </w:pPr>
      <w:r w:rsidRPr="00057CF0">
        <w:rPr>
          <w:lang w:val="es-ES_tradnl"/>
        </w:rPr>
        <w:t>Documento preparado por un experto de los Países Bajos</w:t>
      </w:r>
    </w:p>
    <w:p w:rsidR="0092554A" w:rsidRPr="007A1471" w:rsidRDefault="006F6F9C" w:rsidP="0092554A">
      <w:pPr>
        <w:pStyle w:val="Disclaimer"/>
        <w:rPr>
          <w:lang w:val="es-ES_tradnl"/>
        </w:rPr>
      </w:pPr>
      <w:r w:rsidRPr="007A1471">
        <w:rPr>
          <w:lang w:val="es-ES_tradnl"/>
        </w:rPr>
        <w:t>Descargo de responsabilidad: el presente documento no constituye un documento de política u orientación de la UPOV</w:t>
      </w:r>
    </w:p>
    <w:p w:rsidR="00ED005E" w:rsidRPr="00E631D7" w:rsidRDefault="007814C1" w:rsidP="00ED005E">
      <w:pPr>
        <w:rPr>
          <w:lang w:val="es-ES"/>
        </w:rPr>
      </w:pPr>
      <w:r>
        <w:rPr>
          <w:rFonts w:cs="Arial"/>
        </w:rPr>
        <w:fldChar w:fldCharType="begin"/>
      </w:r>
      <w:r w:rsidR="0092554A" w:rsidRPr="00E631D7">
        <w:rPr>
          <w:rFonts w:cs="Arial"/>
          <w:lang w:val="es-ES"/>
        </w:rPr>
        <w:instrText xml:space="preserve"> AUTONUM  </w:instrText>
      </w:r>
      <w:r>
        <w:rPr>
          <w:rFonts w:cs="Arial"/>
        </w:rPr>
        <w:fldChar w:fldCharType="end"/>
      </w:r>
      <w:r w:rsidR="0092554A" w:rsidRPr="00E631D7">
        <w:rPr>
          <w:rFonts w:cs="Arial"/>
          <w:lang w:val="es-ES"/>
        </w:rPr>
        <w:tab/>
      </w:r>
      <w:r w:rsidR="00F775C4" w:rsidRPr="00275F90">
        <w:rPr>
          <w:rFonts w:cs="Arial"/>
          <w:lang w:val="es-ES_tradnl"/>
        </w:rPr>
        <w:t xml:space="preserve">El presente documento tiene por objeto exponer una propuesta de revisión parcial de las directrices de examen de la </w:t>
      </w:r>
      <w:r w:rsidR="00F775C4" w:rsidRPr="00275F90">
        <w:rPr>
          <w:lang w:val="es-ES_tradnl"/>
        </w:rPr>
        <w:t>espinaca (documento TG/55/7 Rev. 5).</w:t>
      </w:r>
    </w:p>
    <w:p w:rsidR="00ED005E" w:rsidRPr="00E631D7" w:rsidRDefault="00ED005E" w:rsidP="00ED005E">
      <w:pPr>
        <w:tabs>
          <w:tab w:val="left" w:pos="567"/>
        </w:tabs>
        <w:rPr>
          <w:rFonts w:cs="Arial"/>
          <w:lang w:val="es-ES"/>
        </w:rPr>
      </w:pPr>
    </w:p>
    <w:p w:rsidR="00ED005E" w:rsidRPr="00E631D7" w:rsidRDefault="007814C1" w:rsidP="00ED005E">
      <w:pPr>
        <w:rPr>
          <w:rFonts w:cs="Arial"/>
          <w:lang w:val="es-ES"/>
        </w:rPr>
      </w:pPr>
      <w:r>
        <w:fldChar w:fldCharType="begin"/>
      </w:r>
      <w:r w:rsidR="00ED005E" w:rsidRPr="00E631D7">
        <w:rPr>
          <w:lang w:val="es-ES"/>
        </w:rPr>
        <w:instrText xml:space="preserve"> AUTONUM  </w:instrText>
      </w:r>
      <w:r>
        <w:fldChar w:fldCharType="end"/>
      </w:r>
      <w:r w:rsidR="00ED005E" w:rsidRPr="00E631D7">
        <w:rPr>
          <w:lang w:val="es-ES"/>
        </w:rPr>
        <w:tab/>
      </w:r>
      <w:r w:rsidR="00F775C4" w:rsidRPr="00097D92">
        <w:rPr>
          <w:rFonts w:cs="Arial"/>
          <w:snapToGrid w:val="0"/>
          <w:lang w:val="es-ES_tradnl"/>
        </w:rPr>
        <w:t>En su quincuagésima segunda sesión</w:t>
      </w:r>
      <w:r w:rsidR="00290C14" w:rsidRPr="00097D92">
        <w:rPr>
          <w:rFonts w:cs="Arial"/>
          <w:snapToGrid w:val="0"/>
          <w:lang w:val="es-ES_tradnl"/>
        </w:rPr>
        <w:t xml:space="preserve">, </w:t>
      </w:r>
      <w:r w:rsidR="00F775C4" w:rsidRPr="00097D92">
        <w:rPr>
          <w:rFonts w:cs="Arial"/>
          <w:snapToGrid w:val="0"/>
          <w:lang w:val="es-ES_tradnl"/>
        </w:rPr>
        <w:t>celebrada en Beijing (China) del</w:t>
      </w:r>
      <w:r w:rsidR="00290C14" w:rsidRPr="00097D92">
        <w:rPr>
          <w:rFonts w:cs="Arial"/>
          <w:snapToGrid w:val="0"/>
          <w:lang w:val="es-ES_tradnl"/>
        </w:rPr>
        <w:t> 1</w:t>
      </w:r>
      <w:r w:rsidR="00F775C4" w:rsidRPr="00097D92">
        <w:rPr>
          <w:rFonts w:cs="Arial"/>
          <w:snapToGrid w:val="0"/>
          <w:lang w:val="es-ES_tradnl"/>
        </w:rPr>
        <w:t>7 al</w:t>
      </w:r>
      <w:r w:rsidR="00290C14" w:rsidRPr="00097D92">
        <w:rPr>
          <w:rFonts w:cs="Arial"/>
          <w:snapToGrid w:val="0"/>
          <w:lang w:val="es-ES_tradnl"/>
        </w:rPr>
        <w:t> 2</w:t>
      </w:r>
      <w:r w:rsidR="00F775C4" w:rsidRPr="00097D92">
        <w:rPr>
          <w:rFonts w:cs="Arial"/>
          <w:snapToGrid w:val="0"/>
          <w:lang w:val="es-ES_tradnl"/>
        </w:rPr>
        <w:t>1 de septiembre de</w:t>
      </w:r>
      <w:r w:rsidR="00290C14" w:rsidRPr="00097D92">
        <w:rPr>
          <w:rFonts w:cs="Arial"/>
          <w:snapToGrid w:val="0"/>
          <w:lang w:val="es-ES_tradnl"/>
        </w:rPr>
        <w:t> 2</w:t>
      </w:r>
      <w:r w:rsidR="00F775C4" w:rsidRPr="00097D92">
        <w:rPr>
          <w:rFonts w:cs="Arial"/>
          <w:snapToGrid w:val="0"/>
          <w:lang w:val="es-ES_tradnl"/>
        </w:rPr>
        <w:t>018</w:t>
      </w:r>
      <w:r w:rsidR="00290C14" w:rsidRPr="00097D92">
        <w:rPr>
          <w:rFonts w:cs="Arial"/>
          <w:snapToGrid w:val="0"/>
          <w:lang w:val="es-ES_tradnl"/>
        </w:rPr>
        <w:t xml:space="preserve">, </w:t>
      </w:r>
      <w:r w:rsidR="00F775C4" w:rsidRPr="00097D92">
        <w:rPr>
          <w:rFonts w:cs="Arial"/>
          <w:snapToGrid w:val="0"/>
          <w:lang w:val="es-ES_tradnl"/>
        </w:rPr>
        <w:t xml:space="preserve">el Grupo de Trabajo Técnico sobre Hortalizas (TWV) examinó una propuesta de revisión parcial de las directrices de examen de la </w:t>
      </w:r>
      <w:r w:rsidR="00F775C4" w:rsidRPr="00097D92">
        <w:rPr>
          <w:lang w:val="es-ES_tradnl"/>
        </w:rPr>
        <w:t>espinaca (</w:t>
      </w:r>
      <w:r w:rsidR="00F775C4" w:rsidRPr="00097D92">
        <w:rPr>
          <w:i/>
          <w:lang w:val="es-ES_tradnl"/>
        </w:rPr>
        <w:t xml:space="preserve">Spinacea oleracea </w:t>
      </w:r>
      <w:r w:rsidR="00F775C4" w:rsidRPr="00097D92">
        <w:rPr>
          <w:lang w:val="es-ES_tradnl"/>
        </w:rPr>
        <w:t>L.)</w:t>
      </w:r>
      <w:r w:rsidR="00F775C4" w:rsidRPr="00097D92">
        <w:rPr>
          <w:i/>
          <w:lang w:val="es-ES_tradnl"/>
        </w:rPr>
        <w:t xml:space="preserve"> </w:t>
      </w:r>
      <w:r w:rsidR="00F775C4" w:rsidRPr="00097D92">
        <w:rPr>
          <w:rFonts w:cs="Arial"/>
          <w:snapToGrid w:val="0"/>
          <w:lang w:val="es-ES_tradnl"/>
        </w:rPr>
        <w:t xml:space="preserve">conforme a los documentos </w:t>
      </w:r>
      <w:r w:rsidR="00F775C4" w:rsidRPr="00097D92">
        <w:rPr>
          <w:lang w:val="es-ES_tradnl"/>
        </w:rPr>
        <w:t>TG/55/7 Rev. 5 y TWV/52/6 “</w:t>
      </w:r>
      <w:r w:rsidR="00F775C4" w:rsidRPr="00E631D7">
        <w:rPr>
          <w:rFonts w:cs="Arial"/>
          <w:i/>
          <w:snapToGrid w:val="0"/>
          <w:lang w:val="es-ES"/>
        </w:rPr>
        <w:t>Partial Revision of the Test Guidelines for Spinach</w:t>
      </w:r>
      <w:r w:rsidR="00F775C4" w:rsidRPr="00097D92">
        <w:rPr>
          <w:lang w:val="es-ES_tradnl"/>
        </w:rPr>
        <w:t xml:space="preserve">” </w:t>
      </w:r>
      <w:r w:rsidR="00BA7DB0" w:rsidRPr="00097D92">
        <w:rPr>
          <w:rFonts w:cs="Arial"/>
          <w:snapToGrid w:val="0"/>
          <w:lang w:val="es-ES_tradnl"/>
        </w:rPr>
        <w:t xml:space="preserve">y propuso efectuar una revisión de dichas directrices según se indica a continuación </w:t>
      </w:r>
      <w:r w:rsidR="00F775C4" w:rsidRPr="00097D92">
        <w:rPr>
          <w:lang w:val="es-ES_tradnl"/>
        </w:rPr>
        <w:t>(véa</w:t>
      </w:r>
      <w:r w:rsidR="00BA7DB0" w:rsidRPr="00097D92">
        <w:rPr>
          <w:lang w:val="es-ES_tradnl"/>
        </w:rPr>
        <w:t>n</w:t>
      </w:r>
      <w:r w:rsidR="00F775C4" w:rsidRPr="00097D92">
        <w:rPr>
          <w:lang w:val="es-ES_tradnl"/>
        </w:rPr>
        <w:t xml:space="preserve">se </w:t>
      </w:r>
      <w:r w:rsidR="00BA7DB0" w:rsidRPr="00097D92">
        <w:rPr>
          <w:lang w:val="es-ES_tradnl"/>
        </w:rPr>
        <w:t>los párrafos</w:t>
      </w:r>
      <w:r w:rsidR="00290C14" w:rsidRPr="00097D92">
        <w:rPr>
          <w:lang w:val="es-ES_tradnl"/>
        </w:rPr>
        <w:t> 7</w:t>
      </w:r>
      <w:r w:rsidR="00BA7DB0" w:rsidRPr="00097D92">
        <w:rPr>
          <w:lang w:val="es-ES_tradnl"/>
        </w:rPr>
        <w:t>1 y</w:t>
      </w:r>
      <w:r w:rsidR="00290C14" w:rsidRPr="00097D92">
        <w:rPr>
          <w:lang w:val="es-ES_tradnl"/>
        </w:rPr>
        <w:t> 7</w:t>
      </w:r>
      <w:r w:rsidR="00BA7DB0" w:rsidRPr="00097D92">
        <w:rPr>
          <w:lang w:val="es-ES_tradnl"/>
        </w:rPr>
        <w:t xml:space="preserve">2 del </w:t>
      </w:r>
      <w:r w:rsidR="00F775C4" w:rsidRPr="00097D92">
        <w:rPr>
          <w:lang w:val="es-ES_tradnl"/>
        </w:rPr>
        <w:t>documento</w:t>
      </w:r>
      <w:r w:rsidR="00BA7DB0" w:rsidRPr="00097D92">
        <w:rPr>
          <w:lang w:val="es-ES_tradnl"/>
        </w:rPr>
        <w:t xml:space="preserve"> </w:t>
      </w:r>
      <w:r w:rsidR="00F775C4" w:rsidRPr="00097D92">
        <w:rPr>
          <w:lang w:val="es-ES_tradnl"/>
        </w:rPr>
        <w:t xml:space="preserve">TWV/52/20 </w:t>
      </w:r>
      <w:r w:rsidR="00F775C4" w:rsidRPr="00097D92">
        <w:rPr>
          <w:rFonts w:cs="Arial"/>
          <w:snapToGrid w:val="0"/>
          <w:lang w:val="es-ES_tradnl"/>
        </w:rPr>
        <w:t>“</w:t>
      </w:r>
      <w:proofErr w:type="spellStart"/>
      <w:r w:rsidR="00F775C4" w:rsidRPr="00097D92">
        <w:rPr>
          <w:rFonts w:cs="Arial"/>
          <w:i/>
          <w:snapToGrid w:val="0"/>
          <w:lang w:val="es-ES_tradnl"/>
        </w:rPr>
        <w:t>Report</w:t>
      </w:r>
      <w:proofErr w:type="spellEnd"/>
      <w:r w:rsidR="00F775C4" w:rsidRPr="00097D92">
        <w:rPr>
          <w:rFonts w:cs="Arial"/>
          <w:snapToGrid w:val="0"/>
          <w:lang w:val="es-ES_tradnl"/>
        </w:rPr>
        <w:t>”):</w:t>
      </w:r>
    </w:p>
    <w:p w:rsidR="00ED005E" w:rsidRPr="00E631D7" w:rsidRDefault="00ED005E" w:rsidP="00ED005E">
      <w:pPr>
        <w:rPr>
          <w:lang w:val="es-ES"/>
        </w:rPr>
      </w:pPr>
    </w:p>
    <w:p w:rsidR="00ED005E" w:rsidRPr="00E631D7" w:rsidRDefault="00D02C30" w:rsidP="00ED005E">
      <w:pPr>
        <w:pStyle w:val="ListParagraph"/>
        <w:numPr>
          <w:ilvl w:val="0"/>
          <w:numId w:val="1"/>
        </w:numPr>
        <w:ind w:left="1134" w:hanging="567"/>
        <w:rPr>
          <w:lang w:val="es-ES"/>
        </w:rPr>
      </w:pPr>
      <w:r w:rsidRPr="00097D92">
        <w:rPr>
          <w:lang w:val="es-ES_tradnl"/>
        </w:rPr>
        <w:t>Revisión del carácter</w:t>
      </w:r>
      <w:r w:rsidR="00290C14" w:rsidRPr="00097D92">
        <w:rPr>
          <w:lang w:val="es-ES_tradnl"/>
        </w:rPr>
        <w:t> 1</w:t>
      </w:r>
      <w:r w:rsidRPr="00097D92">
        <w:rPr>
          <w:lang w:val="es-ES_tradnl"/>
        </w:rPr>
        <w:t xml:space="preserve">8 “Resistencia a </w:t>
      </w:r>
      <w:r w:rsidRPr="00097D92">
        <w:rPr>
          <w:i/>
          <w:lang w:val="es-ES_tradnl"/>
        </w:rPr>
        <w:t xml:space="preserve">Peronospora farinosa </w:t>
      </w:r>
      <w:r w:rsidRPr="00097D92">
        <w:rPr>
          <w:lang w:val="es-ES_tradnl"/>
        </w:rPr>
        <w:t xml:space="preserve">f. sp. </w:t>
      </w:r>
      <w:r w:rsidRPr="00097D92">
        <w:rPr>
          <w:i/>
          <w:lang w:val="es-ES_tradnl"/>
        </w:rPr>
        <w:t>spinaciae</w:t>
      </w:r>
      <w:r w:rsidRPr="00097D92">
        <w:rPr>
          <w:lang w:val="es-ES_tradnl"/>
        </w:rPr>
        <w:t>”:</w:t>
      </w:r>
      <w:r w:rsidR="00ED005E">
        <w:rPr>
          <w:rFonts w:cs="Arial"/>
          <w:bCs/>
          <w:iCs/>
          <w:color w:val="000000"/>
          <w:lang w:val="it-IT" w:eastAsia="nl-NL"/>
        </w:rPr>
        <w:t xml:space="preserve"> </w:t>
      </w:r>
    </w:p>
    <w:p w:rsidR="00ED005E" w:rsidRPr="00E631D7" w:rsidRDefault="00D02C30" w:rsidP="00ED005E">
      <w:pPr>
        <w:pStyle w:val="ListParagraph"/>
        <w:numPr>
          <w:ilvl w:val="1"/>
          <w:numId w:val="1"/>
        </w:numPr>
        <w:ind w:left="1843" w:hanging="283"/>
        <w:rPr>
          <w:lang w:val="es-ES"/>
        </w:rPr>
      </w:pPr>
      <w:r w:rsidRPr="008C048D">
        <w:rPr>
          <w:lang w:val="es-ES_tradnl"/>
        </w:rPr>
        <w:t>adición de la “</w:t>
      </w:r>
      <w:r w:rsidR="00097D92" w:rsidRPr="008C048D">
        <w:rPr>
          <w:lang w:val="es-ES_tradnl"/>
        </w:rPr>
        <w:t xml:space="preserve">raza </w:t>
      </w:r>
      <w:r w:rsidRPr="008C048D">
        <w:rPr>
          <w:lang w:val="es-ES_tradnl"/>
        </w:rPr>
        <w:t>Pfs:</w:t>
      </w:r>
      <w:r w:rsidR="00290C14" w:rsidRPr="008C048D">
        <w:rPr>
          <w:lang w:val="es-ES_tradnl"/>
        </w:rPr>
        <w:t> 1</w:t>
      </w:r>
      <w:r w:rsidRPr="008C048D">
        <w:rPr>
          <w:lang w:val="es-ES_tradnl"/>
        </w:rPr>
        <w:t>7”</w:t>
      </w:r>
      <w:r w:rsidR="00290C14" w:rsidRPr="008C048D">
        <w:rPr>
          <w:lang w:val="es-ES_tradnl"/>
        </w:rPr>
        <w:t xml:space="preserve">, </w:t>
      </w:r>
      <w:r w:rsidRPr="008C048D">
        <w:rPr>
          <w:lang w:val="es-ES_tradnl"/>
        </w:rPr>
        <w:t>con inclusión de variedades ejemplo;</w:t>
      </w:r>
      <w:r w:rsidR="00ED005E" w:rsidRPr="00E631D7">
        <w:rPr>
          <w:lang w:val="es-ES"/>
        </w:rPr>
        <w:t xml:space="preserve"> </w:t>
      </w:r>
    </w:p>
    <w:p w:rsidR="00ED005E" w:rsidRPr="00E631D7" w:rsidRDefault="00D02C30" w:rsidP="00ED005E">
      <w:pPr>
        <w:pStyle w:val="ListParagraph"/>
        <w:numPr>
          <w:ilvl w:val="1"/>
          <w:numId w:val="1"/>
        </w:numPr>
        <w:ind w:left="1843" w:hanging="283"/>
        <w:rPr>
          <w:lang w:val="es-ES"/>
        </w:rPr>
      </w:pPr>
      <w:r w:rsidRPr="008C048D">
        <w:rPr>
          <w:lang w:val="es-ES_tradnl"/>
        </w:rPr>
        <w:t>revisión de la explicación Ad.</w:t>
      </w:r>
      <w:r w:rsidR="00290C14" w:rsidRPr="008C048D">
        <w:rPr>
          <w:lang w:val="es-ES_tradnl"/>
        </w:rPr>
        <w:t> 1</w:t>
      </w:r>
      <w:r w:rsidRPr="008C048D">
        <w:rPr>
          <w:lang w:val="es-ES_tradnl"/>
        </w:rPr>
        <w:t>8 del capítulo</w:t>
      </w:r>
      <w:r w:rsidR="00290C14" w:rsidRPr="008C048D">
        <w:rPr>
          <w:lang w:val="es-ES_tradnl"/>
        </w:rPr>
        <w:t> 8</w:t>
      </w:r>
      <w:r w:rsidRPr="008C048D">
        <w:rPr>
          <w:lang w:val="es-ES_tradnl"/>
        </w:rPr>
        <w:t>.2 “Explicaciones relativas a caracteres individuales”;</w:t>
      </w:r>
    </w:p>
    <w:p w:rsidR="00ED005E" w:rsidRPr="00E631D7" w:rsidRDefault="001C47F3" w:rsidP="00ED005E">
      <w:pPr>
        <w:pStyle w:val="ListParagraph"/>
        <w:numPr>
          <w:ilvl w:val="1"/>
          <w:numId w:val="1"/>
        </w:numPr>
        <w:ind w:left="1843" w:hanging="283"/>
        <w:rPr>
          <w:lang w:val="es-ES"/>
        </w:rPr>
      </w:pPr>
      <w:r w:rsidRPr="008C048D">
        <w:rPr>
          <w:lang w:val="es-ES_tradnl"/>
        </w:rPr>
        <w:t>incorporación de la “</w:t>
      </w:r>
      <w:r w:rsidR="008C048D" w:rsidRPr="008C048D">
        <w:rPr>
          <w:lang w:val="es-ES_tradnl"/>
        </w:rPr>
        <w:t xml:space="preserve">raza </w:t>
      </w:r>
      <w:r w:rsidRPr="008C048D">
        <w:rPr>
          <w:lang w:val="es-ES_tradnl"/>
        </w:rPr>
        <w:t>Pfs:</w:t>
      </w:r>
      <w:r w:rsidR="00290C14" w:rsidRPr="008C048D">
        <w:rPr>
          <w:lang w:val="es-ES_tradnl"/>
        </w:rPr>
        <w:t> 1</w:t>
      </w:r>
      <w:r w:rsidRPr="008C048D">
        <w:rPr>
          <w:lang w:val="es-ES_tradnl"/>
        </w:rPr>
        <w:t>7” a la sección</w:t>
      </w:r>
      <w:r w:rsidR="00290C14" w:rsidRPr="008C048D">
        <w:rPr>
          <w:lang w:val="es-ES_tradnl"/>
        </w:rPr>
        <w:t> 7</w:t>
      </w:r>
      <w:r w:rsidRPr="008C048D">
        <w:rPr>
          <w:lang w:val="es-ES_tradnl"/>
        </w:rPr>
        <w:t>.3 “Otra información” del cuestionario técnico.</w:t>
      </w:r>
      <w:r w:rsidR="00ED005E" w:rsidRPr="00E631D7">
        <w:rPr>
          <w:lang w:val="es-ES"/>
        </w:rPr>
        <w:t xml:space="preserve"> </w:t>
      </w:r>
    </w:p>
    <w:p w:rsidR="00ED005E" w:rsidRPr="00E631D7" w:rsidRDefault="00ED005E" w:rsidP="00ED005E">
      <w:pPr>
        <w:pStyle w:val="ListParagraph"/>
        <w:ind w:left="1854"/>
        <w:rPr>
          <w:lang w:val="es-ES"/>
        </w:rPr>
      </w:pPr>
    </w:p>
    <w:p w:rsidR="00ED005E" w:rsidRPr="00E631D7" w:rsidRDefault="007814C1" w:rsidP="00ED005E">
      <w:pPr>
        <w:pStyle w:val="Default"/>
        <w:jc w:val="both"/>
        <w:rPr>
          <w:lang w:val="es-ES"/>
        </w:rPr>
      </w:pPr>
      <w:r w:rsidRPr="00780A4E">
        <w:rPr>
          <w:sz w:val="20"/>
        </w:rPr>
        <w:fldChar w:fldCharType="begin"/>
      </w:r>
      <w:r w:rsidR="00ED005E" w:rsidRPr="00E631D7">
        <w:rPr>
          <w:sz w:val="20"/>
          <w:lang w:val="es-ES"/>
        </w:rPr>
        <w:instrText xml:space="preserve"> AUTONUM  </w:instrText>
      </w:r>
      <w:r w:rsidRPr="00780A4E">
        <w:rPr>
          <w:sz w:val="20"/>
        </w:rPr>
        <w:fldChar w:fldCharType="end"/>
      </w:r>
      <w:r w:rsidR="00ED005E" w:rsidRPr="00E631D7">
        <w:rPr>
          <w:lang w:val="es-ES"/>
        </w:rPr>
        <w:tab/>
      </w:r>
      <w:r w:rsidR="00E67368" w:rsidRPr="008C048D">
        <w:rPr>
          <w:sz w:val="20"/>
          <w:szCs w:val="20"/>
          <w:lang w:val="es-ES_tradnl"/>
        </w:rPr>
        <w:t xml:space="preserve">Los cambios propuestos se indican a continuación como texto sombreado en gris y </w:t>
      </w:r>
      <w:r w:rsidR="00E67368" w:rsidRPr="008C048D">
        <w:rPr>
          <w:sz w:val="20"/>
          <w:szCs w:val="20"/>
          <w:highlight w:val="lightGray"/>
          <w:u w:val="single"/>
          <w:lang w:val="es-ES_tradnl"/>
        </w:rPr>
        <w:t>subrayado</w:t>
      </w:r>
      <w:r w:rsidR="00E67368" w:rsidRPr="008C048D">
        <w:rPr>
          <w:sz w:val="20"/>
          <w:szCs w:val="20"/>
          <w:lang w:val="es-ES_tradnl"/>
        </w:rPr>
        <w:t xml:space="preserve"> (</w:t>
      </w:r>
      <w:r w:rsidR="008C048D" w:rsidRPr="008C048D">
        <w:rPr>
          <w:sz w:val="20"/>
          <w:szCs w:val="20"/>
          <w:lang w:val="es-ES_tradnl"/>
        </w:rPr>
        <w:t xml:space="preserve">si se trata de una </w:t>
      </w:r>
      <w:r w:rsidR="00E67368" w:rsidRPr="008C048D">
        <w:rPr>
          <w:sz w:val="20"/>
          <w:szCs w:val="20"/>
          <w:lang w:val="es-ES_tradnl"/>
        </w:rPr>
        <w:t xml:space="preserve">inserción) o </w:t>
      </w:r>
      <w:r w:rsidR="00E67368" w:rsidRPr="008C048D">
        <w:rPr>
          <w:strike/>
          <w:sz w:val="20"/>
          <w:szCs w:val="20"/>
          <w:highlight w:val="lightGray"/>
          <w:lang w:val="es-ES_tradnl"/>
        </w:rPr>
        <w:t>tachado</w:t>
      </w:r>
      <w:r w:rsidR="00E67368" w:rsidRPr="008C048D">
        <w:rPr>
          <w:sz w:val="20"/>
          <w:szCs w:val="20"/>
          <w:lang w:val="es-ES_tradnl"/>
        </w:rPr>
        <w:t xml:space="preserve"> (</w:t>
      </w:r>
      <w:r w:rsidR="008C048D" w:rsidRPr="008C048D">
        <w:rPr>
          <w:sz w:val="20"/>
          <w:szCs w:val="20"/>
          <w:lang w:val="es-ES_tradnl"/>
        </w:rPr>
        <w:t xml:space="preserve">si se trata de una </w:t>
      </w:r>
      <w:r w:rsidR="00E67368" w:rsidRPr="008C048D">
        <w:rPr>
          <w:sz w:val="20"/>
          <w:szCs w:val="20"/>
          <w:lang w:val="es-ES_tradnl"/>
        </w:rPr>
        <w:t>supresión).</w:t>
      </w:r>
    </w:p>
    <w:p w:rsidR="00ED005E" w:rsidRPr="00E631D7" w:rsidRDefault="00ED005E" w:rsidP="00ED005E">
      <w:pPr>
        <w:rPr>
          <w:lang w:val="es-ES"/>
        </w:rPr>
      </w:pPr>
    </w:p>
    <w:p w:rsidR="00ED005E" w:rsidRPr="00E631D7" w:rsidRDefault="00ED005E" w:rsidP="00ED005E">
      <w:pPr>
        <w:rPr>
          <w:lang w:val="es-ES"/>
        </w:rPr>
      </w:pPr>
    </w:p>
    <w:p w:rsidR="00ED005E" w:rsidRPr="00E631D7" w:rsidRDefault="00ED005E" w:rsidP="00ED005E">
      <w:pPr>
        <w:jc w:val="left"/>
        <w:rPr>
          <w:u w:val="single"/>
          <w:lang w:val="es-ES"/>
        </w:rPr>
      </w:pPr>
      <w:r w:rsidRPr="00E631D7">
        <w:rPr>
          <w:lang w:val="es-ES"/>
        </w:rPr>
        <w:br w:type="page"/>
      </w:r>
    </w:p>
    <w:p w:rsidR="00ED005E" w:rsidRDefault="00E67368" w:rsidP="00ED005E">
      <w:pPr>
        <w:pStyle w:val="Heading2"/>
        <w:rPr>
          <w:iCs/>
          <w:lang w:val="it-IT" w:eastAsia="nl-NL"/>
        </w:rPr>
      </w:pPr>
      <w:r w:rsidRPr="008C048D">
        <w:rPr>
          <w:lang w:val="es-ES_tradnl"/>
        </w:rPr>
        <w:lastRenderedPageBreak/>
        <w:t>Propuesta de modificación del carácter</w:t>
      </w:r>
      <w:r w:rsidR="00290C14" w:rsidRPr="008C048D">
        <w:rPr>
          <w:lang w:val="es-ES_tradnl"/>
        </w:rPr>
        <w:t> 1</w:t>
      </w:r>
      <w:r w:rsidRPr="008C048D">
        <w:rPr>
          <w:lang w:val="es-ES_tradnl"/>
        </w:rPr>
        <w:t xml:space="preserve">8 “Resistencia a </w:t>
      </w:r>
      <w:r w:rsidRPr="008C048D">
        <w:rPr>
          <w:i/>
          <w:lang w:val="es-ES_tradnl"/>
        </w:rPr>
        <w:t>Peronospora farinosa</w:t>
      </w:r>
      <w:r w:rsidRPr="008C048D">
        <w:rPr>
          <w:lang w:val="es-ES_tradnl"/>
        </w:rPr>
        <w:t xml:space="preserve"> f. sp. </w:t>
      </w:r>
      <w:r w:rsidRPr="008C048D">
        <w:rPr>
          <w:i/>
          <w:lang w:val="es-ES_tradnl"/>
        </w:rPr>
        <w:t>spinaciae</w:t>
      </w:r>
      <w:r w:rsidRPr="008C048D">
        <w:rPr>
          <w:lang w:val="es-ES_tradnl"/>
        </w:rPr>
        <w:t>”</w:t>
      </w:r>
    </w:p>
    <w:p w:rsidR="00ED005E" w:rsidRPr="00C86C20" w:rsidRDefault="00ED005E" w:rsidP="00ED005E">
      <w:pPr>
        <w:rPr>
          <w:lang w:val="it-IT" w:eastAsia="nl-NL"/>
        </w:rPr>
      </w:pPr>
    </w:p>
    <w:tbl>
      <w:tblPr>
        <w:tblW w:w="11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557"/>
        <w:gridCol w:w="1814"/>
        <w:gridCol w:w="1814"/>
        <w:gridCol w:w="1814"/>
        <w:gridCol w:w="1929"/>
        <w:gridCol w:w="2100"/>
        <w:gridCol w:w="675"/>
      </w:tblGrid>
      <w:tr w:rsidR="00ED005E" w:rsidRPr="004B7EC2" w:rsidTr="000D17A2">
        <w:trPr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05E" w:rsidRPr="00E631D7" w:rsidRDefault="00ED005E" w:rsidP="000D17A2">
            <w:pPr>
              <w:pStyle w:val="Normaltg"/>
              <w:rPr>
                <w:rFonts w:ascii="Arial" w:hAnsi="Arial"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05E" w:rsidRPr="00E631D7" w:rsidRDefault="00ED005E" w:rsidP="000D17A2">
            <w:pPr>
              <w:spacing w:before="120" w:after="120"/>
              <w:jc w:val="center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05E" w:rsidRPr="004B7EC2" w:rsidRDefault="00ED005E" w:rsidP="000D17A2">
            <w:pPr>
              <w:keepNext/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E631D7">
              <w:rPr>
                <w:rFonts w:cs="Arial"/>
                <w:noProof/>
                <w:sz w:val="16"/>
                <w:szCs w:val="16"/>
                <w:lang w:val="es-ES"/>
              </w:rPr>
              <w:br/>
            </w:r>
            <w:r w:rsidRPr="007A1471">
              <w:rPr>
                <w:rFonts w:cs="Arial"/>
                <w:noProof/>
                <w:sz w:val="16"/>
                <w:szCs w:val="16"/>
              </w:rPr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05E" w:rsidRPr="004B7EC2" w:rsidRDefault="00ED005E" w:rsidP="000D17A2">
            <w:pPr>
              <w:keepNext/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05E" w:rsidRPr="004B7EC2" w:rsidRDefault="00ED005E" w:rsidP="000D17A2">
            <w:pPr>
              <w:keepNext/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br/>
              <w:t>Deutsch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05E" w:rsidRPr="004B7EC2" w:rsidRDefault="00ED005E" w:rsidP="000D17A2">
            <w:pPr>
              <w:keepNext/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br/>
              <w:t>español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Example Varieties</w:t>
            </w:r>
            <w:r w:rsidRPr="007A1471">
              <w:rPr>
                <w:rFonts w:cs="Arial"/>
                <w:noProof/>
                <w:sz w:val="16"/>
                <w:szCs w:val="16"/>
              </w:rPr>
              <w:br/>
              <w:t>Exemples</w:t>
            </w:r>
            <w:r w:rsidRPr="007A1471">
              <w:rPr>
                <w:rFonts w:cs="Arial"/>
                <w:noProof/>
                <w:sz w:val="16"/>
                <w:szCs w:val="16"/>
              </w:rPr>
              <w:br/>
              <w:t>Beispielssorten</w:t>
            </w:r>
            <w:r w:rsidRPr="007A1471">
              <w:rPr>
                <w:rFonts w:cs="Arial"/>
                <w:noProof/>
                <w:sz w:val="16"/>
                <w:szCs w:val="16"/>
              </w:rPr>
              <w:br/>
              <w:t>Variedades ejemplo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br/>
              <w:t>Note/</w:t>
            </w:r>
            <w:r w:rsidRPr="007A1471">
              <w:rPr>
                <w:rFonts w:cs="Arial"/>
                <w:noProof/>
                <w:sz w:val="16"/>
                <w:szCs w:val="16"/>
              </w:rPr>
              <w:br/>
              <w:t>Nota</w:t>
            </w:r>
          </w:p>
        </w:tc>
      </w:tr>
      <w:tr w:rsidR="00ED005E" w:rsidRPr="00E631D7" w:rsidTr="000D17A2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ascii="Arial" w:hAnsi="Arial" w:cs="Arial"/>
                <w:b/>
                <w:noProof/>
                <w:sz w:val="16"/>
                <w:szCs w:val="16"/>
              </w:rPr>
              <w:t>18.</w:t>
            </w:r>
            <w:r w:rsidRPr="007A1471">
              <w:rPr>
                <w:rFonts w:ascii="Arial" w:hAnsi="Arial" w:cs="Arial"/>
                <w:b/>
                <w:noProof/>
                <w:sz w:val="16"/>
                <w:szCs w:val="16"/>
              </w:rPr>
              <w:br/>
            </w:r>
            <w:r w:rsidRPr="007A1471">
              <w:rPr>
                <w:rFonts w:ascii="Arial" w:hAnsi="Arial" w:cs="Arial"/>
                <w:b/>
                <w:noProof/>
                <w:sz w:val="16"/>
                <w:szCs w:val="16"/>
              </w:rPr>
              <w:br/>
              <w:t>(+)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b/>
                <w:noProof/>
                <w:sz w:val="16"/>
                <w:szCs w:val="16"/>
              </w:rPr>
              <w:br w:type="page"/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05E" w:rsidRPr="00E631D7" w:rsidRDefault="00ED005E" w:rsidP="000D17A2">
            <w:pPr>
              <w:keepNext/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  <w:lang w:val="es-ES"/>
              </w:rPr>
            </w:pPr>
            <w:r w:rsidRPr="00E631D7">
              <w:rPr>
                <w:rFonts w:cs="Arial"/>
                <w:b/>
                <w:noProof/>
                <w:sz w:val="16"/>
                <w:szCs w:val="16"/>
                <w:lang w:val="es-ES"/>
              </w:rPr>
              <w:t xml:space="preserve">Resistance to </w:t>
            </w:r>
            <w:r w:rsidRPr="00E631D7">
              <w:rPr>
                <w:rFonts w:cs="Arial"/>
                <w:b/>
                <w:i/>
                <w:noProof/>
                <w:sz w:val="16"/>
                <w:szCs w:val="16"/>
                <w:u w:val="single"/>
                <w:lang w:val="es-ES"/>
              </w:rPr>
              <w:t>Peronospora farinosa</w:t>
            </w:r>
            <w:r w:rsidRPr="00E631D7">
              <w:rPr>
                <w:rFonts w:cs="Arial"/>
                <w:b/>
                <w:noProof/>
                <w:sz w:val="16"/>
                <w:szCs w:val="16"/>
                <w:lang w:val="es-ES"/>
              </w:rPr>
              <w:t xml:space="preserve"> f. sp. </w:t>
            </w:r>
            <w:r w:rsidRPr="00E631D7">
              <w:rPr>
                <w:rFonts w:cs="Arial"/>
                <w:b/>
                <w:i/>
                <w:noProof/>
                <w:sz w:val="16"/>
                <w:szCs w:val="16"/>
                <w:lang w:val="es-ES"/>
              </w:rPr>
              <w:t>spinaciae</w:t>
            </w:r>
            <w:r w:rsidRPr="00E631D7">
              <w:rPr>
                <w:rFonts w:cs="Arial"/>
                <w:b/>
                <w:noProof/>
                <w:sz w:val="16"/>
                <w:szCs w:val="16"/>
                <w:lang w:val="es-ES"/>
              </w:rPr>
              <w:t xml:space="preserve"> (Pfs)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05E" w:rsidRPr="00E8121A" w:rsidRDefault="00ED005E" w:rsidP="000D17A2">
            <w:pPr>
              <w:keepNext/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  <w:lang w:val="fr-CH"/>
              </w:rPr>
            </w:pPr>
            <w:r w:rsidRPr="00E8121A">
              <w:rPr>
                <w:rFonts w:cs="Arial"/>
                <w:b/>
                <w:noProof/>
                <w:sz w:val="16"/>
                <w:szCs w:val="16"/>
                <w:lang w:val="fr-CH"/>
              </w:rPr>
              <w:t xml:space="preserve">Résistance à </w:t>
            </w:r>
            <w:r w:rsidRPr="00E8121A">
              <w:rPr>
                <w:rFonts w:cs="Arial"/>
                <w:b/>
                <w:i/>
                <w:noProof/>
                <w:sz w:val="16"/>
                <w:szCs w:val="16"/>
                <w:u w:val="single"/>
                <w:lang w:val="fr-CH"/>
              </w:rPr>
              <w:t>Peronospora farinosa</w:t>
            </w:r>
            <w:r w:rsidRPr="00E8121A">
              <w:rPr>
                <w:rFonts w:cs="Arial"/>
                <w:b/>
                <w:noProof/>
                <w:sz w:val="16"/>
                <w:szCs w:val="16"/>
                <w:lang w:val="fr-CH"/>
              </w:rPr>
              <w:t xml:space="preserve"> f. sp. </w:t>
            </w:r>
            <w:r w:rsidRPr="00E8121A">
              <w:rPr>
                <w:rFonts w:cs="Arial"/>
                <w:b/>
                <w:i/>
                <w:noProof/>
                <w:sz w:val="16"/>
                <w:szCs w:val="16"/>
                <w:lang w:val="fr-CH"/>
              </w:rPr>
              <w:t>spinaciae</w:t>
            </w:r>
            <w:r w:rsidRPr="00E8121A">
              <w:rPr>
                <w:rFonts w:cs="Arial"/>
                <w:b/>
                <w:noProof/>
                <w:sz w:val="16"/>
                <w:szCs w:val="16"/>
                <w:lang w:val="fr-CH"/>
              </w:rPr>
              <w:t xml:space="preserve"> (Pfs)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05E" w:rsidRPr="00E631D7" w:rsidRDefault="00ED005E" w:rsidP="000D17A2">
            <w:pPr>
              <w:keepNext/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  <w:lang w:val="es-ES"/>
              </w:rPr>
            </w:pPr>
            <w:r w:rsidRPr="00E631D7">
              <w:rPr>
                <w:rFonts w:cs="Arial"/>
                <w:b/>
                <w:noProof/>
                <w:sz w:val="16"/>
                <w:szCs w:val="16"/>
                <w:lang w:val="es-ES"/>
              </w:rPr>
              <w:t xml:space="preserve">Resistenz gegen </w:t>
            </w:r>
            <w:r w:rsidRPr="00E631D7">
              <w:rPr>
                <w:rFonts w:cs="Arial"/>
                <w:b/>
                <w:i/>
                <w:noProof/>
                <w:sz w:val="16"/>
                <w:szCs w:val="16"/>
                <w:u w:val="single"/>
                <w:lang w:val="es-ES"/>
              </w:rPr>
              <w:t>Peronospora farinosa</w:t>
            </w:r>
            <w:r w:rsidRPr="00E631D7">
              <w:rPr>
                <w:rFonts w:cs="Arial"/>
                <w:b/>
                <w:noProof/>
                <w:sz w:val="16"/>
                <w:szCs w:val="16"/>
                <w:lang w:val="es-ES"/>
              </w:rPr>
              <w:t xml:space="preserve"> f. sp. </w:t>
            </w:r>
            <w:r w:rsidRPr="00E631D7">
              <w:rPr>
                <w:rFonts w:cs="Arial"/>
                <w:b/>
                <w:i/>
                <w:noProof/>
                <w:sz w:val="16"/>
                <w:szCs w:val="16"/>
                <w:lang w:val="es-ES"/>
              </w:rPr>
              <w:t>spinaciae</w:t>
            </w:r>
            <w:r w:rsidRPr="00E631D7">
              <w:rPr>
                <w:rFonts w:cs="Arial"/>
                <w:b/>
                <w:noProof/>
                <w:sz w:val="16"/>
                <w:szCs w:val="16"/>
                <w:lang w:val="es-ES"/>
              </w:rPr>
              <w:t xml:space="preserve"> (Pfs)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05E" w:rsidRPr="00E631D7" w:rsidRDefault="00ED005E" w:rsidP="000D17A2">
            <w:pPr>
              <w:keepNext/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  <w:lang w:val="es-ES"/>
              </w:rPr>
            </w:pPr>
            <w:r w:rsidRPr="00E631D7">
              <w:rPr>
                <w:rFonts w:cs="Arial"/>
                <w:b/>
                <w:noProof/>
                <w:sz w:val="16"/>
                <w:szCs w:val="16"/>
                <w:lang w:val="es-ES"/>
              </w:rPr>
              <w:t xml:space="preserve">Resistencia a </w:t>
            </w:r>
            <w:r w:rsidRPr="00E631D7">
              <w:rPr>
                <w:rFonts w:cs="Arial"/>
                <w:b/>
                <w:i/>
                <w:noProof/>
                <w:sz w:val="16"/>
                <w:szCs w:val="16"/>
                <w:u w:val="single"/>
                <w:lang w:val="es-ES"/>
              </w:rPr>
              <w:t xml:space="preserve">Peronospora </w:t>
            </w:r>
            <w:r w:rsidRPr="00E631D7">
              <w:rPr>
                <w:rFonts w:cs="Arial"/>
                <w:b/>
                <w:i/>
                <w:noProof/>
                <w:sz w:val="16"/>
                <w:szCs w:val="16"/>
                <w:u w:val="single"/>
                <w:lang w:val="es-ES"/>
              </w:rPr>
              <w:br/>
              <w:t>farinosa</w:t>
            </w:r>
            <w:r w:rsidRPr="00E631D7">
              <w:rPr>
                <w:rFonts w:cs="Arial"/>
                <w:b/>
                <w:noProof/>
                <w:sz w:val="16"/>
                <w:szCs w:val="16"/>
                <w:lang w:val="es-ES"/>
              </w:rPr>
              <w:t xml:space="preserve"> f. sp. </w:t>
            </w:r>
            <w:r w:rsidRPr="00E631D7">
              <w:rPr>
                <w:rFonts w:cs="Arial"/>
                <w:b/>
                <w:i/>
                <w:noProof/>
                <w:sz w:val="16"/>
                <w:szCs w:val="16"/>
                <w:lang w:val="es-ES"/>
              </w:rPr>
              <w:t>spinaciae</w:t>
            </w:r>
            <w:r w:rsidRPr="00E631D7">
              <w:rPr>
                <w:rFonts w:cs="Arial"/>
                <w:b/>
                <w:noProof/>
                <w:sz w:val="16"/>
                <w:szCs w:val="16"/>
                <w:lang w:val="es-ES"/>
              </w:rPr>
              <w:t xml:space="preserve"> (Pfs)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05E" w:rsidRPr="00E631D7" w:rsidRDefault="00ED005E" w:rsidP="000D17A2">
            <w:pPr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05E" w:rsidRPr="00E631D7" w:rsidRDefault="00ED005E" w:rsidP="000D17A2">
            <w:pPr>
              <w:spacing w:before="120" w:after="120"/>
              <w:jc w:val="center"/>
              <w:rPr>
                <w:rFonts w:cs="Arial"/>
                <w:b/>
                <w:dstrike/>
                <w:noProof/>
                <w:sz w:val="16"/>
                <w:szCs w:val="16"/>
                <w:lang w:val="es-ES"/>
              </w:rPr>
            </w:pPr>
          </w:p>
        </w:tc>
      </w:tr>
      <w:tr w:rsidR="00ED005E" w:rsidRPr="004B7EC2" w:rsidTr="000D17A2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05E" w:rsidRPr="00E631D7" w:rsidRDefault="00ED005E" w:rsidP="000D17A2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05E" w:rsidRPr="00E631D7" w:rsidRDefault="00ED005E" w:rsidP="000D17A2">
            <w:pPr>
              <w:spacing w:before="120" w:after="120"/>
              <w:jc w:val="center"/>
              <w:rPr>
                <w:rFonts w:cs="Arial"/>
                <w:b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keepNext/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[18.1 to</w:t>
            </w:r>
            <w:r w:rsidR="00290C14" w:rsidRPr="007A1471">
              <w:rPr>
                <w:rFonts w:cs="Arial"/>
                <w:noProof/>
                <w:sz w:val="16"/>
                <w:szCs w:val="16"/>
              </w:rPr>
              <w:t> 1</w:t>
            </w:r>
            <w:r w:rsidRPr="007A1471">
              <w:rPr>
                <w:rFonts w:cs="Arial"/>
                <w:noProof/>
                <w:sz w:val="16"/>
                <w:szCs w:val="16"/>
              </w:rPr>
              <w:t>8.10 ]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keepNext/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[18.1 à</w:t>
            </w:r>
            <w:r w:rsidR="00290C14" w:rsidRPr="007A1471">
              <w:rPr>
                <w:rFonts w:cs="Arial"/>
                <w:noProof/>
                <w:sz w:val="16"/>
                <w:szCs w:val="16"/>
              </w:rPr>
              <w:t> 1</w:t>
            </w:r>
            <w:r w:rsidRPr="007A1471">
              <w:rPr>
                <w:rFonts w:cs="Arial"/>
                <w:noProof/>
                <w:sz w:val="16"/>
                <w:szCs w:val="16"/>
              </w:rPr>
              <w:t>8.10 ]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keepNext/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[18.1 bis</w:t>
            </w:r>
            <w:r w:rsidR="00290C14" w:rsidRPr="007A1471">
              <w:rPr>
                <w:rFonts w:cs="Arial"/>
                <w:noProof/>
                <w:sz w:val="16"/>
                <w:szCs w:val="16"/>
              </w:rPr>
              <w:t> 1</w:t>
            </w:r>
            <w:r w:rsidRPr="007A1471">
              <w:rPr>
                <w:rFonts w:cs="Arial"/>
                <w:noProof/>
                <w:sz w:val="16"/>
                <w:szCs w:val="16"/>
              </w:rPr>
              <w:t>8.10 ]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keepNext/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[18.1 a</w:t>
            </w:r>
            <w:r w:rsidR="00290C14" w:rsidRPr="007A1471">
              <w:rPr>
                <w:rFonts w:cs="Arial"/>
                <w:noProof/>
                <w:sz w:val="16"/>
                <w:szCs w:val="16"/>
              </w:rPr>
              <w:t> 1</w:t>
            </w:r>
            <w:r w:rsidRPr="007A1471">
              <w:rPr>
                <w:rFonts w:cs="Arial"/>
                <w:noProof/>
                <w:sz w:val="16"/>
                <w:szCs w:val="16"/>
              </w:rPr>
              <w:t>8.10 ]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</w:tr>
      <w:tr w:rsidR="00ED005E" w:rsidRPr="004B7EC2" w:rsidTr="000D17A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</w:t>
            </w:r>
          </w:p>
        </w:tc>
      </w:tr>
      <w:tr w:rsidR="00ED005E" w:rsidRPr="004B7EC2" w:rsidTr="000D17A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ascii="Arial" w:hAnsi="Arial" w:cs="Arial"/>
                <w:b/>
                <w:noProof/>
                <w:sz w:val="16"/>
                <w:szCs w:val="16"/>
              </w:rPr>
              <w:t>18.11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b/>
                <w:noProof/>
                <w:sz w:val="16"/>
                <w:szCs w:val="16"/>
              </w:rPr>
              <w:t>Race Pfs:</w:t>
            </w:r>
            <w:r w:rsidR="00290C14" w:rsidRPr="007A1471">
              <w:rPr>
                <w:rFonts w:cs="Arial"/>
                <w:b/>
                <w:noProof/>
                <w:sz w:val="16"/>
                <w:szCs w:val="16"/>
              </w:rPr>
              <w:t> 1</w:t>
            </w:r>
            <w:r w:rsidRPr="007A1471">
              <w:rPr>
                <w:rFonts w:cs="Arial"/>
                <w:b/>
                <w:noProof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b/>
                <w:noProof/>
                <w:sz w:val="16"/>
                <w:szCs w:val="16"/>
              </w:rPr>
              <w:t>Race Pfs:</w:t>
            </w:r>
            <w:r w:rsidR="00290C14" w:rsidRPr="007A1471">
              <w:rPr>
                <w:rFonts w:cs="Arial"/>
                <w:b/>
                <w:noProof/>
                <w:sz w:val="16"/>
                <w:szCs w:val="16"/>
              </w:rPr>
              <w:t> 1</w:t>
            </w:r>
            <w:r w:rsidRPr="007A1471">
              <w:rPr>
                <w:rFonts w:cs="Arial"/>
                <w:b/>
                <w:noProof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b/>
                <w:noProof/>
                <w:sz w:val="16"/>
                <w:szCs w:val="16"/>
              </w:rPr>
              <w:t>Pathotyp Pfs:</w:t>
            </w:r>
            <w:r w:rsidR="00290C14" w:rsidRPr="007A1471">
              <w:rPr>
                <w:rFonts w:cs="Arial"/>
                <w:b/>
                <w:noProof/>
                <w:sz w:val="16"/>
                <w:szCs w:val="16"/>
              </w:rPr>
              <w:t> 1</w:t>
            </w:r>
            <w:r w:rsidRPr="007A1471">
              <w:rPr>
                <w:rFonts w:cs="Arial"/>
                <w:b/>
                <w:noProof/>
                <w:sz w:val="16"/>
                <w:szCs w:val="16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b/>
                <w:noProof/>
                <w:sz w:val="16"/>
                <w:szCs w:val="16"/>
              </w:rPr>
              <w:t>Raza Pfs:</w:t>
            </w:r>
            <w:r w:rsidR="00290C14" w:rsidRPr="007A1471">
              <w:rPr>
                <w:rFonts w:cs="Arial"/>
                <w:b/>
                <w:noProof/>
                <w:sz w:val="16"/>
                <w:szCs w:val="16"/>
              </w:rPr>
              <w:t> 1</w:t>
            </w:r>
            <w:r w:rsidRPr="007A1471">
              <w:rPr>
                <w:rFonts w:cs="Arial"/>
                <w:b/>
                <w:noProof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80" w:after="8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</w:tr>
      <w:tr w:rsidR="00ED005E" w:rsidRPr="004B7EC2" w:rsidTr="000D17A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ascii="Arial" w:hAnsi="Arial" w:cs="Arial"/>
                <w:b/>
                <w:noProof/>
                <w:sz w:val="16"/>
                <w:szCs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Boeing</w:t>
            </w:r>
            <w:r w:rsidR="00290C14" w:rsidRPr="007A1471">
              <w:rPr>
                <w:rFonts w:cs="Arial"/>
                <w:noProof/>
                <w:sz w:val="16"/>
                <w:szCs w:val="16"/>
              </w:rPr>
              <w:t xml:space="preserve">, </w:t>
            </w:r>
            <w:r w:rsidRPr="007A1471">
              <w:rPr>
                <w:rFonts w:cs="Arial"/>
                <w:noProof/>
                <w:sz w:val="16"/>
                <w:szCs w:val="16"/>
              </w:rPr>
              <w:t>Campania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1</w:t>
            </w:r>
          </w:p>
        </w:tc>
      </w:tr>
      <w:tr w:rsidR="00ED005E" w:rsidRPr="004B7EC2" w:rsidTr="000D17A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E631D7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  <w:lang w:val="de-CH"/>
              </w:rPr>
            </w:pPr>
            <w:r w:rsidRPr="00E631D7">
              <w:rPr>
                <w:rFonts w:cs="Arial"/>
                <w:noProof/>
                <w:sz w:val="16"/>
                <w:szCs w:val="16"/>
                <w:lang w:val="de-CH"/>
              </w:rPr>
              <w:t>Finch</w:t>
            </w:r>
            <w:r w:rsidR="00290C14" w:rsidRPr="00E631D7">
              <w:rPr>
                <w:rFonts w:cs="Arial"/>
                <w:noProof/>
                <w:sz w:val="16"/>
                <w:szCs w:val="16"/>
                <w:lang w:val="de-CH"/>
              </w:rPr>
              <w:t xml:space="preserve">, </w:t>
            </w:r>
            <w:r w:rsidRPr="00E631D7">
              <w:rPr>
                <w:rFonts w:cs="Arial"/>
                <w:noProof/>
                <w:sz w:val="16"/>
                <w:szCs w:val="16"/>
                <w:lang w:val="de-CH"/>
              </w:rPr>
              <w:t>Pigeon</w:t>
            </w:r>
            <w:r w:rsidR="00290C14" w:rsidRPr="00E631D7">
              <w:rPr>
                <w:rFonts w:cs="Arial"/>
                <w:noProof/>
                <w:sz w:val="16"/>
                <w:szCs w:val="16"/>
                <w:lang w:val="de-CH"/>
              </w:rPr>
              <w:t xml:space="preserve">, </w:t>
            </w:r>
            <w:r w:rsidRPr="00E631D7">
              <w:rPr>
                <w:rFonts w:cs="Arial"/>
                <w:noProof/>
                <w:sz w:val="16"/>
                <w:szCs w:val="16"/>
                <w:lang w:val="de-CH"/>
              </w:rPr>
              <w:t>Red Kitten</w:t>
            </w:r>
            <w:r w:rsidR="00290C14" w:rsidRPr="00E631D7">
              <w:rPr>
                <w:rFonts w:cs="Arial"/>
                <w:noProof/>
                <w:sz w:val="16"/>
                <w:szCs w:val="16"/>
                <w:lang w:val="de-CH"/>
              </w:rPr>
              <w:t xml:space="preserve">, </w:t>
            </w:r>
            <w:r w:rsidRPr="00E631D7">
              <w:rPr>
                <w:rFonts w:cs="Arial"/>
                <w:noProof/>
                <w:sz w:val="16"/>
                <w:szCs w:val="16"/>
                <w:lang w:val="de-CH"/>
              </w:rPr>
              <w:t>Zebu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9</w:t>
            </w:r>
          </w:p>
        </w:tc>
      </w:tr>
      <w:tr w:rsidR="00ED005E" w:rsidRPr="004B7EC2" w:rsidTr="000D17A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</w:t>
            </w:r>
          </w:p>
        </w:tc>
      </w:tr>
      <w:tr w:rsidR="00ED005E" w:rsidRPr="004B7EC2" w:rsidTr="000D17A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ascii="Arial" w:hAnsi="Arial" w:cs="Arial"/>
                <w:b/>
                <w:noProof/>
                <w:sz w:val="16"/>
                <w:szCs w:val="16"/>
              </w:rPr>
              <w:t>18.12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b/>
                <w:noProof/>
                <w:sz w:val="16"/>
                <w:szCs w:val="16"/>
              </w:rPr>
              <w:t>Race Pfs:</w:t>
            </w:r>
            <w:r w:rsidR="00290C14" w:rsidRPr="007A1471">
              <w:rPr>
                <w:rFonts w:cs="Arial"/>
                <w:b/>
                <w:noProof/>
                <w:sz w:val="16"/>
                <w:szCs w:val="16"/>
              </w:rPr>
              <w:t> 1</w:t>
            </w:r>
            <w:r w:rsidRPr="007A1471">
              <w:rPr>
                <w:rFonts w:cs="Arial"/>
                <w:b/>
                <w:noProof/>
                <w:sz w:val="16"/>
                <w:szCs w:val="16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b/>
                <w:noProof/>
                <w:sz w:val="16"/>
                <w:szCs w:val="16"/>
              </w:rPr>
              <w:t>Race Pfs:</w:t>
            </w:r>
            <w:r w:rsidR="00290C14" w:rsidRPr="007A1471">
              <w:rPr>
                <w:rFonts w:cs="Arial"/>
                <w:b/>
                <w:noProof/>
                <w:sz w:val="16"/>
                <w:szCs w:val="16"/>
              </w:rPr>
              <w:t> 1</w:t>
            </w:r>
            <w:r w:rsidRPr="007A1471">
              <w:rPr>
                <w:rFonts w:cs="Arial"/>
                <w:b/>
                <w:noProof/>
                <w:sz w:val="16"/>
                <w:szCs w:val="16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b/>
                <w:noProof/>
                <w:sz w:val="16"/>
                <w:szCs w:val="16"/>
              </w:rPr>
              <w:t>Pathotyp Pfs:</w:t>
            </w:r>
            <w:r w:rsidR="00290C14" w:rsidRPr="007A1471">
              <w:rPr>
                <w:rFonts w:cs="Arial"/>
                <w:b/>
                <w:noProof/>
                <w:sz w:val="16"/>
                <w:szCs w:val="16"/>
              </w:rPr>
              <w:t> 1</w:t>
            </w:r>
            <w:r w:rsidRPr="007A1471">
              <w:rPr>
                <w:rFonts w:cs="Arial"/>
                <w:b/>
                <w:noProof/>
                <w:sz w:val="16"/>
                <w:szCs w:val="16"/>
              </w:rP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b/>
                <w:noProof/>
                <w:sz w:val="16"/>
                <w:szCs w:val="16"/>
              </w:rPr>
              <w:t>Raza Pfs:</w:t>
            </w:r>
            <w:r w:rsidR="00290C14" w:rsidRPr="007A1471">
              <w:rPr>
                <w:rFonts w:cs="Arial"/>
                <w:b/>
                <w:noProof/>
                <w:sz w:val="16"/>
                <w:szCs w:val="16"/>
              </w:rPr>
              <w:t> 1</w:t>
            </w:r>
            <w:r w:rsidRPr="007A1471">
              <w:rPr>
                <w:rFonts w:cs="Arial"/>
                <w:b/>
                <w:noProof/>
                <w:sz w:val="16"/>
                <w:szCs w:val="16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keepNext/>
              <w:spacing w:before="80" w:after="8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</w:tr>
      <w:tr w:rsidR="00ED005E" w:rsidRPr="004B7EC2" w:rsidTr="000D17A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ascii="Arial" w:hAnsi="Arial" w:cs="Arial"/>
                <w:b/>
                <w:noProof/>
                <w:sz w:val="16"/>
                <w:szCs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Campania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1</w:t>
            </w:r>
          </w:p>
        </w:tc>
      </w:tr>
      <w:tr w:rsidR="00ED005E" w:rsidRPr="004B7EC2" w:rsidTr="000D17A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Boeing</w:t>
            </w:r>
            <w:r w:rsidR="00290C14" w:rsidRPr="007A1471">
              <w:rPr>
                <w:rFonts w:cs="Arial"/>
                <w:noProof/>
                <w:sz w:val="16"/>
                <w:szCs w:val="16"/>
              </w:rPr>
              <w:t xml:space="preserve">, </w:t>
            </w:r>
            <w:r w:rsidRPr="007A1471">
              <w:rPr>
                <w:rFonts w:cs="Arial"/>
                <w:noProof/>
                <w:sz w:val="16"/>
                <w:szCs w:val="16"/>
              </w:rPr>
              <w:t>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9</w:t>
            </w:r>
          </w:p>
        </w:tc>
      </w:tr>
      <w:tr w:rsidR="00ED005E" w:rsidRPr="004B7EC2" w:rsidTr="000D17A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</w:t>
            </w:r>
          </w:p>
        </w:tc>
      </w:tr>
      <w:tr w:rsidR="00ED005E" w:rsidRPr="004B7EC2" w:rsidTr="000D17A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ascii="Arial" w:hAnsi="Arial" w:cs="Arial"/>
                <w:b/>
                <w:noProof/>
                <w:sz w:val="16"/>
                <w:szCs w:val="16"/>
              </w:rPr>
              <w:t>18.13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b/>
                <w:noProof/>
                <w:sz w:val="16"/>
                <w:szCs w:val="16"/>
              </w:rPr>
              <w:t>Race Pfs:</w:t>
            </w:r>
            <w:r w:rsidR="00290C14" w:rsidRPr="007A1471">
              <w:rPr>
                <w:rFonts w:cs="Arial"/>
                <w:b/>
                <w:noProof/>
                <w:sz w:val="16"/>
                <w:szCs w:val="16"/>
              </w:rPr>
              <w:t> 1</w:t>
            </w:r>
            <w:r w:rsidRPr="007A1471">
              <w:rPr>
                <w:rFonts w:cs="Arial"/>
                <w:b/>
                <w:noProof/>
                <w:sz w:val="16"/>
                <w:szCs w:val="16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b/>
                <w:noProof/>
                <w:sz w:val="16"/>
                <w:szCs w:val="16"/>
              </w:rPr>
              <w:t>Race Pfs:</w:t>
            </w:r>
            <w:r w:rsidR="00290C14" w:rsidRPr="007A1471">
              <w:rPr>
                <w:rFonts w:cs="Arial"/>
                <w:b/>
                <w:noProof/>
                <w:sz w:val="16"/>
                <w:szCs w:val="16"/>
              </w:rPr>
              <w:t> 1</w:t>
            </w:r>
            <w:r w:rsidRPr="007A1471">
              <w:rPr>
                <w:rFonts w:cs="Arial"/>
                <w:b/>
                <w:noProof/>
                <w:sz w:val="16"/>
                <w:szCs w:val="16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b/>
                <w:noProof/>
                <w:sz w:val="16"/>
                <w:szCs w:val="16"/>
              </w:rPr>
              <w:t>Pathotyp Pfs:</w:t>
            </w:r>
            <w:r w:rsidR="00290C14" w:rsidRPr="007A1471">
              <w:rPr>
                <w:rFonts w:cs="Arial"/>
                <w:b/>
                <w:noProof/>
                <w:sz w:val="16"/>
                <w:szCs w:val="16"/>
              </w:rPr>
              <w:t> 1</w:t>
            </w:r>
            <w:r w:rsidRPr="007A1471">
              <w:rPr>
                <w:rFonts w:cs="Arial"/>
                <w:b/>
                <w:noProof/>
                <w:sz w:val="16"/>
                <w:szCs w:val="16"/>
              </w:rPr>
              <w:t>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b/>
                <w:noProof/>
                <w:sz w:val="16"/>
                <w:szCs w:val="16"/>
              </w:rPr>
              <w:t>Raza Pfs:</w:t>
            </w:r>
            <w:r w:rsidR="00290C14" w:rsidRPr="007A1471">
              <w:rPr>
                <w:rFonts w:cs="Arial"/>
                <w:b/>
                <w:noProof/>
                <w:sz w:val="16"/>
                <w:szCs w:val="16"/>
              </w:rPr>
              <w:t> 1</w:t>
            </w:r>
            <w:r w:rsidRPr="007A1471">
              <w:rPr>
                <w:rFonts w:cs="Arial"/>
                <w:b/>
                <w:noProof/>
                <w:sz w:val="16"/>
                <w:szCs w:val="16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80" w:after="8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</w:tr>
      <w:tr w:rsidR="00ED005E" w:rsidRPr="004B7EC2" w:rsidTr="000D17A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ascii="Arial" w:hAnsi="Arial" w:cs="Arial"/>
                <w:b/>
                <w:noProof/>
                <w:sz w:val="16"/>
                <w:szCs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Campania</w:t>
            </w:r>
            <w:r w:rsidR="00290C14" w:rsidRPr="007A1471">
              <w:rPr>
                <w:rFonts w:cs="Arial"/>
                <w:noProof/>
                <w:sz w:val="16"/>
                <w:szCs w:val="16"/>
              </w:rPr>
              <w:t xml:space="preserve">, </w:t>
            </w:r>
            <w:r w:rsidRPr="007A1471">
              <w:rPr>
                <w:rFonts w:cs="Arial"/>
                <w:noProof/>
                <w:sz w:val="16"/>
                <w:szCs w:val="16"/>
              </w:rPr>
              <w:t xml:space="preserve">Pigeon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1</w:t>
            </w:r>
          </w:p>
        </w:tc>
      </w:tr>
      <w:tr w:rsidR="00ED005E" w:rsidRPr="004B7EC2" w:rsidTr="000D17A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Califlay</w:t>
            </w:r>
            <w:r w:rsidR="00290C14" w:rsidRPr="007A1471">
              <w:rPr>
                <w:rFonts w:cs="Arial"/>
                <w:noProof/>
                <w:sz w:val="16"/>
                <w:szCs w:val="16"/>
              </w:rPr>
              <w:t xml:space="preserve">, </w:t>
            </w:r>
            <w:r w:rsidRPr="007A1471">
              <w:rPr>
                <w:rFonts w:cs="Arial"/>
                <w:noProof/>
                <w:sz w:val="16"/>
                <w:szCs w:val="16"/>
              </w:rPr>
              <w:t>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9</w:t>
            </w:r>
          </w:p>
        </w:tc>
      </w:tr>
      <w:tr w:rsidR="00ED005E" w:rsidRPr="004B7EC2" w:rsidTr="000D17A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</w:t>
            </w:r>
          </w:p>
        </w:tc>
      </w:tr>
      <w:tr w:rsidR="00ED005E" w:rsidRPr="004B7EC2" w:rsidTr="000D17A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pStyle w:val="Normaltg"/>
              <w:spacing w:before="80" w:after="80"/>
              <w:rPr>
                <w:rFonts w:ascii="Arial" w:hAnsi="Arial"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ascii="Arial" w:hAnsi="Arial" w:cs="Arial"/>
                <w:b/>
                <w:noProof/>
                <w:sz w:val="16"/>
                <w:szCs w:val="16"/>
              </w:rPr>
              <w:t>18.14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80" w:after="8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80" w:after="8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b/>
                <w:noProof/>
                <w:sz w:val="16"/>
                <w:szCs w:val="16"/>
              </w:rPr>
              <w:t>Race Pfs:</w:t>
            </w:r>
            <w:r w:rsidR="00290C14" w:rsidRPr="007A1471">
              <w:rPr>
                <w:rFonts w:cs="Arial"/>
                <w:b/>
                <w:noProof/>
                <w:sz w:val="16"/>
                <w:szCs w:val="16"/>
              </w:rPr>
              <w:t> 1</w:t>
            </w:r>
            <w:r w:rsidRPr="007A1471">
              <w:rPr>
                <w:rFonts w:cs="Arial"/>
                <w:b/>
                <w:noProof/>
                <w:sz w:val="16"/>
                <w:szCs w:val="16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80" w:after="80"/>
              <w:rPr>
                <w:rFonts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b/>
                <w:noProof/>
                <w:sz w:val="16"/>
                <w:szCs w:val="16"/>
              </w:rPr>
              <w:t>Race Pfs:</w:t>
            </w:r>
            <w:r w:rsidR="00290C14" w:rsidRPr="007A1471">
              <w:rPr>
                <w:rFonts w:cs="Arial"/>
                <w:b/>
                <w:noProof/>
                <w:sz w:val="16"/>
                <w:szCs w:val="16"/>
              </w:rPr>
              <w:t> 1</w:t>
            </w:r>
            <w:r w:rsidRPr="007A1471">
              <w:rPr>
                <w:rFonts w:cs="Arial"/>
                <w:b/>
                <w:noProof/>
                <w:sz w:val="16"/>
                <w:szCs w:val="16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80" w:after="80"/>
              <w:rPr>
                <w:rFonts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b/>
                <w:noProof/>
                <w:sz w:val="16"/>
                <w:szCs w:val="16"/>
              </w:rPr>
              <w:t>Pathotyp Pfs:</w:t>
            </w:r>
            <w:r w:rsidR="00290C14" w:rsidRPr="007A1471">
              <w:rPr>
                <w:rFonts w:cs="Arial"/>
                <w:b/>
                <w:noProof/>
                <w:sz w:val="16"/>
                <w:szCs w:val="16"/>
              </w:rPr>
              <w:t> 1</w:t>
            </w:r>
            <w:r w:rsidRPr="007A1471">
              <w:rPr>
                <w:rFonts w:cs="Arial"/>
                <w:b/>
                <w:noProof/>
                <w:sz w:val="16"/>
                <w:szCs w:val="16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80" w:after="80"/>
              <w:rPr>
                <w:rFonts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b/>
                <w:noProof/>
                <w:sz w:val="16"/>
                <w:szCs w:val="16"/>
              </w:rPr>
              <w:t>Raza Pfs:</w:t>
            </w:r>
            <w:r w:rsidR="00290C14" w:rsidRPr="007A1471">
              <w:rPr>
                <w:rFonts w:cs="Arial"/>
                <w:b/>
                <w:noProof/>
                <w:sz w:val="16"/>
                <w:szCs w:val="16"/>
              </w:rPr>
              <w:t> 1</w:t>
            </w:r>
            <w:r w:rsidRPr="007A1471">
              <w:rPr>
                <w:rFonts w:cs="Arial"/>
                <w:b/>
                <w:noProof/>
                <w:sz w:val="16"/>
                <w:szCs w:val="16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80" w:after="8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</w:tr>
      <w:tr w:rsidR="00ED005E" w:rsidRPr="004B7EC2" w:rsidTr="000D17A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ascii="Arial" w:hAnsi="Arial" w:cs="Arial"/>
                <w:b/>
                <w:noProof/>
                <w:sz w:val="16"/>
                <w:szCs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80" w:after="8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keepNext/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Caladonia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1</w:t>
            </w:r>
          </w:p>
        </w:tc>
      </w:tr>
      <w:tr w:rsidR="00ED005E" w:rsidRPr="004B7EC2" w:rsidTr="000D17A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80" w:after="8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Pigeon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9</w:t>
            </w:r>
          </w:p>
        </w:tc>
      </w:tr>
      <w:tr w:rsidR="00ED005E" w:rsidRPr="004B7EC2" w:rsidTr="000D17A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80" w:after="8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</w:t>
            </w:r>
          </w:p>
        </w:tc>
      </w:tr>
      <w:tr w:rsidR="00ED005E" w:rsidRPr="004B7EC2" w:rsidTr="000D17A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ascii="Arial" w:hAnsi="Arial" w:cs="Arial"/>
                <w:b/>
                <w:noProof/>
                <w:sz w:val="16"/>
                <w:szCs w:val="16"/>
              </w:rPr>
              <w:t>18.15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b/>
                <w:noProof/>
                <w:sz w:val="16"/>
                <w:szCs w:val="16"/>
              </w:rPr>
              <w:t>Race Pfs:</w:t>
            </w:r>
            <w:r w:rsidR="00290C14" w:rsidRPr="007A1471">
              <w:rPr>
                <w:rFonts w:cs="Arial"/>
                <w:b/>
                <w:noProof/>
                <w:sz w:val="16"/>
                <w:szCs w:val="16"/>
              </w:rPr>
              <w:t> 1</w:t>
            </w:r>
            <w:r w:rsidRPr="007A1471">
              <w:rPr>
                <w:rFonts w:cs="Arial"/>
                <w:b/>
                <w:noProof/>
                <w:sz w:val="16"/>
                <w:szCs w:val="16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b/>
                <w:noProof/>
                <w:sz w:val="16"/>
                <w:szCs w:val="16"/>
              </w:rPr>
              <w:t>Race Pfs:</w:t>
            </w:r>
            <w:r w:rsidR="00290C14" w:rsidRPr="007A1471">
              <w:rPr>
                <w:rFonts w:cs="Arial"/>
                <w:b/>
                <w:noProof/>
                <w:sz w:val="16"/>
                <w:szCs w:val="16"/>
              </w:rPr>
              <w:t> 1</w:t>
            </w:r>
            <w:r w:rsidRPr="007A1471">
              <w:rPr>
                <w:rFonts w:cs="Arial"/>
                <w:b/>
                <w:noProof/>
                <w:sz w:val="16"/>
                <w:szCs w:val="16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b/>
                <w:noProof/>
                <w:sz w:val="16"/>
                <w:szCs w:val="16"/>
              </w:rPr>
              <w:t>Pathotyp Pfs:</w:t>
            </w:r>
            <w:r w:rsidR="00290C14" w:rsidRPr="007A1471">
              <w:rPr>
                <w:rFonts w:cs="Arial"/>
                <w:b/>
                <w:noProof/>
                <w:sz w:val="16"/>
                <w:szCs w:val="16"/>
              </w:rPr>
              <w:t> 1</w:t>
            </w:r>
            <w:r w:rsidRPr="007A1471">
              <w:rPr>
                <w:rFonts w:cs="Arial"/>
                <w:b/>
                <w:noProof/>
                <w:sz w:val="16"/>
                <w:szCs w:val="16"/>
              </w:rPr>
              <w:t>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b/>
                <w:noProof/>
                <w:sz w:val="16"/>
                <w:szCs w:val="16"/>
              </w:rPr>
              <w:t>Raza Pfs:</w:t>
            </w:r>
            <w:r w:rsidR="00290C14" w:rsidRPr="007A1471">
              <w:rPr>
                <w:rFonts w:cs="Arial"/>
                <w:b/>
                <w:noProof/>
                <w:sz w:val="16"/>
                <w:szCs w:val="16"/>
              </w:rPr>
              <w:t> 1</w:t>
            </w:r>
            <w:r w:rsidRPr="007A1471">
              <w:rPr>
                <w:rFonts w:cs="Arial"/>
                <w:b/>
                <w:noProof/>
                <w:sz w:val="16"/>
                <w:szCs w:val="16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80" w:after="8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widowControl w:val="0"/>
              <w:spacing w:before="80" w:after="80"/>
              <w:jc w:val="center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</w:tr>
      <w:tr w:rsidR="00ED005E" w:rsidRPr="004B7EC2" w:rsidTr="000D17A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</w:rPr>
            </w:pPr>
            <w:r w:rsidRPr="007A1471">
              <w:rPr>
                <w:rFonts w:ascii="Arial" w:hAnsi="Arial" w:cs="Arial"/>
                <w:b/>
                <w:noProof/>
                <w:sz w:val="16"/>
                <w:szCs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 xml:space="preserve">Meerkat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1</w:t>
            </w:r>
          </w:p>
        </w:tc>
      </w:tr>
      <w:tr w:rsidR="00ED005E" w:rsidRPr="004B7EC2" w:rsidTr="000D17A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Caladonia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9</w:t>
            </w:r>
          </w:p>
        </w:tc>
      </w:tr>
      <w:tr w:rsidR="00ED005E" w:rsidRPr="004B7EC2" w:rsidTr="000D17A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  <w:u w:val="singl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b/>
                <w:dstrike/>
                <w:noProof/>
                <w:sz w:val="16"/>
                <w:szCs w:val="16"/>
                <w:u w:val="singl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left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dstrike/>
                <w:noProof/>
                <w:sz w:val="16"/>
                <w:szCs w:val="16"/>
              </w:rPr>
            </w:pPr>
            <w:r w:rsidRPr="007A1471">
              <w:rPr>
                <w:rFonts w:cs="Arial"/>
                <w:noProof/>
                <w:sz w:val="16"/>
                <w:szCs w:val="16"/>
              </w:rPr>
              <w:t>---------</w:t>
            </w:r>
          </w:p>
        </w:tc>
      </w:tr>
      <w:tr w:rsidR="00ED005E" w:rsidRPr="004B7EC2" w:rsidTr="000D17A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pStyle w:val="Normaltg"/>
              <w:spacing w:before="80" w:after="80"/>
              <w:rPr>
                <w:rFonts w:ascii="Arial" w:hAnsi="Arial" w:cs="Arial"/>
                <w:b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7A1471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  <w:u w:val="single"/>
              </w:rPr>
              <w:t>18.16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80" w:after="80"/>
              <w:jc w:val="left"/>
              <w:rPr>
                <w:rFonts w:cs="Arial"/>
                <w:b/>
                <w:dstrike/>
                <w:noProof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80" w:after="80"/>
              <w:jc w:val="left"/>
              <w:rPr>
                <w:rFonts w:cs="Arial"/>
                <w:b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7A1471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Race Pfs:</w:t>
            </w:r>
            <w:r w:rsidR="00290C14" w:rsidRPr="007A1471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 1</w:t>
            </w:r>
            <w:r w:rsidRPr="007A1471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80" w:after="80"/>
              <w:rPr>
                <w:rFonts w:cs="Arial"/>
                <w:b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7A1471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Race Pfs:</w:t>
            </w:r>
            <w:r w:rsidR="00290C14" w:rsidRPr="007A1471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 1</w:t>
            </w:r>
            <w:r w:rsidRPr="007A1471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80" w:after="80"/>
              <w:rPr>
                <w:rFonts w:cs="Arial"/>
                <w:b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7A1471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Pathotyp Pfs:</w:t>
            </w:r>
            <w:r w:rsidR="00290C14" w:rsidRPr="007A1471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 1</w:t>
            </w:r>
            <w:r w:rsidRPr="007A1471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80" w:after="80"/>
              <w:rPr>
                <w:rFonts w:cs="Arial"/>
                <w:b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7A1471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Raza Pfs:</w:t>
            </w:r>
            <w:r w:rsidR="00290C14" w:rsidRPr="007A1471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 1</w:t>
            </w:r>
            <w:r w:rsidRPr="007A1471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80" w:after="80"/>
              <w:jc w:val="left"/>
              <w:rPr>
                <w:rFonts w:cs="Arial"/>
                <w:b/>
                <w:dstrike/>
                <w:noProof/>
                <w:sz w:val="16"/>
                <w:szCs w:val="16"/>
                <w:u w:val="singl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ED005E" w:rsidRPr="004B7EC2" w:rsidTr="000D17A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7A1471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  <w:u w:val="single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80" w:after="80"/>
              <w:jc w:val="left"/>
              <w:rPr>
                <w:rFonts w:cs="Arial"/>
                <w:b/>
                <w:dstrike/>
                <w:noProof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7A1471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7A1471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7A1471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7A1471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keepNext/>
              <w:spacing w:before="120" w:after="120"/>
              <w:rPr>
                <w:rFonts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7A1471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Pigeon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jc w:val="center"/>
              <w:rPr>
                <w:rFonts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7A1471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ED005E" w:rsidRPr="007A1471" w:rsidTr="000D17A2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5E" w:rsidRPr="004B7EC2" w:rsidRDefault="00ED005E" w:rsidP="000D17A2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  <w:u w:val="singl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5E" w:rsidRPr="004B7EC2" w:rsidRDefault="00ED005E" w:rsidP="000D17A2">
            <w:pPr>
              <w:spacing w:before="80" w:after="80"/>
              <w:jc w:val="left"/>
              <w:rPr>
                <w:rFonts w:cs="Arial"/>
                <w:b/>
                <w:dstrike/>
                <w:noProof/>
                <w:sz w:val="16"/>
                <w:szCs w:val="16"/>
                <w:u w:val="singl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7A1471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7A1471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7A1471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7A1471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5E" w:rsidRPr="004B7EC2" w:rsidRDefault="00ED005E" w:rsidP="000D17A2">
            <w:pPr>
              <w:spacing w:before="120" w:after="120"/>
              <w:rPr>
                <w:rFonts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7A1471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Hydrus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5E" w:rsidRPr="007A1471" w:rsidRDefault="00ED005E" w:rsidP="000D17A2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 w:rsidRPr="007A1471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</w:tbl>
    <w:p w:rsidR="00ED005E" w:rsidRDefault="00ED005E" w:rsidP="00ED005E">
      <w:pPr>
        <w:jc w:val="left"/>
        <w:rPr>
          <w:i/>
        </w:rPr>
      </w:pPr>
    </w:p>
    <w:p w:rsidR="00ED005E" w:rsidRDefault="00ED005E" w:rsidP="00ED005E">
      <w:pPr>
        <w:jc w:val="left"/>
        <w:rPr>
          <w:i/>
        </w:rPr>
      </w:pPr>
    </w:p>
    <w:p w:rsidR="00ED005E" w:rsidRDefault="00ED005E" w:rsidP="00ED005E">
      <w:pPr>
        <w:jc w:val="left"/>
        <w:rPr>
          <w:i/>
        </w:rPr>
      </w:pPr>
      <w:r>
        <w:rPr>
          <w:i/>
        </w:rPr>
        <w:br w:type="page"/>
      </w:r>
    </w:p>
    <w:p w:rsidR="00ED005E" w:rsidRPr="00646F36" w:rsidRDefault="00247014" w:rsidP="00ED005E">
      <w:pPr>
        <w:jc w:val="left"/>
        <w:rPr>
          <w:i/>
        </w:rPr>
      </w:pPr>
      <w:r w:rsidRPr="008C048D">
        <w:rPr>
          <w:i/>
          <w:lang w:val="es-ES_tradnl"/>
        </w:rPr>
        <w:t>Explicación actual</w:t>
      </w:r>
    </w:p>
    <w:p w:rsidR="00ED005E" w:rsidRDefault="00ED005E" w:rsidP="00ED005E">
      <w:pPr>
        <w:jc w:val="left"/>
      </w:pPr>
    </w:p>
    <w:p w:rsidR="00ED005E" w:rsidRPr="00947A92" w:rsidRDefault="00ED005E" w:rsidP="00ED005E">
      <w:pPr>
        <w:keepNext/>
        <w:tabs>
          <w:tab w:val="left" w:pos="567"/>
        </w:tabs>
        <w:ind w:left="1134" w:hanging="1134"/>
        <w:rPr>
          <w:u w:val="single"/>
          <w:lang w:val="it-IT"/>
        </w:rPr>
      </w:pPr>
      <w:r w:rsidRPr="007A1471">
        <w:rPr>
          <w:u w:val="single"/>
          <w:lang w:val="it-IT"/>
        </w:rPr>
        <w:t>Ad.</w:t>
      </w:r>
      <w:r w:rsidR="00290C14" w:rsidRPr="007A1471">
        <w:rPr>
          <w:u w:val="single"/>
          <w:lang w:val="it-IT"/>
        </w:rPr>
        <w:t> 1</w:t>
      </w:r>
      <w:r w:rsidRPr="007A1471">
        <w:rPr>
          <w:u w:val="single"/>
          <w:lang w:val="it-IT"/>
        </w:rPr>
        <w:t>8:</w:t>
      </w:r>
      <w:r w:rsidR="003F37DA">
        <w:rPr>
          <w:u w:val="single"/>
          <w:lang w:val="it-IT"/>
        </w:rPr>
        <w:t xml:space="preserve"> </w:t>
      </w:r>
      <w:r w:rsidR="009D2E1F" w:rsidRPr="008C048D">
        <w:rPr>
          <w:u w:val="single"/>
          <w:lang w:val="es-ES_tradnl"/>
        </w:rPr>
        <w:t xml:space="preserve">Resistencia a </w:t>
      </w:r>
      <w:r w:rsidR="009D2E1F" w:rsidRPr="008C048D">
        <w:rPr>
          <w:i/>
          <w:u w:val="single"/>
          <w:lang w:val="es-ES_tradnl"/>
        </w:rPr>
        <w:t>Peronospora farinosa</w:t>
      </w:r>
      <w:r w:rsidR="009D2E1F" w:rsidRPr="008C048D">
        <w:rPr>
          <w:u w:val="single"/>
          <w:lang w:val="es-ES_tradnl"/>
        </w:rPr>
        <w:t xml:space="preserve"> f. sp. </w:t>
      </w:r>
      <w:r w:rsidR="009D2E1F" w:rsidRPr="008C048D">
        <w:rPr>
          <w:i/>
          <w:u w:val="single"/>
          <w:lang w:val="es-ES_tradnl"/>
        </w:rPr>
        <w:t>spinaciae</w:t>
      </w:r>
    </w:p>
    <w:p w:rsidR="00ED005E" w:rsidRPr="00947A92" w:rsidRDefault="00ED005E" w:rsidP="00ED005E">
      <w:pPr>
        <w:keepNext/>
        <w:spacing w:line="240" w:lineRule="atLeast"/>
        <w:rPr>
          <w:lang w:val="it-IT"/>
        </w:rPr>
      </w:pPr>
    </w:p>
    <w:p w:rsidR="00ED005E" w:rsidRPr="00E631D7" w:rsidRDefault="009D2E1F" w:rsidP="00ED005E">
      <w:pPr>
        <w:keepNext/>
        <w:spacing w:line="240" w:lineRule="atLeast"/>
        <w:rPr>
          <w:u w:val="single"/>
          <w:lang w:val="es-ES"/>
        </w:rPr>
      </w:pPr>
      <w:r w:rsidRPr="008C048D">
        <w:rPr>
          <w:u w:val="single"/>
          <w:lang w:val="es-ES_tradnl"/>
        </w:rPr>
        <w:t>Mantenimiento de razas</w:t>
      </w:r>
    </w:p>
    <w:p w:rsidR="00ED005E" w:rsidRPr="00E631D7" w:rsidRDefault="00ED005E" w:rsidP="00ED005E">
      <w:pPr>
        <w:keepNext/>
        <w:spacing w:line="240" w:lineRule="atLeast"/>
        <w:rPr>
          <w:u w:val="single"/>
          <w:lang w:val="es-ES"/>
        </w:rPr>
      </w:pPr>
    </w:p>
    <w:p w:rsidR="00ED005E" w:rsidRPr="00E631D7" w:rsidRDefault="009D2E1F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8C048D">
        <w:rPr>
          <w:lang w:val="es-ES_tradnl"/>
        </w:rPr>
        <w:t>Naturaleza del medio:</w:t>
      </w:r>
      <w:r w:rsidR="00ED005E" w:rsidRPr="00E631D7">
        <w:rPr>
          <w:lang w:val="es-ES"/>
        </w:rPr>
        <w:tab/>
      </w:r>
      <w:r w:rsidRPr="008C048D">
        <w:rPr>
          <w:lang w:val="es-ES_tradnl"/>
        </w:rPr>
        <w:t>Plantas huésped vivas</w:t>
      </w:r>
      <w:r w:rsidR="00290C14" w:rsidRPr="008C048D">
        <w:rPr>
          <w:lang w:val="es-ES_tradnl"/>
        </w:rPr>
        <w:t xml:space="preserve">, </w:t>
      </w:r>
      <w:r w:rsidRPr="008C048D">
        <w:rPr>
          <w:lang w:val="es-ES_tradnl"/>
        </w:rPr>
        <w:t>disponibles en:</w:t>
      </w:r>
      <w:r w:rsidR="003F37DA" w:rsidRPr="00E631D7">
        <w:rPr>
          <w:lang w:val="es-ES"/>
        </w:rPr>
        <w:t xml:space="preserve"> </w:t>
      </w:r>
    </w:p>
    <w:p w:rsidR="00ED005E" w:rsidRPr="00E631D7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E631D7">
        <w:rPr>
          <w:lang w:val="es-ES"/>
        </w:rPr>
        <w:tab/>
      </w:r>
      <w:r w:rsidRPr="00E631D7">
        <w:rPr>
          <w:lang w:val="es-ES"/>
        </w:rPr>
        <w:tab/>
        <w:t>Naktuinbouw</w:t>
      </w:r>
    </w:p>
    <w:p w:rsidR="00ED005E" w:rsidRPr="00E631D7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E631D7">
        <w:rPr>
          <w:lang w:val="es-ES"/>
        </w:rPr>
        <w:tab/>
      </w:r>
      <w:r w:rsidRPr="00E631D7">
        <w:rPr>
          <w:lang w:val="es-ES"/>
        </w:rPr>
        <w:tab/>
        <w:t>P.O. Box</w:t>
      </w:r>
      <w:r w:rsidR="00290C14" w:rsidRPr="00E631D7">
        <w:rPr>
          <w:lang w:val="es-ES"/>
        </w:rPr>
        <w:t> 4</w:t>
      </w:r>
      <w:r w:rsidRPr="00E631D7">
        <w:rPr>
          <w:lang w:val="es-ES"/>
        </w:rPr>
        <w:t>0</w:t>
      </w:r>
    </w:p>
    <w:p w:rsidR="00ED005E" w:rsidRPr="00E631D7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E631D7">
        <w:rPr>
          <w:lang w:val="es-ES"/>
        </w:rPr>
        <w:tab/>
      </w:r>
      <w:r w:rsidRPr="00E631D7">
        <w:rPr>
          <w:lang w:val="es-ES"/>
        </w:rPr>
        <w:tab/>
        <w:t>NL-2370 AA Roelofarendsveen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E631D7">
        <w:rPr>
          <w:lang w:val="es-ES"/>
        </w:rPr>
        <w:tab/>
      </w:r>
      <w:r w:rsidRPr="00E631D7">
        <w:rPr>
          <w:lang w:val="es-ES"/>
        </w:rPr>
        <w:tab/>
      </w:r>
      <w:r w:rsidRPr="00186574">
        <w:rPr>
          <w:lang w:val="es-ES"/>
        </w:rPr>
        <w:t>Netherlands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186574">
        <w:rPr>
          <w:lang w:val="es-ES"/>
        </w:rPr>
        <w:tab/>
      </w:r>
      <w:r w:rsidRPr="00186574">
        <w:rPr>
          <w:lang w:val="es-ES"/>
        </w:rPr>
        <w:tab/>
        <w:t>www.naktuinbouw.com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186574">
        <w:rPr>
          <w:lang w:val="es-ES"/>
        </w:rPr>
        <w:tab/>
      </w:r>
      <w:r w:rsidR="009D2E1F" w:rsidRPr="008C048D">
        <w:rPr>
          <w:lang w:val="es-ES_tradnl"/>
        </w:rPr>
        <w:t>o material vegetal con esporas almacenado a</w:t>
      </w:r>
      <w:r w:rsidR="00DF713A">
        <w:rPr>
          <w:lang w:val="es-ES_tradnl"/>
        </w:rPr>
        <w:t> </w:t>
      </w:r>
      <w:r w:rsidR="009D2E1F" w:rsidRPr="008C048D">
        <w:rPr>
          <w:lang w:val="es-ES_tradnl"/>
        </w:rPr>
        <w:t>-20°C durante un año como máximo</w:t>
      </w:r>
    </w:p>
    <w:p w:rsidR="00ED005E" w:rsidRPr="00186574" w:rsidRDefault="009D2E1F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8C048D">
        <w:rPr>
          <w:u w:val="single"/>
          <w:lang w:val="es-ES_tradnl"/>
        </w:rPr>
        <w:t>Ejecución del examen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</w:p>
    <w:p w:rsidR="00ED005E" w:rsidRPr="00186574" w:rsidRDefault="009D2E1F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8C048D">
        <w:rPr>
          <w:lang w:val="es-ES_tradnl"/>
        </w:rPr>
        <w:t>Estado de desarrollo de las plantas:</w:t>
      </w:r>
      <w:r w:rsidR="00ED005E" w:rsidRPr="00186574">
        <w:rPr>
          <w:lang w:val="es-ES"/>
        </w:rPr>
        <w:tab/>
      </w:r>
      <w:r w:rsidRPr="008C048D">
        <w:rPr>
          <w:lang w:val="es-ES_tradnl"/>
        </w:rPr>
        <w:t>Primeros cotiledones/hojas</w:t>
      </w:r>
      <w:r w:rsidR="00290C14" w:rsidRPr="008C048D">
        <w:rPr>
          <w:lang w:val="es-ES_tradnl"/>
        </w:rPr>
        <w:t xml:space="preserve">, </w:t>
      </w:r>
      <w:r w:rsidRPr="008C048D">
        <w:rPr>
          <w:lang w:val="es-ES_tradnl"/>
        </w:rPr>
        <w:t>plantas de 11 días.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</w:p>
    <w:p w:rsidR="00ED005E" w:rsidRPr="00186574" w:rsidRDefault="009D2E1F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8C048D">
        <w:rPr>
          <w:lang w:val="es-ES_tradnl"/>
        </w:rPr>
        <w:t>Temperatura:</w:t>
      </w:r>
      <w:r w:rsidR="00ED005E" w:rsidRPr="00186574">
        <w:rPr>
          <w:lang w:val="es-ES"/>
        </w:rPr>
        <w:tab/>
      </w:r>
      <w:r w:rsidRPr="008C048D">
        <w:rPr>
          <w:lang w:val="es-ES_tradnl"/>
        </w:rPr>
        <w:t>15°C durante el día/12ºC durante la noche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</w:p>
    <w:p w:rsidR="00ED005E" w:rsidRPr="00186574" w:rsidRDefault="009D2E1F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8C048D">
        <w:rPr>
          <w:lang w:val="es-ES_tradnl"/>
        </w:rPr>
        <w:t>Luz:</w:t>
      </w:r>
      <w:r w:rsidR="00ED005E" w:rsidRPr="00186574">
        <w:rPr>
          <w:lang w:val="es-ES"/>
        </w:rPr>
        <w:tab/>
      </w:r>
      <w:r w:rsidRPr="008C048D">
        <w:rPr>
          <w:lang w:val="es-ES_tradnl"/>
        </w:rPr>
        <w:t>15 horas al día después de la emergencia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rPr>
          <w:lang w:val="es-ES"/>
        </w:rPr>
      </w:pPr>
    </w:p>
    <w:p w:rsidR="00ED005E" w:rsidRPr="00186574" w:rsidRDefault="009D2E1F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8C048D">
        <w:rPr>
          <w:lang w:val="es-ES_tradnl"/>
        </w:rPr>
        <w:t>Método de cultivo:</w:t>
      </w:r>
      <w:r w:rsidR="00ED005E" w:rsidRPr="00186574">
        <w:rPr>
          <w:lang w:val="es-ES"/>
        </w:rPr>
        <w:tab/>
      </w:r>
      <w:r w:rsidRPr="008C048D">
        <w:rPr>
          <w:lang w:val="es-ES_tradnl"/>
        </w:rPr>
        <w:t>En tierra</w:t>
      </w:r>
      <w:r w:rsidR="00290C14" w:rsidRPr="008C048D">
        <w:rPr>
          <w:lang w:val="es-ES_tradnl"/>
        </w:rPr>
        <w:t xml:space="preserve">, </w:t>
      </w:r>
      <w:r w:rsidRPr="008C048D">
        <w:rPr>
          <w:lang w:val="es-ES_tradnl"/>
        </w:rPr>
        <w:t>en macetas o bandejas</w:t>
      </w:r>
      <w:r w:rsidR="00290C14" w:rsidRPr="008C048D">
        <w:rPr>
          <w:lang w:val="es-ES_tradnl"/>
        </w:rPr>
        <w:t xml:space="preserve">, </w:t>
      </w:r>
      <w:r w:rsidRPr="008C048D">
        <w:rPr>
          <w:lang w:val="es-ES_tradnl"/>
        </w:rPr>
        <w:t>en invernadero o cámara de crecimiento.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</w:p>
    <w:p w:rsidR="00ED005E" w:rsidRPr="00186574" w:rsidRDefault="009D2E1F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8C048D">
        <w:rPr>
          <w:lang w:val="es-ES_tradnl"/>
        </w:rPr>
        <w:t>Método de inoculación:</w:t>
      </w:r>
      <w:r w:rsidR="00ED005E" w:rsidRPr="00186574">
        <w:rPr>
          <w:lang w:val="es-ES"/>
        </w:rPr>
        <w:tab/>
      </w:r>
      <w:r w:rsidRPr="008C048D">
        <w:rPr>
          <w:lang w:val="es-ES_tradnl"/>
        </w:rPr>
        <w:t>Se lavan a fondo las hojas con esporas</w:t>
      </w:r>
      <w:r w:rsidR="00290C14" w:rsidRPr="008C048D">
        <w:rPr>
          <w:lang w:val="es-ES_tradnl"/>
        </w:rPr>
        <w:t xml:space="preserve">, </w:t>
      </w:r>
      <w:r w:rsidRPr="008C048D">
        <w:rPr>
          <w:lang w:val="es-ES_tradnl"/>
        </w:rPr>
        <w:t>tomadas de plantas huésped infectadas siete días antes</w:t>
      </w:r>
      <w:r w:rsidR="00290C14" w:rsidRPr="008C048D">
        <w:rPr>
          <w:lang w:val="es-ES_tradnl"/>
        </w:rPr>
        <w:t xml:space="preserve">, </w:t>
      </w:r>
      <w:r w:rsidRPr="008C048D">
        <w:rPr>
          <w:lang w:val="es-ES_tradnl"/>
        </w:rPr>
        <w:t>en agua estéril (máximo de 150 ml de agua por cada 224 plantas).</w:t>
      </w:r>
      <w:r w:rsidR="003F37DA" w:rsidRPr="00186574">
        <w:rPr>
          <w:lang w:val="es-ES"/>
        </w:rPr>
        <w:t xml:space="preserve"> </w:t>
      </w:r>
      <w:r w:rsidRPr="008C048D">
        <w:rPr>
          <w:lang w:val="es-ES_tradnl"/>
        </w:rPr>
        <w:t>Se pasa la suspensión de esporas por un filtro de muselina y se rocía en las plantas objeto de examen hasta que el inóculo cubra las hojas</w:t>
      </w:r>
      <w:r w:rsidR="00290C14" w:rsidRPr="008C048D">
        <w:rPr>
          <w:lang w:val="es-ES_tradnl"/>
        </w:rPr>
        <w:t xml:space="preserve">, </w:t>
      </w:r>
      <w:r w:rsidRPr="008C048D">
        <w:rPr>
          <w:lang w:val="es-ES_tradnl"/>
        </w:rPr>
        <w:t>pero sin desbordarse.</w:t>
      </w:r>
      <w:r w:rsidR="00ED005E" w:rsidRPr="00186574">
        <w:rPr>
          <w:lang w:val="es-ES"/>
        </w:rPr>
        <w:t xml:space="preserve"> </w:t>
      </w:r>
      <w:r w:rsidRPr="00762D16">
        <w:rPr>
          <w:lang w:val="es-ES_tradnl"/>
        </w:rPr>
        <w:t>150 ml de suspensión son bastantes para infectar un máximo de 3 x 224 plantas.</w:t>
      </w:r>
      <w:r w:rsidR="00ED005E" w:rsidRPr="00186574">
        <w:rPr>
          <w:lang w:val="es-ES"/>
        </w:rPr>
        <w:t xml:space="preserve"> </w:t>
      </w:r>
      <w:r w:rsidRPr="00762D16">
        <w:rPr>
          <w:lang w:val="es-ES_tradnl"/>
        </w:rPr>
        <w:t>La densidad de las esporas es de 20.000 a</w:t>
      </w:r>
      <w:r w:rsidR="00290C14" w:rsidRPr="00762D16">
        <w:rPr>
          <w:lang w:val="es-ES_tradnl"/>
        </w:rPr>
        <w:t> 1</w:t>
      </w:r>
      <w:r w:rsidRPr="00762D16">
        <w:rPr>
          <w:lang w:val="es-ES_tradnl"/>
        </w:rPr>
        <w:t>00.000 conidias/ml de agua.</w:t>
      </w:r>
      <w:r w:rsidR="00ED005E" w:rsidRPr="00186574">
        <w:rPr>
          <w:lang w:val="es-ES"/>
        </w:rPr>
        <w:t xml:space="preserve"> </w:t>
      </w:r>
      <w:r w:rsidRPr="00762D16">
        <w:rPr>
          <w:lang w:val="es-ES_tradnl"/>
        </w:rPr>
        <w:t>La suspensión de esporas deberá utilizarse inmediatamente.</w:t>
      </w:r>
      <w:r w:rsidR="00ED005E" w:rsidRPr="00186574">
        <w:rPr>
          <w:lang w:val="es-ES"/>
        </w:rPr>
        <w:t xml:space="preserve"> 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u w:val="single"/>
          <w:lang w:val="es-ES"/>
        </w:rPr>
      </w:pPr>
    </w:p>
    <w:p w:rsidR="00ED005E" w:rsidRPr="00186574" w:rsidRDefault="009D2E1F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762D16">
        <w:rPr>
          <w:lang w:val="es-ES_tradnl"/>
        </w:rPr>
        <w:t>Observaciones:</w:t>
      </w:r>
      <w:r w:rsidR="00ED005E" w:rsidRPr="00186574">
        <w:rPr>
          <w:lang w:val="es-ES"/>
        </w:rPr>
        <w:tab/>
      </w:r>
      <w:r w:rsidR="009933B6" w:rsidRPr="00762D16">
        <w:rPr>
          <w:lang w:val="es-ES_tradnl"/>
        </w:rPr>
        <w:t>El mildiú velloso de la espinaca se transmite por el viento.</w:t>
      </w:r>
      <w:r w:rsidR="003F37DA" w:rsidRPr="00186574">
        <w:rPr>
          <w:lang w:val="es-ES"/>
        </w:rPr>
        <w:t xml:space="preserve"> </w:t>
      </w:r>
      <w:r w:rsidR="009933B6" w:rsidRPr="00762D16">
        <w:rPr>
          <w:lang w:val="es-ES_tradnl"/>
        </w:rPr>
        <w:t>Las plantas con esporas deben mantenerse en envases cerrados o cámaras aisladas para impedir que se mezclen las bacterias.</w:t>
      </w:r>
      <w:r w:rsidR="003F37DA" w:rsidRPr="00186574">
        <w:rPr>
          <w:lang w:val="es-ES"/>
        </w:rPr>
        <w:t xml:space="preserve"> </w:t>
      </w:r>
      <w:r w:rsidR="009933B6" w:rsidRPr="00762D16">
        <w:rPr>
          <w:lang w:val="es-ES_tradnl"/>
        </w:rPr>
        <w:t>Es necesario llevar a cabo controles de resistencia en cada multiplicación y en cada ensayo para garantizar la identidad de las razas.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186574">
        <w:rPr>
          <w:lang w:val="es-ES"/>
        </w:rPr>
        <w:tab/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186574">
        <w:rPr>
          <w:lang w:val="es-ES"/>
        </w:rPr>
        <w:tab/>
      </w:r>
      <w:r w:rsidR="009933B6" w:rsidRPr="00762D16">
        <w:rPr>
          <w:lang w:val="es-ES_tradnl"/>
        </w:rPr>
        <w:t>Es fundamental mantener unas condiciones adecuadas de luz y de humedad durante el desarrollo de las plántulas y la incubación.</w:t>
      </w:r>
      <w:r w:rsidR="003F37DA" w:rsidRPr="00186574">
        <w:rPr>
          <w:lang w:val="es-ES"/>
        </w:rPr>
        <w:t xml:space="preserve"> </w:t>
      </w:r>
      <w:r w:rsidR="009933B6" w:rsidRPr="00762D16">
        <w:rPr>
          <w:lang w:val="es-ES_tradnl"/>
        </w:rPr>
        <w:t>El grado de humedad óptimo está en torno al 80</w:t>
      </w:r>
      <w:r w:rsidR="00DF713A">
        <w:rPr>
          <w:lang w:val="es-ES_tradnl"/>
        </w:rPr>
        <w:noBreakHyphen/>
      </w:r>
      <w:r w:rsidR="009933B6" w:rsidRPr="00762D16">
        <w:rPr>
          <w:lang w:val="es-ES_tradnl"/>
        </w:rPr>
        <w:t>90% RH y permite el crecimiento de las plantas y los hongos;</w:t>
      </w:r>
      <w:r w:rsidRPr="00186574">
        <w:rPr>
          <w:lang w:val="es-ES"/>
        </w:rPr>
        <w:t xml:space="preserve"> </w:t>
      </w:r>
      <w:r w:rsidR="009933B6" w:rsidRPr="00762D16">
        <w:rPr>
          <w:lang w:val="es-ES_tradnl"/>
        </w:rPr>
        <w:t>una luz demasiado viva impedirá la germinación de esporas y la infección.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186574">
        <w:rPr>
          <w:lang w:val="es-ES"/>
        </w:rPr>
        <w:tab/>
      </w:r>
      <w:r w:rsidR="009933B6" w:rsidRPr="00DF713A">
        <w:rPr>
          <w:lang w:val="es-ES_tradnl"/>
        </w:rPr>
        <w:t>El ensayo se realiza en invierno y se protege contra el sol directo.</w:t>
      </w:r>
      <w:r w:rsidR="003F37DA" w:rsidRPr="00186574">
        <w:rPr>
          <w:lang w:val="es-ES"/>
        </w:rPr>
        <w:t xml:space="preserve"> </w:t>
      </w:r>
      <w:r w:rsidR="009933B6" w:rsidRPr="00DF713A">
        <w:rPr>
          <w:lang w:val="es-ES_tradnl"/>
        </w:rPr>
        <w:t>Tras la inoculación</w:t>
      </w:r>
      <w:r w:rsidR="00290C14" w:rsidRPr="00DF713A">
        <w:rPr>
          <w:lang w:val="es-ES_tradnl"/>
        </w:rPr>
        <w:t xml:space="preserve">, </w:t>
      </w:r>
      <w:r w:rsidR="009933B6" w:rsidRPr="00DF713A">
        <w:rPr>
          <w:lang w:val="es-ES_tradnl"/>
        </w:rPr>
        <w:t>las plantas permanecen tres días bajo una cobertura de plástico,</w:t>
      </w:r>
      <w:r w:rsidR="003F37DA" w:rsidRPr="00186574">
        <w:rPr>
          <w:lang w:val="es-ES"/>
        </w:rPr>
        <w:t xml:space="preserve"> </w:t>
      </w:r>
      <w:r w:rsidR="009933B6" w:rsidRPr="00DF713A">
        <w:rPr>
          <w:lang w:val="es-ES_tradnl"/>
        </w:rPr>
        <w:t>y a continuación el plástico se levanta ligeramente durante el día.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u w:val="single"/>
          <w:lang w:val="es-ES"/>
        </w:rPr>
      </w:pPr>
    </w:p>
    <w:p w:rsidR="00ED005E" w:rsidRPr="00186574" w:rsidRDefault="009933B6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DF713A">
        <w:rPr>
          <w:u w:val="single"/>
          <w:lang w:val="es-ES_tradnl"/>
        </w:rPr>
        <w:t>Duración del examen</w:t>
      </w:r>
      <w:r w:rsidR="00ED005E" w:rsidRPr="00186574">
        <w:rPr>
          <w:lang w:val="es-ES"/>
        </w:rPr>
        <w:t xml:space="preserve"> 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186574">
        <w:rPr>
          <w:lang w:val="es-ES"/>
        </w:rPr>
        <w:tab/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186574">
        <w:rPr>
          <w:lang w:val="es-ES"/>
        </w:rPr>
        <w:t xml:space="preserve">- </w:t>
      </w:r>
      <w:r w:rsidR="009933B6" w:rsidRPr="00DF713A">
        <w:rPr>
          <w:lang w:val="es-ES_tradnl"/>
        </w:rPr>
        <w:t>Multiplicación</w:t>
      </w:r>
      <w:r w:rsidRPr="00186574">
        <w:rPr>
          <w:lang w:val="es-ES"/>
        </w:rPr>
        <w:tab/>
      </w:r>
      <w:r w:rsidR="009933B6" w:rsidRPr="00DF713A">
        <w:rPr>
          <w:lang w:val="es-ES_tradnl"/>
        </w:rPr>
        <w:t>las esporas se cultivan siete días después de la inoculación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186574">
        <w:rPr>
          <w:lang w:val="es-ES"/>
        </w:rPr>
        <w:t xml:space="preserve">- </w:t>
      </w:r>
      <w:r w:rsidR="009933B6" w:rsidRPr="00DF713A">
        <w:rPr>
          <w:lang w:val="es-ES_tradnl"/>
        </w:rPr>
        <w:t>De la siembra a la inoculación:</w:t>
      </w:r>
      <w:r w:rsidRPr="00186574">
        <w:rPr>
          <w:lang w:val="es-ES"/>
        </w:rPr>
        <w:tab/>
      </w:r>
      <w:r w:rsidR="009933B6" w:rsidRPr="00DF713A">
        <w:rPr>
          <w:lang w:val="es-ES_tradnl"/>
        </w:rPr>
        <w:t>11 días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186574">
        <w:rPr>
          <w:lang w:val="es-ES"/>
        </w:rPr>
        <w:t xml:space="preserve">- </w:t>
      </w:r>
      <w:r w:rsidR="009933B6" w:rsidRPr="00DF713A">
        <w:rPr>
          <w:lang w:val="es-ES_tradnl"/>
        </w:rPr>
        <w:t>De la inoculación a la evaluación:</w:t>
      </w:r>
      <w:r w:rsidRPr="00186574">
        <w:rPr>
          <w:lang w:val="es-ES"/>
        </w:rPr>
        <w:tab/>
      </w:r>
      <w:r w:rsidR="009933B6" w:rsidRPr="00DF713A">
        <w:rPr>
          <w:lang w:val="es-ES_tradnl"/>
        </w:rPr>
        <w:t>10 días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</w:p>
    <w:p w:rsidR="00ED005E" w:rsidRPr="00186574" w:rsidRDefault="009933B6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DF713A">
        <w:rPr>
          <w:u w:val="single"/>
          <w:lang w:val="es-ES_tradnl"/>
        </w:rPr>
        <w:t>Número de plantas examinadas</w:t>
      </w:r>
      <w:r w:rsidR="00ED005E" w:rsidRPr="00186574">
        <w:rPr>
          <w:lang w:val="es-ES"/>
        </w:rPr>
        <w:tab/>
      </w:r>
      <w:r w:rsidRPr="00DF713A">
        <w:rPr>
          <w:lang w:val="es-ES_tradnl"/>
        </w:rPr>
        <w:t>20 plantas como mínimo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</w:p>
    <w:p w:rsidR="00ED005E" w:rsidRPr="00186574" w:rsidRDefault="009933B6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DF713A">
        <w:rPr>
          <w:lang w:val="es-ES_tradnl"/>
        </w:rPr>
        <w:t>Evaluación de la infección:</w:t>
      </w:r>
      <w:r w:rsidR="00ED005E" w:rsidRPr="00186574">
        <w:rPr>
          <w:lang w:val="es-ES"/>
        </w:rPr>
        <w:tab/>
      </w:r>
      <w:r w:rsidRPr="00DF713A">
        <w:rPr>
          <w:lang w:val="es-ES_tradnl"/>
        </w:rPr>
        <w:t>Normalmente</w:t>
      </w:r>
      <w:r w:rsidR="00290C14" w:rsidRPr="00DF713A">
        <w:rPr>
          <w:lang w:val="es-ES_tradnl"/>
        </w:rPr>
        <w:t xml:space="preserve">, </w:t>
      </w:r>
      <w:r w:rsidRPr="00DF713A">
        <w:rPr>
          <w:lang w:val="es-ES_tradnl"/>
        </w:rPr>
        <w:t>las plantas resisten por completo a la infección</w:t>
      </w:r>
      <w:r w:rsidR="00290C14" w:rsidRPr="00DF713A">
        <w:rPr>
          <w:lang w:val="es-ES_tradnl"/>
        </w:rPr>
        <w:t xml:space="preserve">, </w:t>
      </w:r>
      <w:r w:rsidRPr="00DF713A">
        <w:rPr>
          <w:lang w:val="es-ES_tradnl"/>
        </w:rPr>
        <w:t>aunque a veces se observan manchas necróticas.</w:t>
      </w:r>
      <w:r w:rsidR="003F37DA" w:rsidRPr="00186574">
        <w:rPr>
          <w:lang w:val="es-ES"/>
        </w:rPr>
        <w:t xml:space="preserve"> </w:t>
      </w:r>
      <w:r w:rsidRPr="00DF713A">
        <w:rPr>
          <w:lang w:val="es-ES_tradnl"/>
        </w:rPr>
        <w:t>Las plantas susceptibles a la infección muestran varios grados de esporulación.</w:t>
      </w:r>
      <w:r w:rsidR="003F37DA" w:rsidRPr="00186574">
        <w:rPr>
          <w:lang w:val="es-ES"/>
        </w:rPr>
        <w:t xml:space="preserve"> </w:t>
      </w:r>
      <w:r w:rsidRPr="00DF713A">
        <w:rPr>
          <w:lang w:val="es-ES_tradnl"/>
        </w:rPr>
        <w:t>La esporulación es visible en las hojas en forma de cobertura gris</w:t>
      </w:r>
      <w:r w:rsidR="00290C14" w:rsidRPr="00DF713A">
        <w:rPr>
          <w:lang w:val="es-ES_tradnl"/>
        </w:rPr>
        <w:t xml:space="preserve">, </w:t>
      </w:r>
      <w:r w:rsidRPr="00DF713A">
        <w:rPr>
          <w:lang w:val="es-ES_tradnl"/>
        </w:rPr>
        <w:t>comenzando por la parte más húmeda</w:t>
      </w:r>
      <w:r w:rsidR="00290C14" w:rsidRPr="00DF713A">
        <w:rPr>
          <w:lang w:val="es-ES_tradnl"/>
        </w:rPr>
        <w:t xml:space="preserve">, </w:t>
      </w:r>
      <w:r w:rsidRPr="00DF713A">
        <w:rPr>
          <w:lang w:val="es-ES_tradnl"/>
        </w:rPr>
        <w:t>en la cara abaxial.</w:t>
      </w:r>
    </w:p>
    <w:p w:rsidR="00ED005E" w:rsidRPr="00186574" w:rsidRDefault="00ED005E" w:rsidP="00ED005E">
      <w:pPr>
        <w:tabs>
          <w:tab w:val="left" w:pos="3969"/>
        </w:tabs>
        <w:spacing w:line="240" w:lineRule="atLeast"/>
        <w:ind w:left="3969" w:hanging="3969"/>
        <w:rPr>
          <w:u w:val="single"/>
          <w:lang w:val="es-ES"/>
        </w:rPr>
      </w:pPr>
    </w:p>
    <w:p w:rsidR="00ED005E" w:rsidRPr="00186574" w:rsidRDefault="009933B6" w:rsidP="00ED005E">
      <w:pPr>
        <w:keepNext/>
        <w:tabs>
          <w:tab w:val="left" w:pos="3969"/>
        </w:tabs>
        <w:spacing w:line="240" w:lineRule="atLeast"/>
        <w:ind w:left="3969" w:hanging="3969"/>
        <w:rPr>
          <w:u w:val="single"/>
          <w:lang w:val="es-ES"/>
        </w:rPr>
      </w:pPr>
      <w:r w:rsidRPr="00DF713A">
        <w:rPr>
          <w:u w:val="single"/>
          <w:lang w:val="es-ES_tradnl"/>
        </w:rPr>
        <w:t>Variedades diferenciales para identificar las razas</w:t>
      </w:r>
    </w:p>
    <w:p w:rsidR="00ED005E" w:rsidRPr="00186574" w:rsidRDefault="00ED005E" w:rsidP="00ED005E">
      <w:pPr>
        <w:tabs>
          <w:tab w:val="left" w:pos="3969"/>
        </w:tabs>
        <w:spacing w:line="240" w:lineRule="atLeast"/>
        <w:ind w:left="3969" w:hanging="3969"/>
        <w:rPr>
          <w:u w:val="single"/>
          <w:lang w:val="es-ES"/>
        </w:rPr>
      </w:pPr>
    </w:p>
    <w:p w:rsidR="00ED005E" w:rsidRPr="00186574" w:rsidRDefault="00ED005E" w:rsidP="00ED005E">
      <w:pPr>
        <w:tabs>
          <w:tab w:val="left" w:pos="0"/>
        </w:tabs>
        <w:spacing w:line="240" w:lineRule="atLeast"/>
        <w:rPr>
          <w:lang w:val="es-ES"/>
        </w:rPr>
      </w:pPr>
      <w:r w:rsidRPr="00186574">
        <w:rPr>
          <w:lang w:val="es-ES"/>
        </w:rPr>
        <w:tab/>
      </w:r>
      <w:r w:rsidR="009933B6" w:rsidRPr="00DF713A">
        <w:rPr>
          <w:lang w:val="es-ES_tradnl"/>
        </w:rPr>
        <w:t>Las razas Pfs:</w:t>
      </w:r>
      <w:r w:rsidR="00290C14" w:rsidRPr="00DF713A">
        <w:rPr>
          <w:lang w:val="es-ES_tradnl"/>
        </w:rPr>
        <w:t> 1</w:t>
      </w:r>
      <w:r w:rsidR="009933B6" w:rsidRPr="00DF713A">
        <w:rPr>
          <w:lang w:val="es-ES_tradnl"/>
        </w:rPr>
        <w:t>-8 y</w:t>
      </w:r>
      <w:r w:rsidR="00290C14" w:rsidRPr="00DF713A">
        <w:rPr>
          <w:lang w:val="es-ES_tradnl"/>
        </w:rPr>
        <w:t> 1</w:t>
      </w:r>
      <w:r w:rsidR="009933B6" w:rsidRPr="00DF713A">
        <w:rPr>
          <w:lang w:val="es-ES_tradnl"/>
        </w:rPr>
        <w:t xml:space="preserve">0-16 de </w:t>
      </w:r>
      <w:r w:rsidR="009933B6" w:rsidRPr="00DF713A">
        <w:rPr>
          <w:i/>
          <w:lang w:val="es-ES_tradnl"/>
        </w:rPr>
        <w:t>Peronospora farinosa</w:t>
      </w:r>
      <w:r w:rsidR="009933B6" w:rsidRPr="00DF713A">
        <w:rPr>
          <w:lang w:val="es-ES_tradnl"/>
        </w:rPr>
        <w:t xml:space="preserve"> f. sp. </w:t>
      </w:r>
      <w:r w:rsidR="009933B6" w:rsidRPr="00DF713A">
        <w:rPr>
          <w:i/>
          <w:lang w:val="es-ES_tradnl"/>
        </w:rPr>
        <w:t>spinaciae</w:t>
      </w:r>
      <w:r w:rsidR="009933B6" w:rsidRPr="00DF713A">
        <w:rPr>
          <w:lang w:val="es-ES_tradnl"/>
        </w:rPr>
        <w:t xml:space="preserve"> se definen mediante una serie normalizada de variedades diferenciales con arreglo al cuadro a continuación:</w:t>
      </w:r>
      <w:r w:rsidR="003F37DA" w:rsidRPr="00186574">
        <w:rPr>
          <w:lang w:val="es-ES"/>
        </w:rPr>
        <w:t xml:space="preserve"> </w:t>
      </w:r>
    </w:p>
    <w:p w:rsidR="00ED005E" w:rsidRPr="00186574" w:rsidRDefault="00ED005E" w:rsidP="00ED005E">
      <w:pPr>
        <w:tabs>
          <w:tab w:val="left" w:pos="0"/>
        </w:tabs>
        <w:spacing w:line="240" w:lineRule="atLeast"/>
        <w:rPr>
          <w:lang w:val="es-ES"/>
        </w:rPr>
      </w:pPr>
    </w:p>
    <w:tbl>
      <w:tblPr>
        <w:tblW w:w="93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547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ED005E" w:rsidRPr="00947A92" w:rsidTr="00DF713A">
        <w:trPr>
          <w:trHeight w:val="598"/>
        </w:trPr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D005E" w:rsidRPr="00947A92" w:rsidRDefault="00A86319" w:rsidP="007A1471">
            <w:pPr>
              <w:rPr>
                <w:rFonts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DF713A">
              <w:rPr>
                <w:rFonts w:cs="Arial"/>
                <w:b/>
                <w:bCs/>
                <w:color w:val="000000"/>
                <w:sz w:val="18"/>
                <w:szCs w:val="18"/>
                <w:lang w:val="es-ES_tradnl" w:eastAsia="nl-NL"/>
              </w:rPr>
              <w:t>Variedad diferencial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9933B6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Pfs:</w:t>
            </w:r>
            <w:r w:rsidR="00544B10">
              <w:rPr>
                <w:rFonts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290C14"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9933B6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Pfs:</w:t>
            </w:r>
            <w:r w:rsidR="00544B10">
              <w:rPr>
                <w:rFonts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290C14"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9933B6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Pfs:</w:t>
            </w:r>
            <w:r w:rsidR="00544B10">
              <w:rPr>
                <w:rFonts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290C14"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9933B6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Pfs:</w:t>
            </w:r>
            <w:r w:rsidR="00544B10">
              <w:rPr>
                <w:rFonts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290C14"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9933B6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Pfs:</w:t>
            </w:r>
            <w:r w:rsidR="00544B10">
              <w:rPr>
                <w:rFonts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290C14"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9933B6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Pfs:</w:t>
            </w:r>
            <w:r w:rsidR="00544B10">
              <w:rPr>
                <w:rFonts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290C14"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9933B6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Pfs:</w:t>
            </w:r>
            <w:r w:rsidR="00544B10">
              <w:rPr>
                <w:rFonts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290C14"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9933B6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Pfs:</w:t>
            </w:r>
            <w:r w:rsidR="00544B10">
              <w:rPr>
                <w:rFonts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290C14"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9933B6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Pfs:</w:t>
            </w:r>
            <w:r w:rsidR="00544B10">
              <w:rPr>
                <w:rFonts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290C14"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1</w:t>
            </w: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9933B6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Pfs:</w:t>
            </w:r>
            <w:r w:rsidR="00544B10">
              <w:rPr>
                <w:rFonts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290C14"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1</w:t>
            </w: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9933B6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Pfs:</w:t>
            </w:r>
            <w:r w:rsidR="00544B10">
              <w:rPr>
                <w:rFonts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290C14"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1</w:t>
            </w: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9933B6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Pfs:</w:t>
            </w:r>
            <w:r w:rsidR="00544B10">
              <w:rPr>
                <w:rFonts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290C14"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1</w:t>
            </w: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9933B6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Pfs:</w:t>
            </w:r>
            <w:r w:rsidR="00544B10">
              <w:rPr>
                <w:rFonts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290C14"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1</w:t>
            </w: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005E" w:rsidRPr="009933B6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Pfs:</w:t>
            </w:r>
            <w:r w:rsidR="00544B10">
              <w:rPr>
                <w:rFonts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290C14"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1</w:t>
            </w: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005E" w:rsidRPr="007A1471" w:rsidRDefault="00ED005E" w:rsidP="000D17A2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Pfs:</w:t>
            </w:r>
            <w:r w:rsidR="00544B10">
              <w:rPr>
                <w:rFonts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290C14"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1</w:t>
            </w: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6</w:t>
            </w:r>
          </w:p>
        </w:tc>
      </w:tr>
      <w:tr w:rsidR="00ED005E" w:rsidRPr="00947A92" w:rsidTr="00DF713A">
        <w:trPr>
          <w:trHeight w:val="299"/>
        </w:trPr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9933B6" w:rsidRDefault="00ED005E" w:rsidP="000D17A2">
            <w:pPr>
              <w:rPr>
                <w:rFonts w:cs="Arial"/>
                <w:dstrike/>
                <w:noProof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noProof/>
                <w:color w:val="000000"/>
                <w:sz w:val="18"/>
                <w:szCs w:val="18"/>
                <w:lang w:eastAsia="nl-NL"/>
              </w:rPr>
              <w:t>Viroflay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D005E" w:rsidRPr="007A1471" w:rsidRDefault="00ED005E" w:rsidP="000D17A2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</w:tr>
      <w:tr w:rsidR="00ED005E" w:rsidRPr="00947A92" w:rsidTr="00DF713A">
        <w:trPr>
          <w:trHeight w:val="299"/>
        </w:trPr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9933B6" w:rsidRDefault="00ED005E" w:rsidP="000D17A2">
            <w:pPr>
              <w:rPr>
                <w:rFonts w:cs="Arial"/>
                <w:dstrike/>
                <w:noProof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noProof/>
                <w:color w:val="000000"/>
                <w:sz w:val="18"/>
                <w:szCs w:val="18"/>
                <w:lang w:eastAsia="nl-NL"/>
              </w:rPr>
              <w:t>Resistoflay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D005E" w:rsidRPr="007A1471" w:rsidRDefault="00ED005E" w:rsidP="000D17A2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</w:tr>
      <w:tr w:rsidR="00ED005E" w:rsidRPr="00947A92" w:rsidTr="00DF713A">
        <w:trPr>
          <w:trHeight w:val="299"/>
        </w:trPr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9933B6" w:rsidRDefault="00ED005E" w:rsidP="000D17A2">
            <w:pPr>
              <w:rPr>
                <w:rFonts w:cs="Arial"/>
                <w:dstrike/>
                <w:noProof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noProof/>
                <w:color w:val="000000"/>
                <w:sz w:val="18"/>
                <w:szCs w:val="18"/>
                <w:lang w:eastAsia="nl-NL"/>
              </w:rPr>
              <w:t>Califlay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ED005E" w:rsidRPr="007A1471" w:rsidRDefault="00ED005E" w:rsidP="000D17A2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</w:tr>
      <w:tr w:rsidR="00ED005E" w:rsidRPr="00947A92" w:rsidTr="00DF713A">
        <w:trPr>
          <w:trHeight w:val="299"/>
        </w:trPr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9933B6" w:rsidRDefault="00ED005E" w:rsidP="000D17A2">
            <w:pPr>
              <w:rPr>
                <w:rFonts w:cs="Arial"/>
                <w:dstrike/>
                <w:noProof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noProof/>
                <w:color w:val="000000"/>
                <w:sz w:val="18"/>
                <w:szCs w:val="18"/>
                <w:lang w:eastAsia="nl-NL"/>
              </w:rPr>
              <w:t>Clermont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005E" w:rsidRPr="007A1471" w:rsidRDefault="00ED005E" w:rsidP="000D17A2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</w:tr>
      <w:tr w:rsidR="00ED005E" w:rsidRPr="00947A92" w:rsidTr="00DF713A">
        <w:trPr>
          <w:trHeight w:val="299"/>
        </w:trPr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005E" w:rsidRPr="009933B6" w:rsidRDefault="00ED005E" w:rsidP="000D17A2">
            <w:pPr>
              <w:rPr>
                <w:rFonts w:cs="Arial"/>
                <w:dstrike/>
                <w:noProof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noProof/>
                <w:color w:val="000000"/>
                <w:sz w:val="18"/>
                <w:szCs w:val="18"/>
                <w:lang w:eastAsia="nl-NL"/>
              </w:rPr>
              <w:t>Campania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 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ED005E" w:rsidRPr="007A1471" w:rsidRDefault="00ED005E" w:rsidP="000D17A2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</w:tr>
      <w:tr w:rsidR="00ED005E" w:rsidRPr="00947A92" w:rsidTr="00DF713A">
        <w:trPr>
          <w:trHeight w:val="299"/>
        </w:trPr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9933B6" w:rsidRDefault="00ED005E" w:rsidP="000D17A2">
            <w:pPr>
              <w:rPr>
                <w:rFonts w:cs="Arial"/>
                <w:dstrike/>
                <w:noProof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noProof/>
                <w:color w:val="000000"/>
                <w:sz w:val="18"/>
                <w:szCs w:val="18"/>
                <w:lang w:eastAsia="nl-NL"/>
              </w:rPr>
              <w:t>Boeing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ED005E" w:rsidRPr="007A1471" w:rsidRDefault="00ED005E" w:rsidP="000D17A2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</w:tr>
      <w:tr w:rsidR="00ED005E" w:rsidRPr="00947A92" w:rsidTr="00DF713A">
        <w:trPr>
          <w:trHeight w:val="299"/>
        </w:trPr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9933B6" w:rsidRDefault="00ED005E" w:rsidP="000D17A2">
            <w:pPr>
              <w:rPr>
                <w:rFonts w:cs="Arial"/>
                <w:dstrike/>
                <w:noProof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noProof/>
                <w:color w:val="000000"/>
                <w:sz w:val="18"/>
                <w:szCs w:val="18"/>
                <w:lang w:eastAsia="nl-NL"/>
              </w:rPr>
              <w:t>Lion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ED005E" w:rsidRPr="007A1471" w:rsidRDefault="00ED005E" w:rsidP="000D17A2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</w:tr>
      <w:tr w:rsidR="00ED005E" w:rsidRPr="00947A92" w:rsidTr="00DF713A">
        <w:trPr>
          <w:trHeight w:val="299"/>
        </w:trPr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9933B6" w:rsidRDefault="00ED005E" w:rsidP="000D17A2">
            <w:pPr>
              <w:rPr>
                <w:rFonts w:cs="Arial"/>
                <w:dstrike/>
                <w:noProof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noProof/>
                <w:color w:val="000000"/>
                <w:sz w:val="18"/>
                <w:szCs w:val="18"/>
                <w:lang w:eastAsia="nl-NL"/>
              </w:rPr>
              <w:t>Lazio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ED005E" w:rsidRPr="007A1471" w:rsidRDefault="00ED005E" w:rsidP="000D17A2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</w:tr>
      <w:tr w:rsidR="00ED005E" w:rsidRPr="00947A92" w:rsidTr="00DF713A">
        <w:trPr>
          <w:trHeight w:val="299"/>
        </w:trPr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9933B6" w:rsidRDefault="00ED005E" w:rsidP="000D17A2">
            <w:pPr>
              <w:rPr>
                <w:rFonts w:cs="Arial"/>
                <w:dstrike/>
                <w:noProof/>
                <w:color w:val="000000"/>
                <w:sz w:val="18"/>
                <w:szCs w:val="18"/>
                <w:lang w:eastAsia="nl-NL"/>
              </w:rPr>
            </w:pPr>
            <w:r w:rsidRPr="007A1471">
              <w:rPr>
                <w:rFonts w:cs="Arial"/>
                <w:noProof/>
                <w:color w:val="000000"/>
                <w:sz w:val="18"/>
                <w:szCs w:val="18"/>
                <w:lang w:eastAsia="nl-NL"/>
              </w:rPr>
              <w:t>Whale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ED005E" w:rsidRPr="007A1471" w:rsidRDefault="00ED005E" w:rsidP="000D17A2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</w:tr>
      <w:tr w:rsidR="00ED005E" w:rsidRPr="00947A92" w:rsidTr="00DF713A">
        <w:trPr>
          <w:trHeight w:val="299"/>
        </w:trPr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9933B6" w:rsidRDefault="00ED005E" w:rsidP="000D17A2">
            <w:pPr>
              <w:rPr>
                <w:rFonts w:cs="Arial"/>
                <w:dstrike/>
                <w:noProof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noProof/>
                <w:color w:val="000000"/>
                <w:sz w:val="18"/>
                <w:szCs w:val="18"/>
                <w:lang w:eastAsia="nl-NL"/>
              </w:rPr>
              <w:t>Pigeon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A86319" w:rsidRDefault="00ED005E" w:rsidP="000D17A2">
            <w:pPr>
              <w:jc w:val="left"/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ED005E" w:rsidRPr="007A1471" w:rsidRDefault="00ED005E" w:rsidP="000D17A2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</w:tr>
      <w:tr w:rsidR="00ED005E" w:rsidRPr="00947A92" w:rsidTr="00DF713A">
        <w:trPr>
          <w:trHeight w:val="299"/>
        </w:trPr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005E" w:rsidRPr="009933B6" w:rsidRDefault="00ED005E" w:rsidP="000D17A2">
            <w:pPr>
              <w:rPr>
                <w:rFonts w:cs="Arial"/>
                <w:dstrike/>
                <w:noProof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noProof/>
                <w:color w:val="000000"/>
                <w:sz w:val="18"/>
                <w:szCs w:val="18"/>
                <w:lang w:eastAsia="nl-NL"/>
              </w:rPr>
              <w:t>Caladonia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ED005E" w:rsidRPr="007A1471" w:rsidRDefault="00ED005E" w:rsidP="000D17A2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</w:tr>
      <w:tr w:rsidR="00ED005E" w:rsidRPr="00947A92" w:rsidTr="00DF713A">
        <w:trPr>
          <w:trHeight w:val="299"/>
        </w:trPr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005E" w:rsidRPr="009933B6" w:rsidRDefault="00ED005E" w:rsidP="000D17A2">
            <w:pPr>
              <w:rPr>
                <w:rFonts w:cs="Arial"/>
                <w:dstrike/>
                <w:noProof/>
                <w:color w:val="000000"/>
                <w:sz w:val="18"/>
                <w:szCs w:val="18"/>
                <w:lang w:eastAsia="nl-NL"/>
              </w:rPr>
            </w:pPr>
            <w:r w:rsidRPr="007A1471">
              <w:rPr>
                <w:rFonts w:cs="Arial"/>
                <w:noProof/>
                <w:color w:val="000000"/>
                <w:sz w:val="18"/>
                <w:szCs w:val="18"/>
                <w:lang w:eastAsia="nl-NL"/>
              </w:rPr>
              <w:t>Meerkat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ED005E" w:rsidRPr="00A86319" w:rsidRDefault="00ED005E" w:rsidP="000D17A2">
            <w:pPr>
              <w:rPr>
                <w:rFonts w:cs="Arial"/>
                <w:dstrike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005E" w:rsidRPr="007A1471" w:rsidRDefault="00ED005E" w:rsidP="000D17A2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A1471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</w:tr>
    </w:tbl>
    <w:p w:rsidR="00ED005E" w:rsidRPr="00186574" w:rsidRDefault="00A86319" w:rsidP="00ED005E">
      <w:pPr>
        <w:tabs>
          <w:tab w:val="left" w:pos="3969"/>
        </w:tabs>
        <w:spacing w:line="240" w:lineRule="atLeast"/>
        <w:ind w:left="3969" w:hanging="3969"/>
        <w:rPr>
          <w:lang w:val="es-ES"/>
        </w:rPr>
      </w:pPr>
      <w:r w:rsidRPr="00DF713A">
        <w:rPr>
          <w:lang w:val="es-ES_tradnl"/>
        </w:rPr>
        <w:t>Nota explicativa:</w:t>
      </w:r>
      <w:r w:rsidR="00ED005E" w:rsidRPr="00186574">
        <w:rPr>
          <w:lang w:val="es-ES"/>
        </w:rPr>
        <w:t xml:space="preserve"> </w:t>
      </w:r>
      <w:r w:rsidRPr="00DF713A">
        <w:rPr>
          <w:lang w:val="es-ES_tradnl"/>
        </w:rPr>
        <w:t>R = resistencia presente;</w:t>
      </w:r>
      <w:r w:rsidR="00ED005E" w:rsidRPr="00186574">
        <w:rPr>
          <w:lang w:val="es-ES"/>
        </w:rPr>
        <w:t xml:space="preserve"> </w:t>
      </w:r>
      <w:r w:rsidRPr="00DF713A">
        <w:rPr>
          <w:lang w:val="es-ES_tradnl"/>
        </w:rPr>
        <w:t>S = resistencia ausente</w:t>
      </w:r>
      <w:r w:rsidR="00290C14" w:rsidRPr="00DF713A">
        <w:rPr>
          <w:lang w:val="es-ES_tradnl"/>
        </w:rPr>
        <w:t xml:space="preserve">, </w:t>
      </w:r>
      <w:r w:rsidRPr="00DF713A">
        <w:rPr>
          <w:lang w:val="es-ES_tradnl"/>
        </w:rPr>
        <w:t>susceptible</w:t>
      </w:r>
    </w:p>
    <w:p w:rsidR="00ED005E" w:rsidRPr="00186574" w:rsidRDefault="00ED005E" w:rsidP="00ED005E">
      <w:pPr>
        <w:jc w:val="left"/>
        <w:rPr>
          <w:lang w:val="es-ES"/>
        </w:rPr>
      </w:pPr>
      <w:r w:rsidRPr="00186574">
        <w:rPr>
          <w:lang w:val="es-ES"/>
        </w:rPr>
        <w:br w:type="page"/>
      </w:r>
    </w:p>
    <w:p w:rsidR="00ED005E" w:rsidRPr="00186574" w:rsidRDefault="00ED005E" w:rsidP="00ED005E">
      <w:pPr>
        <w:jc w:val="left"/>
        <w:rPr>
          <w:lang w:val="es-ES"/>
        </w:rPr>
      </w:pPr>
    </w:p>
    <w:p w:rsidR="00ED005E" w:rsidRPr="00186574" w:rsidRDefault="00A86319" w:rsidP="00ED005E">
      <w:pPr>
        <w:pStyle w:val="Heading3"/>
        <w:rPr>
          <w:lang w:val="es-ES"/>
        </w:rPr>
      </w:pPr>
      <w:r w:rsidRPr="00DF713A">
        <w:rPr>
          <w:lang w:val="es-ES_tradnl"/>
        </w:rPr>
        <w:t>Nueva explicación propuesta</w:t>
      </w:r>
    </w:p>
    <w:p w:rsidR="00ED005E" w:rsidRPr="00186574" w:rsidRDefault="00ED005E" w:rsidP="00ED005E">
      <w:pPr>
        <w:rPr>
          <w:lang w:val="es-ES"/>
        </w:rPr>
      </w:pPr>
    </w:p>
    <w:p w:rsidR="00ED005E" w:rsidRPr="00186574" w:rsidRDefault="00A86319" w:rsidP="00ED005E">
      <w:pPr>
        <w:keepNext/>
        <w:spacing w:line="240" w:lineRule="atLeast"/>
        <w:rPr>
          <w:u w:val="single"/>
          <w:lang w:val="es-ES"/>
        </w:rPr>
      </w:pPr>
      <w:r w:rsidRPr="00DF713A">
        <w:rPr>
          <w:u w:val="single"/>
          <w:lang w:val="es-ES_tradnl"/>
        </w:rPr>
        <w:t>Mantenimiento de razas</w:t>
      </w:r>
    </w:p>
    <w:p w:rsidR="00ED005E" w:rsidRPr="00186574" w:rsidRDefault="00ED005E" w:rsidP="00ED005E">
      <w:pPr>
        <w:keepNext/>
        <w:spacing w:line="240" w:lineRule="atLeast"/>
        <w:rPr>
          <w:u w:val="single"/>
          <w:lang w:val="es-ES"/>
        </w:rPr>
      </w:pPr>
    </w:p>
    <w:p w:rsidR="00ED005E" w:rsidRPr="00186574" w:rsidRDefault="00A86319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DF713A">
        <w:rPr>
          <w:lang w:val="es-ES_tradnl"/>
        </w:rPr>
        <w:t>Naturaleza del medio:</w:t>
      </w:r>
      <w:r w:rsidR="00ED005E" w:rsidRPr="00186574">
        <w:rPr>
          <w:lang w:val="es-ES"/>
        </w:rPr>
        <w:tab/>
      </w:r>
      <w:r w:rsidRPr="00DF713A">
        <w:rPr>
          <w:lang w:val="es-ES_tradnl"/>
        </w:rPr>
        <w:t>Plantas huésped vivas</w:t>
      </w:r>
      <w:r w:rsidR="00290C14" w:rsidRPr="00DF713A">
        <w:rPr>
          <w:lang w:val="es-ES_tradnl"/>
        </w:rPr>
        <w:t xml:space="preserve">, </w:t>
      </w:r>
      <w:r w:rsidRPr="00DF713A">
        <w:rPr>
          <w:lang w:val="es-ES_tradnl"/>
        </w:rPr>
        <w:t>disponibles en:</w:t>
      </w:r>
      <w:r w:rsidR="003F37DA" w:rsidRPr="00186574">
        <w:rPr>
          <w:lang w:val="es-ES"/>
        </w:rPr>
        <w:t xml:space="preserve"> 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186574">
        <w:rPr>
          <w:lang w:val="es-ES"/>
        </w:rPr>
        <w:tab/>
      </w:r>
      <w:r w:rsidRPr="00186574">
        <w:rPr>
          <w:lang w:val="es-ES"/>
        </w:rPr>
        <w:tab/>
        <w:t>Naktuinbouw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186574">
        <w:rPr>
          <w:lang w:val="es-ES"/>
        </w:rPr>
        <w:tab/>
      </w:r>
      <w:r w:rsidRPr="00186574">
        <w:rPr>
          <w:lang w:val="es-ES"/>
        </w:rPr>
        <w:tab/>
        <w:t>P.O. Box</w:t>
      </w:r>
      <w:r w:rsidR="00290C14" w:rsidRPr="00186574">
        <w:rPr>
          <w:lang w:val="es-ES"/>
        </w:rPr>
        <w:t> 4</w:t>
      </w:r>
      <w:r w:rsidRPr="00186574">
        <w:rPr>
          <w:lang w:val="es-ES"/>
        </w:rPr>
        <w:t>0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186574">
        <w:rPr>
          <w:lang w:val="es-ES"/>
        </w:rPr>
        <w:tab/>
      </w:r>
      <w:r w:rsidRPr="00186574">
        <w:rPr>
          <w:lang w:val="es-ES"/>
        </w:rPr>
        <w:tab/>
        <w:t>NL-2370 AA Roelofarendsveen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186574">
        <w:rPr>
          <w:lang w:val="es-ES"/>
        </w:rPr>
        <w:tab/>
      </w:r>
      <w:r w:rsidRPr="00186574">
        <w:rPr>
          <w:lang w:val="es-ES"/>
        </w:rPr>
        <w:tab/>
        <w:t>Netherlands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186574">
        <w:rPr>
          <w:lang w:val="es-ES"/>
        </w:rPr>
        <w:tab/>
      </w:r>
      <w:r w:rsidRPr="00186574">
        <w:rPr>
          <w:lang w:val="es-ES"/>
        </w:rPr>
        <w:tab/>
        <w:t>www.naktuinbouw.com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186574">
        <w:rPr>
          <w:lang w:val="es-ES"/>
        </w:rPr>
        <w:tab/>
      </w:r>
      <w:r w:rsidR="00A86319" w:rsidRPr="00DF713A">
        <w:rPr>
          <w:lang w:val="es-ES_tradnl"/>
        </w:rPr>
        <w:t>o material vegetal con esporas almacenado a</w:t>
      </w:r>
      <w:r w:rsidR="00DF713A" w:rsidRPr="00DF713A">
        <w:rPr>
          <w:lang w:val="es-ES_tradnl"/>
        </w:rPr>
        <w:t> </w:t>
      </w:r>
      <w:r w:rsidR="00A86319" w:rsidRPr="00DF713A">
        <w:rPr>
          <w:lang w:val="es-ES_tradnl"/>
        </w:rPr>
        <w:t>-20°C durante un año como máximo</w:t>
      </w:r>
    </w:p>
    <w:p w:rsidR="00ED005E" w:rsidRPr="00186574" w:rsidRDefault="00A86319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DF713A">
        <w:rPr>
          <w:u w:val="single"/>
          <w:lang w:val="es-ES_tradnl"/>
        </w:rPr>
        <w:t>Ejecución del examen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</w:p>
    <w:p w:rsidR="00ED005E" w:rsidRPr="00186574" w:rsidRDefault="00A86319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DF713A">
        <w:rPr>
          <w:lang w:val="es-ES_tradnl"/>
        </w:rPr>
        <w:t>Estado de desarrollo de las plantas:</w:t>
      </w:r>
      <w:r w:rsidR="00ED005E" w:rsidRPr="00186574">
        <w:rPr>
          <w:lang w:val="es-ES"/>
        </w:rPr>
        <w:tab/>
      </w:r>
      <w:r w:rsidRPr="00DF713A">
        <w:rPr>
          <w:lang w:val="es-ES_tradnl"/>
        </w:rPr>
        <w:t>Primeros cotiledones/hojas</w:t>
      </w:r>
      <w:r w:rsidR="00290C14" w:rsidRPr="00DF713A">
        <w:rPr>
          <w:lang w:val="es-ES_tradnl"/>
        </w:rPr>
        <w:t xml:space="preserve">, </w:t>
      </w:r>
      <w:r w:rsidRPr="00DF713A">
        <w:rPr>
          <w:lang w:val="es-ES_tradnl"/>
        </w:rPr>
        <w:t>plantas de 11 días.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</w:p>
    <w:p w:rsidR="00ED005E" w:rsidRPr="00186574" w:rsidRDefault="00F419A8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DF713A">
        <w:rPr>
          <w:lang w:val="es-ES_tradnl"/>
        </w:rPr>
        <w:t>Temperatura:</w:t>
      </w:r>
      <w:r w:rsidR="00ED005E" w:rsidRPr="00186574">
        <w:rPr>
          <w:lang w:val="es-ES"/>
        </w:rPr>
        <w:tab/>
      </w:r>
      <w:r w:rsidRPr="00DF713A">
        <w:rPr>
          <w:lang w:val="es-ES_tradnl"/>
        </w:rPr>
        <w:t>15°C durante el día/12ºC durante la noche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</w:p>
    <w:p w:rsidR="00ED005E" w:rsidRPr="00186574" w:rsidRDefault="00F419A8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DF713A">
        <w:rPr>
          <w:lang w:val="es-ES_tradnl"/>
        </w:rPr>
        <w:t>Luz:</w:t>
      </w:r>
      <w:r w:rsidR="00ED005E" w:rsidRPr="00186574">
        <w:rPr>
          <w:lang w:val="es-ES"/>
        </w:rPr>
        <w:tab/>
      </w:r>
      <w:r w:rsidRPr="00DF713A">
        <w:rPr>
          <w:lang w:val="es-ES_tradnl"/>
        </w:rPr>
        <w:t>15 horas al día después de la emergencia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rPr>
          <w:lang w:val="es-ES"/>
        </w:rPr>
      </w:pPr>
    </w:p>
    <w:p w:rsidR="00ED005E" w:rsidRPr="00186574" w:rsidRDefault="00F419A8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DF713A">
        <w:rPr>
          <w:lang w:val="es-ES_tradnl"/>
        </w:rPr>
        <w:t>Método de cultivo:</w:t>
      </w:r>
      <w:r w:rsidR="00ED005E" w:rsidRPr="00186574">
        <w:rPr>
          <w:lang w:val="es-ES"/>
        </w:rPr>
        <w:tab/>
      </w:r>
      <w:r w:rsidRPr="00DF713A">
        <w:rPr>
          <w:lang w:val="es-ES_tradnl"/>
        </w:rPr>
        <w:t>En tierra</w:t>
      </w:r>
      <w:r w:rsidR="00290C14" w:rsidRPr="00DF713A">
        <w:rPr>
          <w:lang w:val="es-ES_tradnl"/>
        </w:rPr>
        <w:t xml:space="preserve">, </w:t>
      </w:r>
      <w:r w:rsidRPr="00DF713A">
        <w:rPr>
          <w:lang w:val="es-ES_tradnl"/>
        </w:rPr>
        <w:t>en macetas o bandejas</w:t>
      </w:r>
      <w:r w:rsidR="00290C14" w:rsidRPr="00DF713A">
        <w:rPr>
          <w:lang w:val="es-ES_tradnl"/>
        </w:rPr>
        <w:t xml:space="preserve">, </w:t>
      </w:r>
      <w:r w:rsidRPr="00DF713A">
        <w:rPr>
          <w:lang w:val="es-ES_tradnl"/>
        </w:rPr>
        <w:t>en invernadero o cámara de crecimiento.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</w:p>
    <w:p w:rsidR="00ED005E" w:rsidRPr="00186574" w:rsidRDefault="00F419A8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DF713A">
        <w:rPr>
          <w:lang w:val="es-ES_tradnl"/>
        </w:rPr>
        <w:t>Método de inoculación:</w:t>
      </w:r>
      <w:r w:rsidR="00ED005E" w:rsidRPr="00186574">
        <w:rPr>
          <w:lang w:val="es-ES"/>
        </w:rPr>
        <w:tab/>
      </w:r>
      <w:r w:rsidRPr="00DF713A">
        <w:rPr>
          <w:lang w:val="es-ES_tradnl"/>
        </w:rPr>
        <w:t>Se lavan a fondo las hojas con esporas</w:t>
      </w:r>
      <w:r w:rsidR="00290C14" w:rsidRPr="00DF713A">
        <w:rPr>
          <w:lang w:val="es-ES_tradnl"/>
        </w:rPr>
        <w:t xml:space="preserve">, </w:t>
      </w:r>
      <w:r w:rsidRPr="00DF713A">
        <w:rPr>
          <w:lang w:val="es-ES_tradnl"/>
        </w:rPr>
        <w:t>tomadas de plantas huésped infectadas siete días antes</w:t>
      </w:r>
      <w:r w:rsidR="00290C14" w:rsidRPr="00DF713A">
        <w:rPr>
          <w:lang w:val="es-ES_tradnl"/>
        </w:rPr>
        <w:t xml:space="preserve">, </w:t>
      </w:r>
      <w:r w:rsidRPr="00DF713A">
        <w:rPr>
          <w:lang w:val="es-ES_tradnl"/>
        </w:rPr>
        <w:t>en agua estéril (máximo de 150 ml de agua por cada 224 plantas).</w:t>
      </w:r>
      <w:r w:rsidR="003F37DA" w:rsidRPr="00186574">
        <w:rPr>
          <w:lang w:val="es-ES"/>
        </w:rPr>
        <w:t xml:space="preserve"> </w:t>
      </w:r>
      <w:r w:rsidRPr="00DF713A">
        <w:rPr>
          <w:lang w:val="es-ES_tradnl"/>
        </w:rPr>
        <w:t>Se pasa la suspensión de esporas por un filtro de muselina y se rocía en las plantas objeto de examen hasta que el inóculo cubra las hojas</w:t>
      </w:r>
      <w:r w:rsidR="00290C14" w:rsidRPr="00DF713A">
        <w:rPr>
          <w:lang w:val="es-ES_tradnl"/>
        </w:rPr>
        <w:t xml:space="preserve">, </w:t>
      </w:r>
      <w:r w:rsidRPr="00DF713A">
        <w:rPr>
          <w:lang w:val="es-ES_tradnl"/>
        </w:rPr>
        <w:t>pero sin desbordarse.</w:t>
      </w:r>
      <w:r w:rsidR="00ED005E" w:rsidRPr="00186574">
        <w:rPr>
          <w:lang w:val="es-ES"/>
        </w:rPr>
        <w:t xml:space="preserve"> </w:t>
      </w:r>
      <w:r w:rsidRPr="00DF713A">
        <w:rPr>
          <w:lang w:val="es-ES_tradnl"/>
        </w:rPr>
        <w:t>150 ml de suspensión son bastantes para infectar un máximo de 3 x 224 plantas.</w:t>
      </w:r>
      <w:r w:rsidR="00ED005E" w:rsidRPr="00186574">
        <w:rPr>
          <w:lang w:val="es-ES"/>
        </w:rPr>
        <w:t xml:space="preserve"> </w:t>
      </w:r>
      <w:r w:rsidRPr="00DF713A">
        <w:rPr>
          <w:lang w:val="es-ES_tradnl"/>
        </w:rPr>
        <w:t>La densidad de las esporas es de 20.000 a</w:t>
      </w:r>
      <w:r w:rsidR="00290C14" w:rsidRPr="00DF713A">
        <w:rPr>
          <w:lang w:val="es-ES_tradnl"/>
        </w:rPr>
        <w:t> 1</w:t>
      </w:r>
      <w:r w:rsidRPr="00DF713A">
        <w:rPr>
          <w:lang w:val="es-ES_tradnl"/>
        </w:rPr>
        <w:t>00.000 conidias/ml de agua.</w:t>
      </w:r>
      <w:r w:rsidR="00ED005E" w:rsidRPr="00186574">
        <w:rPr>
          <w:lang w:val="es-ES"/>
        </w:rPr>
        <w:t xml:space="preserve"> </w:t>
      </w:r>
      <w:r w:rsidRPr="00DF713A">
        <w:rPr>
          <w:lang w:val="es-ES_tradnl"/>
        </w:rPr>
        <w:t>La suspensión de esporas deberá utilizarse inmediatamente.</w:t>
      </w:r>
      <w:r w:rsidR="00ED005E" w:rsidRPr="00186574">
        <w:rPr>
          <w:lang w:val="es-ES"/>
        </w:rPr>
        <w:t xml:space="preserve"> 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u w:val="single"/>
          <w:lang w:val="es-ES"/>
        </w:rPr>
      </w:pPr>
    </w:p>
    <w:p w:rsidR="00ED005E" w:rsidRPr="00186574" w:rsidRDefault="00F419A8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DF713A">
        <w:rPr>
          <w:lang w:val="es-ES_tradnl"/>
        </w:rPr>
        <w:t>Observaciones:</w:t>
      </w:r>
      <w:r w:rsidR="00ED005E" w:rsidRPr="00186574">
        <w:rPr>
          <w:lang w:val="es-ES"/>
        </w:rPr>
        <w:tab/>
      </w:r>
      <w:r w:rsidRPr="00DF713A">
        <w:rPr>
          <w:lang w:val="es-ES_tradnl"/>
        </w:rPr>
        <w:t>El mildiú velloso de la espinaca se transmite por el viento.</w:t>
      </w:r>
      <w:r w:rsidR="003F37DA" w:rsidRPr="00186574">
        <w:rPr>
          <w:lang w:val="es-ES"/>
        </w:rPr>
        <w:t xml:space="preserve"> </w:t>
      </w:r>
      <w:r w:rsidRPr="00DF713A">
        <w:rPr>
          <w:lang w:val="es-ES_tradnl"/>
        </w:rPr>
        <w:t>Las plantas con esporas deben mantenerse en envases cerrados o cámaras aisladas para impedir que se mezclen las bacterias.</w:t>
      </w:r>
      <w:r w:rsidR="003F37DA" w:rsidRPr="00186574">
        <w:rPr>
          <w:lang w:val="es-ES"/>
        </w:rPr>
        <w:t xml:space="preserve"> </w:t>
      </w:r>
      <w:r w:rsidRPr="00DF713A">
        <w:rPr>
          <w:lang w:val="es-ES_tradnl"/>
        </w:rPr>
        <w:t>Es necesario llevar a cabo controles de resistencia en cada multiplicación y en cada ensayo para garantizar la identidad de las razas.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186574">
        <w:rPr>
          <w:lang w:val="es-ES"/>
        </w:rPr>
        <w:tab/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186574">
        <w:rPr>
          <w:lang w:val="es-ES"/>
        </w:rPr>
        <w:tab/>
      </w:r>
      <w:r w:rsidR="00F419A8" w:rsidRPr="00DF713A">
        <w:rPr>
          <w:lang w:val="es-ES_tradnl"/>
        </w:rPr>
        <w:t>Es fundamental mantener unas condiciones adecuadas de luz y de humedad durante el desarrollo de las plántulas y la incubación.</w:t>
      </w:r>
      <w:r w:rsidR="003F37DA" w:rsidRPr="00186574">
        <w:rPr>
          <w:lang w:val="es-ES"/>
        </w:rPr>
        <w:t xml:space="preserve"> </w:t>
      </w:r>
      <w:r w:rsidR="00F419A8" w:rsidRPr="00DF713A">
        <w:rPr>
          <w:lang w:val="es-ES_tradnl"/>
        </w:rPr>
        <w:t>El grado de humedad óptimo está en torno al 80</w:t>
      </w:r>
      <w:r w:rsidR="00DF713A" w:rsidRPr="00DF713A">
        <w:rPr>
          <w:lang w:val="es-ES_tradnl"/>
        </w:rPr>
        <w:noBreakHyphen/>
      </w:r>
      <w:r w:rsidR="00F419A8" w:rsidRPr="00DF713A">
        <w:rPr>
          <w:lang w:val="es-ES_tradnl"/>
        </w:rPr>
        <w:t>90% RH y permite el crecimiento de las plantas y los hongos;</w:t>
      </w:r>
      <w:r w:rsidRPr="00186574">
        <w:rPr>
          <w:lang w:val="es-ES"/>
        </w:rPr>
        <w:t xml:space="preserve"> </w:t>
      </w:r>
      <w:r w:rsidR="00F419A8" w:rsidRPr="00DF713A">
        <w:rPr>
          <w:lang w:val="es-ES_tradnl"/>
        </w:rPr>
        <w:t>una luz demasiado viva impedirá la germinación de esporas y la infección.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186574">
        <w:rPr>
          <w:lang w:val="es-ES"/>
        </w:rPr>
        <w:tab/>
      </w:r>
      <w:r w:rsidR="00F419A8" w:rsidRPr="00DF713A">
        <w:rPr>
          <w:lang w:val="es-ES_tradnl"/>
        </w:rPr>
        <w:t>El ensayo se realiza en invierno y se protege contra el sol directo.</w:t>
      </w:r>
      <w:r w:rsidR="003F37DA" w:rsidRPr="00186574">
        <w:rPr>
          <w:lang w:val="es-ES"/>
        </w:rPr>
        <w:t xml:space="preserve"> </w:t>
      </w:r>
      <w:r w:rsidR="00F419A8" w:rsidRPr="00DF713A">
        <w:rPr>
          <w:lang w:val="es-ES_tradnl"/>
        </w:rPr>
        <w:t>Tras la inoculación</w:t>
      </w:r>
      <w:r w:rsidR="00290C14" w:rsidRPr="00DF713A">
        <w:rPr>
          <w:lang w:val="es-ES_tradnl"/>
        </w:rPr>
        <w:t xml:space="preserve">, </w:t>
      </w:r>
      <w:r w:rsidR="00F419A8" w:rsidRPr="00DF713A">
        <w:rPr>
          <w:lang w:val="es-ES_tradnl"/>
        </w:rPr>
        <w:t>las plantas permanecen tres días bajo una cobertura de plástico,</w:t>
      </w:r>
      <w:r w:rsidR="003F37DA" w:rsidRPr="00186574">
        <w:rPr>
          <w:lang w:val="es-ES"/>
        </w:rPr>
        <w:t xml:space="preserve"> </w:t>
      </w:r>
      <w:r w:rsidR="00F419A8" w:rsidRPr="00DF713A">
        <w:rPr>
          <w:lang w:val="es-ES_tradnl"/>
        </w:rPr>
        <w:t>y a continuación el plástico se levanta ligeramente durante el día.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u w:val="single"/>
          <w:lang w:val="es-ES"/>
        </w:rPr>
      </w:pPr>
    </w:p>
    <w:p w:rsidR="00ED005E" w:rsidRPr="00186574" w:rsidRDefault="00F419A8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DF713A">
        <w:rPr>
          <w:u w:val="single"/>
          <w:lang w:val="es-ES_tradnl"/>
        </w:rPr>
        <w:t>Duración del examen</w:t>
      </w:r>
      <w:r w:rsidR="00ED005E" w:rsidRPr="00186574">
        <w:rPr>
          <w:lang w:val="es-ES"/>
        </w:rPr>
        <w:t xml:space="preserve"> 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186574">
        <w:rPr>
          <w:lang w:val="es-ES"/>
        </w:rPr>
        <w:tab/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186574">
        <w:rPr>
          <w:lang w:val="es-ES"/>
        </w:rPr>
        <w:t xml:space="preserve">- </w:t>
      </w:r>
      <w:r w:rsidR="00F419A8" w:rsidRPr="00DF713A">
        <w:rPr>
          <w:lang w:val="es-ES_tradnl"/>
        </w:rPr>
        <w:t>Multiplicación</w:t>
      </w:r>
      <w:r w:rsidRPr="00186574">
        <w:rPr>
          <w:lang w:val="es-ES"/>
        </w:rPr>
        <w:tab/>
      </w:r>
      <w:r w:rsidR="00F419A8" w:rsidRPr="00DF713A">
        <w:rPr>
          <w:lang w:val="es-ES_tradnl"/>
        </w:rPr>
        <w:t>las esporas se cultivan siete días después de la inoculación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186574">
        <w:rPr>
          <w:lang w:val="es-ES"/>
        </w:rPr>
        <w:t xml:space="preserve">- </w:t>
      </w:r>
      <w:r w:rsidR="00F419A8" w:rsidRPr="00DF713A">
        <w:rPr>
          <w:lang w:val="es-ES_tradnl"/>
        </w:rPr>
        <w:t>De la siembra a la inoculación:</w:t>
      </w:r>
      <w:r w:rsidRPr="00186574">
        <w:rPr>
          <w:lang w:val="es-ES"/>
        </w:rPr>
        <w:tab/>
      </w:r>
      <w:r w:rsidR="00F419A8" w:rsidRPr="00DF713A">
        <w:rPr>
          <w:lang w:val="es-ES_tradnl"/>
        </w:rPr>
        <w:t>11 días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186574">
        <w:rPr>
          <w:lang w:val="es-ES"/>
        </w:rPr>
        <w:t xml:space="preserve">- </w:t>
      </w:r>
      <w:r w:rsidR="00F419A8" w:rsidRPr="00DF713A">
        <w:rPr>
          <w:lang w:val="es-ES_tradnl"/>
        </w:rPr>
        <w:t>De la inoculación a la evaluación:</w:t>
      </w:r>
      <w:r w:rsidRPr="00186574">
        <w:rPr>
          <w:lang w:val="es-ES"/>
        </w:rPr>
        <w:tab/>
      </w:r>
      <w:r w:rsidR="00F419A8" w:rsidRPr="00DF713A">
        <w:rPr>
          <w:lang w:val="es-ES_tradnl"/>
        </w:rPr>
        <w:t>10 días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</w:p>
    <w:p w:rsidR="00ED005E" w:rsidRPr="00186574" w:rsidRDefault="00F419A8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DF713A">
        <w:rPr>
          <w:u w:val="single"/>
          <w:lang w:val="es-ES_tradnl"/>
        </w:rPr>
        <w:t>Número de plantas examinadas</w:t>
      </w:r>
      <w:r w:rsidR="00ED005E" w:rsidRPr="00186574">
        <w:rPr>
          <w:lang w:val="es-ES"/>
        </w:rPr>
        <w:tab/>
      </w:r>
      <w:r w:rsidRPr="00DF713A">
        <w:rPr>
          <w:lang w:val="es-ES_tradnl"/>
        </w:rPr>
        <w:t>20 plantas como mínimo</w:t>
      </w:r>
    </w:p>
    <w:p w:rsidR="00ED005E" w:rsidRPr="00186574" w:rsidRDefault="00ED005E" w:rsidP="00ED005E">
      <w:pPr>
        <w:tabs>
          <w:tab w:val="left" w:pos="3119"/>
        </w:tabs>
        <w:spacing w:line="240" w:lineRule="atLeast"/>
        <w:ind w:left="3119" w:hanging="3119"/>
        <w:rPr>
          <w:lang w:val="es-ES"/>
        </w:rPr>
      </w:pPr>
    </w:p>
    <w:p w:rsidR="00ED005E" w:rsidRPr="00186574" w:rsidRDefault="00ED005E" w:rsidP="00ED005E">
      <w:pPr>
        <w:jc w:val="left"/>
        <w:rPr>
          <w:lang w:val="es-ES"/>
        </w:rPr>
      </w:pPr>
      <w:r w:rsidRPr="00186574">
        <w:rPr>
          <w:lang w:val="es-ES"/>
        </w:rPr>
        <w:br w:type="page"/>
      </w:r>
    </w:p>
    <w:p w:rsidR="00ED005E" w:rsidRPr="00186574" w:rsidRDefault="00F419A8" w:rsidP="00ED005E">
      <w:pPr>
        <w:keepNext/>
        <w:tabs>
          <w:tab w:val="left" w:pos="3119"/>
        </w:tabs>
        <w:spacing w:line="240" w:lineRule="atLeast"/>
        <w:ind w:left="3119" w:hanging="3119"/>
        <w:rPr>
          <w:lang w:val="es-ES"/>
        </w:rPr>
      </w:pPr>
      <w:r w:rsidRPr="006E5EB1">
        <w:rPr>
          <w:u w:val="single"/>
          <w:lang w:val="es-ES_tradnl"/>
        </w:rPr>
        <w:t>Evaluación de la infección</w:t>
      </w:r>
      <w:r w:rsidR="00ED005E" w:rsidRPr="00186574">
        <w:rPr>
          <w:lang w:val="es-ES"/>
        </w:rPr>
        <w:tab/>
      </w:r>
      <w:r w:rsidR="00CE39DB" w:rsidRPr="00DF713A">
        <w:rPr>
          <w:lang w:val="es-ES_tradnl"/>
        </w:rPr>
        <w:t>Normalmente</w:t>
      </w:r>
      <w:r w:rsidR="00290C14" w:rsidRPr="00DF713A">
        <w:rPr>
          <w:lang w:val="es-ES_tradnl"/>
        </w:rPr>
        <w:t xml:space="preserve">, </w:t>
      </w:r>
      <w:r w:rsidR="00CE39DB" w:rsidRPr="00DF713A">
        <w:rPr>
          <w:lang w:val="es-ES_tradnl"/>
        </w:rPr>
        <w:t>las plantas resisten por completo a la infección</w:t>
      </w:r>
      <w:r w:rsidR="00290C14" w:rsidRPr="00DF713A">
        <w:rPr>
          <w:lang w:val="es-ES_tradnl"/>
        </w:rPr>
        <w:t xml:space="preserve">, </w:t>
      </w:r>
      <w:r w:rsidR="00CE39DB" w:rsidRPr="00DF713A">
        <w:rPr>
          <w:lang w:val="es-ES_tradnl"/>
        </w:rPr>
        <w:t>aunque a veces se observan manchas necróticas.</w:t>
      </w:r>
      <w:r w:rsidR="003F37DA" w:rsidRPr="00186574">
        <w:rPr>
          <w:lang w:val="es-ES"/>
        </w:rPr>
        <w:t xml:space="preserve"> </w:t>
      </w:r>
      <w:r w:rsidR="008B1DC5" w:rsidRPr="00DF713A">
        <w:rPr>
          <w:highlight w:val="lightGray"/>
          <w:u w:val="single"/>
          <w:lang w:val="es-ES_tradnl"/>
        </w:rPr>
        <w:t xml:space="preserve">En algunas </w:t>
      </w:r>
      <w:r w:rsidR="001B028A" w:rsidRPr="00DF713A">
        <w:rPr>
          <w:highlight w:val="lightGray"/>
          <w:u w:val="single"/>
          <w:lang w:val="es-ES_tradnl"/>
        </w:rPr>
        <w:t>variedades</w:t>
      </w:r>
      <w:r w:rsidR="00290C14" w:rsidRPr="00DF713A">
        <w:rPr>
          <w:highlight w:val="lightGray"/>
          <w:u w:val="single"/>
          <w:lang w:val="es-ES_tradnl"/>
        </w:rPr>
        <w:t xml:space="preserve">, </w:t>
      </w:r>
      <w:r w:rsidR="008B1DC5" w:rsidRPr="00DF713A">
        <w:rPr>
          <w:highlight w:val="lightGray"/>
          <w:u w:val="single"/>
          <w:lang w:val="es-ES_tradnl"/>
        </w:rPr>
        <w:t xml:space="preserve">el </w:t>
      </w:r>
      <w:r w:rsidR="001B028A" w:rsidRPr="00DF713A">
        <w:rPr>
          <w:highlight w:val="lightGray"/>
          <w:u w:val="single"/>
          <w:lang w:val="es-ES_tradnl"/>
        </w:rPr>
        <w:t xml:space="preserve">nivel de resistencia </w:t>
      </w:r>
      <w:r w:rsidR="008B1DC5" w:rsidRPr="00DF713A">
        <w:rPr>
          <w:highlight w:val="lightGray"/>
          <w:u w:val="single"/>
          <w:lang w:val="es-ES_tradnl"/>
        </w:rPr>
        <w:t xml:space="preserve">puede ser </w:t>
      </w:r>
      <w:r w:rsidR="001B028A" w:rsidRPr="00DF713A">
        <w:rPr>
          <w:highlight w:val="lightGray"/>
          <w:u w:val="single"/>
          <w:lang w:val="es-ES_tradnl"/>
        </w:rPr>
        <w:t>l</w:t>
      </w:r>
      <w:r w:rsidR="00CC15AB" w:rsidRPr="00DF713A">
        <w:rPr>
          <w:highlight w:val="lightGray"/>
          <w:u w:val="single"/>
          <w:lang w:val="es-ES_tradnl"/>
        </w:rPr>
        <w:t>eve</w:t>
      </w:r>
      <w:r w:rsidR="001B028A" w:rsidRPr="00DF713A">
        <w:rPr>
          <w:highlight w:val="lightGray"/>
          <w:u w:val="single"/>
          <w:lang w:val="es-ES_tradnl"/>
        </w:rPr>
        <w:t>mente inferior.</w:t>
      </w:r>
      <w:r w:rsidR="00ED005E" w:rsidRPr="00186574">
        <w:rPr>
          <w:highlight w:val="lightGray"/>
          <w:u w:val="single"/>
          <w:lang w:val="es-ES"/>
        </w:rPr>
        <w:t xml:space="preserve"> </w:t>
      </w:r>
      <w:r w:rsidR="0053798E" w:rsidRPr="00DF713A">
        <w:rPr>
          <w:highlight w:val="lightGray"/>
          <w:u w:val="single"/>
          <w:lang w:val="es-ES_tradnl"/>
        </w:rPr>
        <w:t>E</w:t>
      </w:r>
      <w:r w:rsidR="008B1DC5" w:rsidRPr="00DF713A">
        <w:rPr>
          <w:highlight w:val="lightGray"/>
          <w:u w:val="single"/>
          <w:lang w:val="es-ES_tradnl"/>
        </w:rPr>
        <w:t xml:space="preserve">se </w:t>
      </w:r>
      <w:r w:rsidR="0053798E" w:rsidRPr="00DF713A">
        <w:rPr>
          <w:highlight w:val="lightGray"/>
          <w:u w:val="single"/>
          <w:lang w:val="es-ES_tradnl"/>
        </w:rPr>
        <w:t>n</w:t>
      </w:r>
      <w:r w:rsidR="008B1DC5" w:rsidRPr="00DF713A">
        <w:rPr>
          <w:highlight w:val="lightGray"/>
          <w:u w:val="single"/>
          <w:lang w:val="es-ES_tradnl"/>
        </w:rPr>
        <w:t>ivel</w:t>
      </w:r>
      <w:r w:rsidR="0053798E" w:rsidRPr="00DF713A">
        <w:rPr>
          <w:highlight w:val="lightGray"/>
          <w:u w:val="single"/>
          <w:lang w:val="es-ES_tradnl"/>
        </w:rPr>
        <w:t xml:space="preserve"> se indica </w:t>
      </w:r>
      <w:r w:rsidR="008B1DC5" w:rsidRPr="00DF713A">
        <w:rPr>
          <w:highlight w:val="lightGray"/>
          <w:u w:val="single"/>
          <w:lang w:val="es-ES_tradnl"/>
        </w:rPr>
        <w:t xml:space="preserve">en el cuadro </w:t>
      </w:r>
      <w:r w:rsidR="0053798E" w:rsidRPr="00DF713A">
        <w:rPr>
          <w:highlight w:val="lightGray"/>
          <w:u w:val="single"/>
          <w:lang w:val="es-ES_tradnl"/>
        </w:rPr>
        <w:t>mediante (R)</w:t>
      </w:r>
      <w:r w:rsidR="008B1DC5" w:rsidRPr="00DF713A">
        <w:rPr>
          <w:highlight w:val="lightGray"/>
          <w:u w:val="single"/>
          <w:lang w:val="es-ES_tradnl"/>
        </w:rPr>
        <w:t xml:space="preserve"> y puede </w:t>
      </w:r>
      <w:r w:rsidR="00CC15AB" w:rsidRPr="00DF713A">
        <w:rPr>
          <w:highlight w:val="lightGray"/>
          <w:u w:val="single"/>
          <w:lang w:val="es-ES_tradnl"/>
        </w:rPr>
        <w:t>dar lugar</w:t>
      </w:r>
      <w:r w:rsidR="00290C14" w:rsidRPr="00DF713A">
        <w:rPr>
          <w:highlight w:val="lightGray"/>
          <w:u w:val="single"/>
          <w:lang w:val="es-ES_tradnl"/>
        </w:rPr>
        <w:t xml:space="preserve">, </w:t>
      </w:r>
      <w:r w:rsidR="0053798E" w:rsidRPr="00DF713A">
        <w:rPr>
          <w:highlight w:val="lightGray"/>
          <w:u w:val="single"/>
          <w:lang w:val="es-ES_tradnl"/>
        </w:rPr>
        <w:t>por ejemplo</w:t>
      </w:r>
      <w:r w:rsidR="00290C14" w:rsidRPr="00DF713A">
        <w:rPr>
          <w:highlight w:val="lightGray"/>
          <w:u w:val="single"/>
          <w:lang w:val="es-ES_tradnl"/>
        </w:rPr>
        <w:t xml:space="preserve">, </w:t>
      </w:r>
      <w:r w:rsidR="00CC15AB" w:rsidRPr="00DF713A">
        <w:rPr>
          <w:highlight w:val="lightGray"/>
          <w:u w:val="single"/>
          <w:lang w:val="es-ES_tradnl"/>
        </w:rPr>
        <w:t xml:space="preserve">a </w:t>
      </w:r>
      <w:r w:rsidR="0053798E" w:rsidRPr="00DF713A">
        <w:rPr>
          <w:highlight w:val="lightGray"/>
          <w:u w:val="single"/>
          <w:lang w:val="es-ES_tradnl"/>
        </w:rPr>
        <w:t xml:space="preserve">una </w:t>
      </w:r>
      <w:r w:rsidR="008B1DC5" w:rsidRPr="00DF713A">
        <w:rPr>
          <w:highlight w:val="lightGray"/>
          <w:u w:val="single"/>
          <w:lang w:val="es-ES_tradnl"/>
        </w:rPr>
        <w:t xml:space="preserve">ligera </w:t>
      </w:r>
      <w:r w:rsidR="0053798E" w:rsidRPr="00DF713A">
        <w:rPr>
          <w:highlight w:val="lightGray"/>
          <w:u w:val="single"/>
          <w:lang w:val="es-ES_tradnl"/>
        </w:rPr>
        <w:t>esporulación apical.</w:t>
      </w:r>
    </w:p>
    <w:p w:rsidR="00ED005E" w:rsidRPr="00186574" w:rsidRDefault="0053798E" w:rsidP="00ED005E">
      <w:pPr>
        <w:keepNext/>
        <w:tabs>
          <w:tab w:val="left" w:pos="3119"/>
        </w:tabs>
        <w:spacing w:line="240" w:lineRule="atLeast"/>
        <w:ind w:left="3119"/>
        <w:rPr>
          <w:lang w:val="es-ES"/>
        </w:rPr>
      </w:pPr>
      <w:r w:rsidRPr="00DF713A">
        <w:rPr>
          <w:lang w:val="es-ES_tradnl"/>
        </w:rPr>
        <w:t>Las plantas susceptibles a la infección muestran varios grados de esporulación.</w:t>
      </w:r>
      <w:r w:rsidR="003F37DA" w:rsidRPr="00186574">
        <w:rPr>
          <w:lang w:val="es-ES"/>
        </w:rPr>
        <w:t xml:space="preserve"> </w:t>
      </w:r>
      <w:r w:rsidRPr="00DF713A">
        <w:rPr>
          <w:lang w:val="es-ES_tradnl"/>
        </w:rPr>
        <w:t>La esporulación es visible en las hojas en forma de cobertura gris</w:t>
      </w:r>
      <w:r w:rsidR="00290C14" w:rsidRPr="00DF713A">
        <w:rPr>
          <w:lang w:val="es-ES_tradnl"/>
        </w:rPr>
        <w:t xml:space="preserve">, </w:t>
      </w:r>
      <w:r w:rsidRPr="00DF713A">
        <w:rPr>
          <w:lang w:val="es-ES_tradnl"/>
        </w:rPr>
        <w:t>comenzando por la parte más húmeda</w:t>
      </w:r>
      <w:r w:rsidR="00290C14" w:rsidRPr="00DF713A">
        <w:rPr>
          <w:lang w:val="es-ES_tradnl"/>
        </w:rPr>
        <w:t xml:space="preserve">, </w:t>
      </w:r>
      <w:r w:rsidRPr="00DF713A">
        <w:rPr>
          <w:lang w:val="es-ES_tradnl"/>
        </w:rPr>
        <w:t>en la cara abaxial.</w:t>
      </w:r>
    </w:p>
    <w:p w:rsidR="00ED005E" w:rsidRPr="00186574" w:rsidRDefault="00ED005E" w:rsidP="00ED005E">
      <w:pPr>
        <w:keepNext/>
        <w:tabs>
          <w:tab w:val="left" w:pos="3119"/>
        </w:tabs>
        <w:spacing w:line="240" w:lineRule="atLeast"/>
        <w:ind w:left="3119"/>
        <w:rPr>
          <w:lang w:val="es-ES"/>
        </w:rPr>
      </w:pPr>
    </w:p>
    <w:p w:rsidR="00ED005E" w:rsidRPr="00186574" w:rsidRDefault="0053798E" w:rsidP="00ED005E">
      <w:pPr>
        <w:keepNext/>
        <w:tabs>
          <w:tab w:val="left" w:pos="3969"/>
        </w:tabs>
        <w:spacing w:line="240" w:lineRule="atLeast"/>
        <w:ind w:left="3969" w:hanging="3969"/>
        <w:rPr>
          <w:strike/>
          <w:u w:val="single"/>
          <w:lang w:val="es-ES"/>
        </w:rPr>
      </w:pPr>
      <w:r w:rsidRPr="00DF713A">
        <w:rPr>
          <w:strike/>
          <w:highlight w:val="lightGray"/>
          <w:u w:val="single"/>
          <w:lang w:val="es-ES_tradnl"/>
        </w:rPr>
        <w:t>Variedades diferenciales para identificar las razas</w:t>
      </w:r>
    </w:p>
    <w:p w:rsidR="00ED005E" w:rsidRPr="00186574" w:rsidRDefault="00B26AB3" w:rsidP="00ED005E">
      <w:pPr>
        <w:rPr>
          <w:lang w:val="es-ES"/>
        </w:rPr>
      </w:pPr>
      <w:r w:rsidRPr="00DF713A">
        <w:rPr>
          <w:highlight w:val="lightGray"/>
          <w:u w:val="single"/>
          <w:lang w:val="es-ES_tradnl"/>
        </w:rPr>
        <w:t xml:space="preserve">Reacciones de resistencia a las enfermedades de las razas de mildiú velloso de la espinaca en </w:t>
      </w:r>
      <w:r w:rsidR="00124EB1" w:rsidRPr="00DF713A">
        <w:rPr>
          <w:highlight w:val="lightGray"/>
          <w:u w:val="single"/>
          <w:lang w:val="es-ES_tradnl"/>
        </w:rPr>
        <w:t xml:space="preserve">los </w:t>
      </w:r>
      <w:r w:rsidRPr="00DF713A">
        <w:rPr>
          <w:highlight w:val="lightGray"/>
          <w:u w:val="single"/>
          <w:lang w:val="es-ES_tradnl"/>
        </w:rPr>
        <w:t xml:space="preserve">diferenciales del Grupo Internacional de Trabajo sobre </w:t>
      </w:r>
      <w:r w:rsidRPr="00DF713A">
        <w:rPr>
          <w:i/>
          <w:highlight w:val="lightGray"/>
          <w:u w:val="single"/>
          <w:lang w:val="es-ES_tradnl"/>
        </w:rPr>
        <w:t>Peronospora</w:t>
      </w:r>
      <w:r w:rsidRPr="00DF713A">
        <w:rPr>
          <w:highlight w:val="lightGray"/>
          <w:u w:val="single"/>
          <w:lang w:val="es-ES_tradnl"/>
        </w:rPr>
        <w:t xml:space="preserve"> (IWGP)</w:t>
      </w:r>
      <w:r w:rsidR="00ED005E" w:rsidRPr="00186574">
        <w:rPr>
          <w:lang w:val="es-ES"/>
        </w:rPr>
        <w:t xml:space="preserve"> </w:t>
      </w:r>
    </w:p>
    <w:p w:rsidR="00ED005E" w:rsidRPr="00186574" w:rsidRDefault="00ED005E" w:rsidP="00ED005E">
      <w:pPr>
        <w:rPr>
          <w:lang w:val="es-ES"/>
        </w:rPr>
      </w:pPr>
    </w:p>
    <w:p w:rsidR="00ED005E" w:rsidRPr="00186574" w:rsidRDefault="00DD70A5" w:rsidP="00ED005E">
      <w:pPr>
        <w:tabs>
          <w:tab w:val="left" w:pos="0"/>
        </w:tabs>
        <w:rPr>
          <w:lang w:val="es-ES"/>
        </w:rPr>
      </w:pPr>
      <w:r w:rsidRPr="00DF713A">
        <w:rPr>
          <w:lang w:val="es-ES_tradnl"/>
        </w:rPr>
        <w:t xml:space="preserve">Las razas </w:t>
      </w:r>
      <w:proofErr w:type="spellStart"/>
      <w:r w:rsidRPr="00DF713A">
        <w:rPr>
          <w:lang w:val="es-ES_tradnl"/>
        </w:rPr>
        <w:t>Pfs</w:t>
      </w:r>
      <w:proofErr w:type="spellEnd"/>
      <w:r w:rsidRPr="00DF713A">
        <w:rPr>
          <w:lang w:val="es-ES_tradnl"/>
        </w:rPr>
        <w:t>:</w:t>
      </w:r>
      <w:r w:rsidR="00290C14" w:rsidRPr="00DF713A">
        <w:rPr>
          <w:lang w:val="es-ES_tradnl"/>
        </w:rPr>
        <w:t> 1</w:t>
      </w:r>
      <w:r w:rsidRPr="00DF713A">
        <w:rPr>
          <w:lang w:val="es-ES_tradnl"/>
        </w:rPr>
        <w:t>-8 y</w:t>
      </w:r>
      <w:r w:rsidR="00290C14" w:rsidRPr="00DF713A">
        <w:rPr>
          <w:lang w:val="es-ES_tradnl"/>
        </w:rPr>
        <w:t> 1</w:t>
      </w:r>
      <w:r w:rsidR="00CB66F4" w:rsidRPr="00DF713A">
        <w:rPr>
          <w:lang w:val="es-ES_tradnl"/>
        </w:rPr>
        <w:t>0-</w:t>
      </w:r>
      <w:r w:rsidR="00CB66F4" w:rsidRPr="00DF713A">
        <w:rPr>
          <w:strike/>
          <w:highlight w:val="lightGray"/>
          <w:lang w:val="es-ES_tradnl"/>
        </w:rPr>
        <w:t>1</w:t>
      </w:r>
      <w:r w:rsidR="006E5EB1" w:rsidRPr="006E5EB1">
        <w:rPr>
          <w:strike/>
          <w:highlight w:val="lightGray"/>
          <w:lang w:val="es-ES_tradnl"/>
        </w:rPr>
        <w:t>6</w:t>
      </w:r>
      <w:r w:rsidR="00290C14" w:rsidRPr="00DF713A">
        <w:rPr>
          <w:lang w:val="es-ES_tradnl"/>
        </w:rPr>
        <w:t> </w:t>
      </w:r>
      <w:r w:rsidR="00290C14" w:rsidRPr="00DF713A">
        <w:rPr>
          <w:highlight w:val="lightGray"/>
          <w:u w:val="single"/>
          <w:lang w:val="es-ES_tradnl"/>
        </w:rPr>
        <w:t>1</w:t>
      </w:r>
      <w:r w:rsidR="00CB66F4" w:rsidRPr="00DF713A">
        <w:rPr>
          <w:highlight w:val="lightGray"/>
          <w:u w:val="single"/>
          <w:lang w:val="es-ES_tradnl"/>
        </w:rPr>
        <w:t>7</w:t>
      </w:r>
      <w:r w:rsidR="00CB66F4" w:rsidRPr="00DF713A">
        <w:rPr>
          <w:lang w:val="es-ES_tradnl"/>
        </w:rPr>
        <w:t xml:space="preserve"> </w:t>
      </w:r>
      <w:r w:rsidRPr="00DF713A">
        <w:rPr>
          <w:lang w:val="es-ES_tradnl"/>
        </w:rPr>
        <w:t xml:space="preserve">de </w:t>
      </w:r>
      <w:proofErr w:type="spellStart"/>
      <w:r w:rsidRPr="00DF713A">
        <w:rPr>
          <w:i/>
          <w:lang w:val="es-ES_tradnl"/>
        </w:rPr>
        <w:t>Peronospora</w:t>
      </w:r>
      <w:proofErr w:type="spellEnd"/>
      <w:r w:rsidRPr="00DF713A">
        <w:rPr>
          <w:i/>
          <w:lang w:val="es-ES_tradnl"/>
        </w:rPr>
        <w:t xml:space="preserve"> farinosa</w:t>
      </w:r>
      <w:r w:rsidRPr="00DF713A">
        <w:rPr>
          <w:lang w:val="es-ES_tradnl"/>
        </w:rPr>
        <w:t xml:space="preserve"> f. sp. </w:t>
      </w:r>
      <w:r w:rsidRPr="00DF713A">
        <w:rPr>
          <w:i/>
          <w:lang w:val="es-ES_tradnl"/>
        </w:rPr>
        <w:t>spinaciae</w:t>
      </w:r>
      <w:r w:rsidRPr="00DF713A">
        <w:rPr>
          <w:lang w:val="es-ES_tradnl"/>
        </w:rPr>
        <w:t xml:space="preserve"> se definen mediante una serie normalizada de </w:t>
      </w:r>
      <w:r w:rsidRPr="00DF713A">
        <w:rPr>
          <w:strike/>
          <w:highlight w:val="lightGray"/>
          <w:lang w:val="es-ES_tradnl"/>
        </w:rPr>
        <w:t>variedades</w:t>
      </w:r>
      <w:r w:rsidRPr="00DF713A">
        <w:rPr>
          <w:lang w:val="es-ES_tradnl"/>
        </w:rPr>
        <w:t xml:space="preserve"> diferenciales con arreglo al cuadro a continuación:</w:t>
      </w:r>
      <w:r w:rsidR="003F37DA" w:rsidRPr="00186574">
        <w:rPr>
          <w:lang w:val="es-ES"/>
        </w:rPr>
        <w:t xml:space="preserve"> </w:t>
      </w:r>
    </w:p>
    <w:p w:rsidR="00ED005E" w:rsidRPr="00186574" w:rsidRDefault="00ED005E" w:rsidP="00ED005E">
      <w:pPr>
        <w:rPr>
          <w:lang w:val="es-ES"/>
        </w:rPr>
      </w:pPr>
    </w:p>
    <w:p w:rsidR="00ED005E" w:rsidRPr="00186574" w:rsidRDefault="00AA1567" w:rsidP="00ED005E">
      <w:pPr>
        <w:rPr>
          <w:highlight w:val="lightGray"/>
          <w:u w:val="single"/>
          <w:lang w:val="es-ES"/>
        </w:rPr>
      </w:pPr>
      <w:r w:rsidRPr="00DF713A">
        <w:rPr>
          <w:highlight w:val="lightGray"/>
          <w:u w:val="single"/>
          <w:lang w:val="es-ES_tradnl"/>
        </w:rPr>
        <w:t xml:space="preserve">En el Naktuinbouw pueden obtenerse </w:t>
      </w:r>
      <w:r w:rsidR="000929CB" w:rsidRPr="00DF713A">
        <w:rPr>
          <w:highlight w:val="lightGray"/>
          <w:u w:val="single"/>
          <w:lang w:val="es-ES_tradnl"/>
        </w:rPr>
        <w:t>diferenciales y aislados tipo</w:t>
      </w:r>
      <w:r w:rsidR="004575C9" w:rsidRPr="00DF713A">
        <w:rPr>
          <w:highlight w:val="lightGray"/>
          <w:u w:val="single"/>
          <w:lang w:val="es-ES_tradnl"/>
        </w:rPr>
        <w:t>:</w:t>
      </w:r>
    </w:p>
    <w:p w:rsidR="00ED005E" w:rsidRPr="00186574" w:rsidRDefault="00ED005E" w:rsidP="00ED005E">
      <w:pPr>
        <w:tabs>
          <w:tab w:val="left" w:pos="3119"/>
        </w:tabs>
        <w:ind w:left="3119"/>
        <w:rPr>
          <w:highlight w:val="lightGray"/>
          <w:u w:val="single"/>
          <w:lang w:val="es-ES"/>
        </w:rPr>
      </w:pPr>
      <w:r w:rsidRPr="00186574">
        <w:rPr>
          <w:highlight w:val="lightGray"/>
          <w:u w:val="single"/>
          <w:lang w:val="es-ES"/>
        </w:rPr>
        <w:t>Naktuinbouw</w:t>
      </w:r>
    </w:p>
    <w:p w:rsidR="00ED005E" w:rsidRPr="00186574" w:rsidRDefault="00ED005E" w:rsidP="00ED005E">
      <w:pPr>
        <w:tabs>
          <w:tab w:val="left" w:pos="3119"/>
        </w:tabs>
        <w:ind w:left="3119"/>
        <w:rPr>
          <w:highlight w:val="lightGray"/>
          <w:u w:val="single"/>
          <w:lang w:val="es-ES"/>
        </w:rPr>
      </w:pPr>
      <w:r w:rsidRPr="00186574">
        <w:rPr>
          <w:highlight w:val="lightGray"/>
          <w:u w:val="single"/>
          <w:lang w:val="es-ES"/>
        </w:rPr>
        <w:t>P.O. Box</w:t>
      </w:r>
      <w:r w:rsidR="00290C14" w:rsidRPr="00186574">
        <w:rPr>
          <w:highlight w:val="lightGray"/>
          <w:u w:val="single"/>
          <w:lang w:val="es-ES"/>
        </w:rPr>
        <w:t> 4</w:t>
      </w:r>
      <w:r w:rsidRPr="00186574">
        <w:rPr>
          <w:highlight w:val="lightGray"/>
          <w:u w:val="single"/>
          <w:lang w:val="es-ES"/>
        </w:rPr>
        <w:t>0</w:t>
      </w:r>
    </w:p>
    <w:p w:rsidR="00ED005E" w:rsidRPr="00186574" w:rsidRDefault="00ED005E" w:rsidP="00ED005E">
      <w:pPr>
        <w:tabs>
          <w:tab w:val="left" w:pos="3119"/>
        </w:tabs>
        <w:ind w:left="3119"/>
        <w:rPr>
          <w:highlight w:val="lightGray"/>
          <w:u w:val="single"/>
          <w:lang w:val="es-ES"/>
        </w:rPr>
      </w:pPr>
      <w:r w:rsidRPr="00186574">
        <w:rPr>
          <w:highlight w:val="lightGray"/>
          <w:u w:val="single"/>
          <w:lang w:val="es-ES"/>
        </w:rPr>
        <w:t>NL-2370 AA Roelofarendsveen</w:t>
      </w:r>
    </w:p>
    <w:p w:rsidR="00ED005E" w:rsidRPr="00573233" w:rsidRDefault="004575C9" w:rsidP="00ED005E">
      <w:pPr>
        <w:tabs>
          <w:tab w:val="left" w:pos="3119"/>
        </w:tabs>
        <w:ind w:left="3119"/>
        <w:rPr>
          <w:highlight w:val="lightGray"/>
          <w:u w:val="single"/>
        </w:rPr>
      </w:pPr>
      <w:r w:rsidRPr="00DF713A">
        <w:rPr>
          <w:highlight w:val="lightGray"/>
          <w:u w:val="single"/>
          <w:lang w:val="es-ES_tradnl"/>
        </w:rPr>
        <w:t>Países Bajos</w:t>
      </w:r>
    </w:p>
    <w:p w:rsidR="00ED005E" w:rsidRPr="007A1471" w:rsidRDefault="006E5EB1" w:rsidP="00ED005E">
      <w:pPr>
        <w:tabs>
          <w:tab w:val="left" w:pos="3119"/>
        </w:tabs>
        <w:ind w:left="3119"/>
        <w:rPr>
          <w:u w:val="single"/>
        </w:rPr>
      </w:pPr>
      <w:hyperlink r:id="rId8" w:history="1">
        <w:r w:rsidR="00ED005E" w:rsidRPr="007A1471">
          <w:rPr>
            <w:rStyle w:val="Hyperlink"/>
            <w:highlight w:val="lightGray"/>
          </w:rPr>
          <w:t>www.naktuinbouw.com</w:t>
        </w:r>
      </w:hyperlink>
    </w:p>
    <w:p w:rsidR="00ED005E" w:rsidRDefault="00ED005E" w:rsidP="00ED005E">
      <w:pPr>
        <w:tabs>
          <w:tab w:val="left" w:pos="3119"/>
        </w:tabs>
        <w:ind w:left="3119"/>
        <w:rPr>
          <w:u w:val="single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539"/>
        <w:gridCol w:w="540"/>
        <w:gridCol w:w="539"/>
        <w:gridCol w:w="540"/>
        <w:gridCol w:w="540"/>
        <w:gridCol w:w="539"/>
        <w:gridCol w:w="540"/>
        <w:gridCol w:w="540"/>
        <w:gridCol w:w="539"/>
        <w:gridCol w:w="540"/>
        <w:gridCol w:w="539"/>
        <w:gridCol w:w="540"/>
        <w:gridCol w:w="540"/>
        <w:gridCol w:w="539"/>
        <w:gridCol w:w="540"/>
        <w:gridCol w:w="540"/>
      </w:tblGrid>
      <w:tr w:rsidR="00ED005E" w:rsidRPr="005B12F0" w:rsidTr="00DF713A">
        <w:trPr>
          <w:trHeight w:val="251"/>
        </w:trPr>
        <w:tc>
          <w:tcPr>
            <w:tcW w:w="9781" w:type="dxa"/>
            <w:gridSpan w:val="17"/>
          </w:tcPr>
          <w:p w:rsidR="00ED005E" w:rsidRPr="005B12F0" w:rsidRDefault="00ED005E" w:rsidP="007A1471">
            <w:pPr>
              <w:jc w:val="center"/>
              <w:rPr>
                <w:color w:val="000000"/>
                <w:sz w:val="18"/>
                <w:szCs w:val="18"/>
                <w:lang w:eastAsia="nl-NL"/>
              </w:rPr>
            </w:pPr>
            <w:r>
              <w:rPr>
                <w:u w:val="single"/>
              </w:rPr>
              <w:br w:type="page"/>
            </w:r>
            <w:r>
              <w:br w:type="page"/>
            </w:r>
            <w:r w:rsidR="004575C9" w:rsidRPr="00DF713A">
              <w:rPr>
                <w:color w:val="000000"/>
                <w:sz w:val="18"/>
                <w:szCs w:val="18"/>
                <w:lang w:val="es-ES_tradnl" w:eastAsia="nl-NL"/>
              </w:rPr>
              <w:t xml:space="preserve">Raza </w:t>
            </w:r>
            <w:r w:rsidR="00E83874" w:rsidRPr="00DF713A">
              <w:rPr>
                <w:color w:val="000000"/>
                <w:sz w:val="18"/>
                <w:szCs w:val="18"/>
                <w:lang w:val="es-ES_tradnl" w:eastAsia="nl-NL"/>
              </w:rPr>
              <w:t xml:space="preserve">de </w:t>
            </w:r>
            <w:r w:rsidR="004575C9" w:rsidRPr="00DF713A">
              <w:rPr>
                <w:color w:val="000000"/>
                <w:sz w:val="18"/>
                <w:szCs w:val="18"/>
                <w:lang w:val="es-ES_tradnl" w:eastAsia="nl-NL"/>
              </w:rPr>
              <w:t>Pfs:</w:t>
            </w:r>
          </w:p>
        </w:tc>
      </w:tr>
      <w:tr w:rsidR="00ED005E" w:rsidRPr="005B12F0" w:rsidTr="00DF713A">
        <w:trPr>
          <w:trHeight w:val="722"/>
        </w:trPr>
        <w:tc>
          <w:tcPr>
            <w:tcW w:w="1147" w:type="dxa"/>
            <w:hideMark/>
          </w:tcPr>
          <w:p w:rsidR="00ED005E" w:rsidRDefault="004575C9" w:rsidP="000D17A2">
            <w:pPr>
              <w:rPr>
                <w:b/>
                <w:bCs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</w:pPr>
            <w:r w:rsidRPr="00DF713A">
              <w:rPr>
                <w:b/>
                <w:bCs/>
                <w:color w:val="000000"/>
                <w:sz w:val="18"/>
                <w:szCs w:val="18"/>
                <w:highlight w:val="lightGray"/>
                <w:u w:val="single"/>
                <w:lang w:val="es-ES_tradnl" w:eastAsia="nl-NL"/>
              </w:rPr>
              <w:t>Variedad diferencial/</w:t>
            </w:r>
          </w:p>
          <w:p w:rsidR="00ED005E" w:rsidRPr="00451FC3" w:rsidRDefault="00074BB2" w:rsidP="007A1471">
            <w:pPr>
              <w:jc w:val="left"/>
              <w:rPr>
                <w:b/>
                <w:bCs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4144D3">
              <w:rPr>
                <w:b/>
                <w:bCs/>
                <w:color w:val="000000"/>
                <w:sz w:val="18"/>
                <w:szCs w:val="18"/>
                <w:highlight w:val="lightGray"/>
                <w:u w:val="single"/>
                <w:lang w:val="es-ES_tradnl" w:eastAsia="nl-NL"/>
              </w:rPr>
              <w:t xml:space="preserve">línea </w:t>
            </w:r>
            <w:r w:rsidR="00A50E91" w:rsidRPr="004144D3">
              <w:rPr>
                <w:b/>
                <w:bCs/>
                <w:color w:val="000000"/>
                <w:sz w:val="18"/>
                <w:szCs w:val="18"/>
                <w:highlight w:val="lightGray"/>
                <w:u w:val="single"/>
                <w:lang w:val="es-ES_tradnl" w:eastAsia="nl-NL"/>
              </w:rPr>
              <w:t>casi isogénica (NIL)</w:t>
            </w:r>
          </w:p>
        </w:tc>
        <w:tc>
          <w:tcPr>
            <w:tcW w:w="539" w:type="dxa"/>
            <w:hideMark/>
          </w:tcPr>
          <w:p w:rsidR="00ED005E" w:rsidRPr="00451FC3" w:rsidRDefault="00290C14" w:rsidP="000D17A2">
            <w:pPr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 </w:t>
            </w:r>
            <w:r w:rsidRPr="00451FC3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1</w:t>
            </w:r>
          </w:p>
        </w:tc>
        <w:tc>
          <w:tcPr>
            <w:tcW w:w="540" w:type="dxa"/>
            <w:hideMark/>
          </w:tcPr>
          <w:p w:rsidR="00ED005E" w:rsidRPr="00451FC3" w:rsidRDefault="00ED005E" w:rsidP="000D17A2">
            <w:pPr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451FC3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2</w:t>
            </w:r>
          </w:p>
        </w:tc>
        <w:tc>
          <w:tcPr>
            <w:tcW w:w="539" w:type="dxa"/>
            <w:hideMark/>
          </w:tcPr>
          <w:p w:rsidR="00ED005E" w:rsidRPr="00451FC3" w:rsidRDefault="00ED005E" w:rsidP="000D17A2">
            <w:pPr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451FC3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3</w:t>
            </w:r>
          </w:p>
        </w:tc>
        <w:tc>
          <w:tcPr>
            <w:tcW w:w="540" w:type="dxa"/>
            <w:hideMark/>
          </w:tcPr>
          <w:p w:rsidR="00ED005E" w:rsidRPr="00451FC3" w:rsidRDefault="00ED005E" w:rsidP="000D17A2">
            <w:pPr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451FC3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4</w:t>
            </w:r>
          </w:p>
        </w:tc>
        <w:tc>
          <w:tcPr>
            <w:tcW w:w="540" w:type="dxa"/>
            <w:hideMark/>
          </w:tcPr>
          <w:p w:rsidR="00ED005E" w:rsidRPr="00451FC3" w:rsidRDefault="00ED005E" w:rsidP="000D17A2">
            <w:pPr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451FC3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5</w:t>
            </w:r>
          </w:p>
        </w:tc>
        <w:tc>
          <w:tcPr>
            <w:tcW w:w="539" w:type="dxa"/>
            <w:hideMark/>
          </w:tcPr>
          <w:p w:rsidR="00ED005E" w:rsidRPr="00451FC3" w:rsidRDefault="00ED005E" w:rsidP="000D17A2">
            <w:pPr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451FC3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6</w:t>
            </w:r>
          </w:p>
        </w:tc>
        <w:tc>
          <w:tcPr>
            <w:tcW w:w="540" w:type="dxa"/>
            <w:hideMark/>
          </w:tcPr>
          <w:p w:rsidR="00ED005E" w:rsidRPr="00451FC3" w:rsidRDefault="00ED005E" w:rsidP="000D17A2">
            <w:pPr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451FC3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7</w:t>
            </w:r>
          </w:p>
        </w:tc>
        <w:tc>
          <w:tcPr>
            <w:tcW w:w="540" w:type="dxa"/>
            <w:hideMark/>
          </w:tcPr>
          <w:p w:rsidR="00ED005E" w:rsidRPr="00451FC3" w:rsidRDefault="00ED005E" w:rsidP="000D17A2">
            <w:pPr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451FC3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8</w:t>
            </w:r>
          </w:p>
        </w:tc>
        <w:tc>
          <w:tcPr>
            <w:tcW w:w="539" w:type="dxa"/>
            <w:hideMark/>
          </w:tcPr>
          <w:p w:rsidR="00ED005E" w:rsidRPr="00451FC3" w:rsidRDefault="00ED005E" w:rsidP="000D17A2">
            <w:pPr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451FC3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10</w:t>
            </w:r>
          </w:p>
        </w:tc>
        <w:tc>
          <w:tcPr>
            <w:tcW w:w="540" w:type="dxa"/>
            <w:hideMark/>
          </w:tcPr>
          <w:p w:rsidR="00ED005E" w:rsidRPr="00451FC3" w:rsidRDefault="00ED005E" w:rsidP="000D17A2">
            <w:pPr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451FC3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11</w:t>
            </w:r>
          </w:p>
        </w:tc>
        <w:tc>
          <w:tcPr>
            <w:tcW w:w="539" w:type="dxa"/>
            <w:hideMark/>
          </w:tcPr>
          <w:p w:rsidR="00ED005E" w:rsidRPr="00451FC3" w:rsidRDefault="00ED005E" w:rsidP="000D17A2">
            <w:pPr>
              <w:jc w:val="left"/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451FC3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12</w:t>
            </w:r>
          </w:p>
        </w:tc>
        <w:tc>
          <w:tcPr>
            <w:tcW w:w="540" w:type="dxa"/>
            <w:hideMark/>
          </w:tcPr>
          <w:p w:rsidR="00ED005E" w:rsidRPr="00451FC3" w:rsidRDefault="00ED005E" w:rsidP="000D17A2">
            <w:pPr>
              <w:jc w:val="left"/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451FC3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13</w:t>
            </w:r>
          </w:p>
        </w:tc>
        <w:tc>
          <w:tcPr>
            <w:tcW w:w="540" w:type="dxa"/>
            <w:hideMark/>
          </w:tcPr>
          <w:p w:rsidR="00ED005E" w:rsidRPr="00451FC3" w:rsidRDefault="00ED005E" w:rsidP="000D17A2">
            <w:pPr>
              <w:jc w:val="left"/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451FC3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14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:rsidR="00ED005E" w:rsidRPr="00451FC3" w:rsidRDefault="00ED005E" w:rsidP="000D17A2">
            <w:pPr>
              <w:jc w:val="left"/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</w:pPr>
            <w:r w:rsidRPr="00451FC3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15</w:t>
            </w:r>
          </w:p>
        </w:tc>
        <w:tc>
          <w:tcPr>
            <w:tcW w:w="540" w:type="dxa"/>
            <w:shd w:val="clear" w:color="auto" w:fill="D9D9D9"/>
          </w:tcPr>
          <w:p w:rsidR="00ED005E" w:rsidRPr="00A14EA9" w:rsidRDefault="00ED005E" w:rsidP="000D17A2">
            <w:pPr>
              <w:jc w:val="left"/>
              <w:rPr>
                <w:color w:val="000000"/>
                <w:sz w:val="18"/>
                <w:szCs w:val="18"/>
                <w:u w:val="single"/>
                <w:lang w:eastAsia="nl-NL"/>
              </w:rPr>
            </w:pPr>
            <w:r w:rsidRPr="00A14EA9">
              <w:rPr>
                <w:color w:val="000000"/>
                <w:sz w:val="18"/>
                <w:szCs w:val="18"/>
                <w:u w:val="single"/>
                <w:lang w:eastAsia="nl-NL"/>
              </w:rPr>
              <w:t>16</w:t>
            </w:r>
            <w:r w:rsidR="003F37DA">
              <w:rPr>
                <w:color w:val="000000"/>
                <w:sz w:val="18"/>
                <w:szCs w:val="18"/>
                <w:u w:val="single"/>
                <w:lang w:eastAsia="nl-NL"/>
              </w:rPr>
              <w:t xml:space="preserve"> </w:t>
            </w:r>
          </w:p>
        </w:tc>
        <w:tc>
          <w:tcPr>
            <w:tcW w:w="540" w:type="dxa"/>
            <w:shd w:val="clear" w:color="auto" w:fill="D9D9D9"/>
          </w:tcPr>
          <w:p w:rsidR="00ED005E" w:rsidRPr="00A14EA9" w:rsidRDefault="00ED005E" w:rsidP="000D17A2">
            <w:pPr>
              <w:jc w:val="left"/>
              <w:rPr>
                <w:color w:val="000000"/>
                <w:sz w:val="18"/>
                <w:szCs w:val="18"/>
                <w:u w:val="single"/>
                <w:lang w:eastAsia="nl-NL"/>
              </w:rPr>
            </w:pPr>
            <w:r w:rsidRPr="00A14EA9">
              <w:rPr>
                <w:color w:val="000000"/>
                <w:sz w:val="18"/>
                <w:szCs w:val="18"/>
                <w:u w:val="single"/>
                <w:lang w:eastAsia="nl-NL"/>
              </w:rPr>
              <w:t>17</w:t>
            </w:r>
          </w:p>
        </w:tc>
      </w:tr>
      <w:tr w:rsidR="00ED005E" w:rsidRPr="005B12F0" w:rsidTr="000D17A2">
        <w:trPr>
          <w:trHeight w:val="359"/>
        </w:trPr>
        <w:tc>
          <w:tcPr>
            <w:tcW w:w="1147" w:type="dxa"/>
            <w:hideMark/>
          </w:tcPr>
          <w:p w:rsidR="00ED005E" w:rsidRPr="004575C9" w:rsidRDefault="00ED005E" w:rsidP="000D17A2">
            <w:pPr>
              <w:rPr>
                <w:dstrike/>
                <w:noProof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noProof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Viroflay</w:t>
            </w:r>
          </w:p>
        </w:tc>
        <w:tc>
          <w:tcPr>
            <w:tcW w:w="539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39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39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39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39" w:type="dxa"/>
            <w:hideMark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  <w:tc>
          <w:tcPr>
            <w:tcW w:w="539" w:type="dxa"/>
            <w:hideMark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  <w:tc>
          <w:tcPr>
            <w:tcW w:w="540" w:type="dxa"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  <w:tc>
          <w:tcPr>
            <w:tcW w:w="540" w:type="dxa"/>
          </w:tcPr>
          <w:p w:rsidR="00ED005E" w:rsidRPr="007A1471" w:rsidRDefault="00ED005E" w:rsidP="000D17A2">
            <w:pPr>
              <w:jc w:val="left"/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</w:tr>
      <w:tr w:rsidR="00ED005E" w:rsidRPr="005B12F0" w:rsidTr="000D17A2">
        <w:trPr>
          <w:trHeight w:val="359"/>
        </w:trPr>
        <w:tc>
          <w:tcPr>
            <w:tcW w:w="1147" w:type="dxa"/>
            <w:hideMark/>
          </w:tcPr>
          <w:p w:rsidR="00ED005E" w:rsidRPr="004575C9" w:rsidRDefault="00ED005E" w:rsidP="000D17A2">
            <w:pPr>
              <w:rPr>
                <w:dstrike/>
                <w:noProof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noProof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NIL</w:t>
            </w:r>
            <w:r w:rsidR="00290C14" w:rsidRPr="007A1471">
              <w:rPr>
                <w:noProof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 5</w:t>
            </w:r>
          </w:p>
        </w:tc>
        <w:tc>
          <w:tcPr>
            <w:tcW w:w="539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39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39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39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39" w:type="dxa"/>
            <w:hideMark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  <w:tc>
          <w:tcPr>
            <w:tcW w:w="539" w:type="dxa"/>
            <w:hideMark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  <w:tc>
          <w:tcPr>
            <w:tcW w:w="540" w:type="dxa"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  <w:tc>
          <w:tcPr>
            <w:tcW w:w="540" w:type="dxa"/>
          </w:tcPr>
          <w:p w:rsidR="00ED005E" w:rsidRPr="007A1471" w:rsidRDefault="00ED005E" w:rsidP="000D17A2">
            <w:pPr>
              <w:jc w:val="left"/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</w:tr>
      <w:tr w:rsidR="00ED005E" w:rsidRPr="005B12F0" w:rsidTr="000D17A2">
        <w:trPr>
          <w:trHeight w:val="359"/>
        </w:trPr>
        <w:tc>
          <w:tcPr>
            <w:tcW w:w="1147" w:type="dxa"/>
            <w:hideMark/>
          </w:tcPr>
          <w:p w:rsidR="00ED005E" w:rsidRPr="004575C9" w:rsidRDefault="00ED005E" w:rsidP="000D17A2">
            <w:pPr>
              <w:rPr>
                <w:dstrike/>
                <w:noProof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noProof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NIL</w:t>
            </w:r>
            <w:r w:rsidR="00290C14" w:rsidRPr="007A1471">
              <w:rPr>
                <w:noProof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 3</w:t>
            </w:r>
          </w:p>
        </w:tc>
        <w:tc>
          <w:tcPr>
            <w:tcW w:w="539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39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39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39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40" w:type="dxa"/>
            <w:shd w:val="clear" w:color="auto" w:fill="BFBFBF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39" w:type="dxa"/>
            <w:shd w:val="clear" w:color="auto" w:fill="BFBFBF"/>
            <w:hideMark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39" w:type="dxa"/>
            <w:shd w:val="clear" w:color="auto" w:fill="FFFFFF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FFFFFF"/>
          </w:tcPr>
          <w:p w:rsidR="00ED005E" w:rsidRPr="007A1471" w:rsidRDefault="00ED005E" w:rsidP="000D17A2">
            <w:pPr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</w:tr>
      <w:tr w:rsidR="00ED005E" w:rsidRPr="005B12F0" w:rsidTr="000D17A2">
        <w:trPr>
          <w:trHeight w:val="359"/>
        </w:trPr>
        <w:tc>
          <w:tcPr>
            <w:tcW w:w="1147" w:type="dxa"/>
            <w:hideMark/>
          </w:tcPr>
          <w:p w:rsidR="00ED005E" w:rsidRPr="004575C9" w:rsidRDefault="00ED005E" w:rsidP="000D17A2">
            <w:pPr>
              <w:rPr>
                <w:dstrike/>
                <w:noProof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noProof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NIL</w:t>
            </w:r>
            <w:r w:rsidR="00290C14" w:rsidRPr="007A1471">
              <w:rPr>
                <w:noProof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 4</w:t>
            </w:r>
          </w:p>
        </w:tc>
        <w:tc>
          <w:tcPr>
            <w:tcW w:w="539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40" w:type="dxa"/>
            <w:shd w:val="clear" w:color="auto" w:fill="BFBFBF" w:themeFill="background1" w:themeFillShade="BF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39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39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39" w:type="dxa"/>
            <w:hideMark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  <w:tc>
          <w:tcPr>
            <w:tcW w:w="539" w:type="dxa"/>
            <w:shd w:val="clear" w:color="auto" w:fill="BFBFBF"/>
            <w:hideMark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FFFFFF" w:themeFill="background1"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D005E" w:rsidRPr="007A1471" w:rsidRDefault="00ED005E" w:rsidP="000D17A2">
            <w:pPr>
              <w:jc w:val="left"/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</w:tr>
      <w:tr w:rsidR="00ED005E" w:rsidRPr="005B12F0" w:rsidTr="000D17A2">
        <w:trPr>
          <w:trHeight w:val="359"/>
        </w:trPr>
        <w:tc>
          <w:tcPr>
            <w:tcW w:w="1147" w:type="dxa"/>
            <w:noWrap/>
            <w:hideMark/>
          </w:tcPr>
          <w:p w:rsidR="00ED005E" w:rsidRPr="004575C9" w:rsidRDefault="00ED005E" w:rsidP="000D17A2">
            <w:pPr>
              <w:rPr>
                <w:dstrike/>
                <w:noProof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noProof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NIL</w:t>
            </w:r>
            <w:r w:rsidR="00290C14" w:rsidRPr="007A1471">
              <w:rPr>
                <w:noProof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 6</w:t>
            </w:r>
          </w:p>
        </w:tc>
        <w:tc>
          <w:tcPr>
            <w:tcW w:w="539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39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39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39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39" w:type="dxa"/>
            <w:hideMark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  <w:tc>
          <w:tcPr>
            <w:tcW w:w="540" w:type="dxa"/>
            <w:shd w:val="clear" w:color="auto" w:fill="BFBFBF" w:themeFill="background1" w:themeFillShade="BF"/>
            <w:hideMark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(R)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  <w:tc>
          <w:tcPr>
            <w:tcW w:w="539" w:type="dxa"/>
            <w:shd w:val="clear" w:color="auto" w:fill="BFBFBF"/>
            <w:hideMark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BFBFBF"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FFFFFF" w:themeFill="background1"/>
          </w:tcPr>
          <w:p w:rsidR="00ED005E" w:rsidRPr="007A1471" w:rsidRDefault="00ED005E" w:rsidP="000D17A2">
            <w:pPr>
              <w:jc w:val="left"/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</w:tr>
      <w:tr w:rsidR="00ED005E" w:rsidRPr="005B12F0" w:rsidTr="000D17A2">
        <w:trPr>
          <w:trHeight w:val="359"/>
        </w:trPr>
        <w:tc>
          <w:tcPr>
            <w:tcW w:w="1147" w:type="dxa"/>
            <w:hideMark/>
          </w:tcPr>
          <w:p w:rsidR="00ED005E" w:rsidRPr="004575C9" w:rsidRDefault="00ED005E" w:rsidP="000D17A2">
            <w:pPr>
              <w:rPr>
                <w:dstrike/>
                <w:noProof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noProof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NIL</w:t>
            </w:r>
            <w:r w:rsidR="00290C14" w:rsidRPr="007A1471">
              <w:rPr>
                <w:noProof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 1</w:t>
            </w:r>
          </w:p>
        </w:tc>
        <w:tc>
          <w:tcPr>
            <w:tcW w:w="539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39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S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39" w:type="dxa"/>
            <w:hideMark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  <w:tc>
          <w:tcPr>
            <w:tcW w:w="540" w:type="dxa"/>
            <w:shd w:val="clear" w:color="auto" w:fill="BFBFBF"/>
            <w:hideMark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  <w:tc>
          <w:tcPr>
            <w:tcW w:w="539" w:type="dxa"/>
            <w:shd w:val="clear" w:color="auto" w:fill="BFBFBF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BFBFBF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FFFFFF" w:themeFill="background1"/>
          </w:tcPr>
          <w:p w:rsidR="00ED005E" w:rsidRPr="007A1471" w:rsidRDefault="00ED005E" w:rsidP="000D17A2">
            <w:pPr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</w:tr>
      <w:tr w:rsidR="00ED005E" w:rsidRPr="005B12F0" w:rsidTr="000D17A2">
        <w:trPr>
          <w:trHeight w:val="359"/>
        </w:trPr>
        <w:tc>
          <w:tcPr>
            <w:tcW w:w="1147" w:type="dxa"/>
            <w:hideMark/>
          </w:tcPr>
          <w:p w:rsidR="00ED005E" w:rsidRPr="004575C9" w:rsidRDefault="00ED005E" w:rsidP="000D17A2">
            <w:pPr>
              <w:rPr>
                <w:dstrike/>
                <w:noProof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</w:pPr>
            <w:r w:rsidRPr="007A1471">
              <w:rPr>
                <w:noProof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Whale</w:t>
            </w:r>
          </w:p>
        </w:tc>
        <w:tc>
          <w:tcPr>
            <w:tcW w:w="539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(R)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(R)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(R)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39" w:type="dxa"/>
            <w:shd w:val="clear" w:color="auto" w:fill="BFBFBF" w:themeFill="background1" w:themeFillShade="BF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(R)</w:t>
            </w:r>
          </w:p>
        </w:tc>
        <w:tc>
          <w:tcPr>
            <w:tcW w:w="540" w:type="dxa"/>
            <w:shd w:val="clear" w:color="auto" w:fill="BFBFBF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39" w:type="dxa"/>
            <w:shd w:val="clear" w:color="auto" w:fill="BFBFBF"/>
            <w:hideMark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R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  <w:tc>
          <w:tcPr>
            <w:tcW w:w="540" w:type="dxa"/>
            <w:shd w:val="clear" w:color="auto" w:fill="BFBFBF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39" w:type="dxa"/>
            <w:shd w:val="clear" w:color="auto" w:fill="BFBFBF" w:themeFill="background1" w:themeFillShade="BF"/>
            <w:hideMark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(R)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FFFFFF"/>
          </w:tcPr>
          <w:p w:rsidR="00ED005E" w:rsidRPr="007A1471" w:rsidRDefault="00ED005E" w:rsidP="000D17A2">
            <w:pPr>
              <w:jc w:val="left"/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</w:tr>
      <w:tr w:rsidR="00ED005E" w:rsidRPr="005B12F0" w:rsidTr="000D17A2">
        <w:trPr>
          <w:trHeight w:val="359"/>
        </w:trPr>
        <w:tc>
          <w:tcPr>
            <w:tcW w:w="1147" w:type="dxa"/>
            <w:hideMark/>
          </w:tcPr>
          <w:p w:rsidR="00ED005E" w:rsidRPr="004575C9" w:rsidRDefault="00ED005E" w:rsidP="000D17A2">
            <w:pPr>
              <w:rPr>
                <w:dstrike/>
                <w:noProof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noProof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Pigeon</w:t>
            </w:r>
          </w:p>
        </w:tc>
        <w:tc>
          <w:tcPr>
            <w:tcW w:w="539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hideMark/>
          </w:tcPr>
          <w:p w:rsidR="00ED005E" w:rsidRPr="00F419A8" w:rsidRDefault="00ED005E" w:rsidP="000D17A2">
            <w:pPr>
              <w:jc w:val="left"/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  <w:tc>
          <w:tcPr>
            <w:tcW w:w="539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FFFFFF" w:themeFill="background1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  <w:tc>
          <w:tcPr>
            <w:tcW w:w="540" w:type="dxa"/>
            <w:shd w:val="clear" w:color="auto" w:fill="FFFFFF" w:themeFill="background1"/>
          </w:tcPr>
          <w:p w:rsidR="00ED005E" w:rsidRPr="007A1471" w:rsidRDefault="00ED005E" w:rsidP="000D17A2">
            <w:pPr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</w:tr>
      <w:tr w:rsidR="00ED005E" w:rsidRPr="005B12F0" w:rsidTr="000D17A2">
        <w:trPr>
          <w:trHeight w:val="359"/>
        </w:trPr>
        <w:tc>
          <w:tcPr>
            <w:tcW w:w="1147" w:type="dxa"/>
            <w:hideMark/>
          </w:tcPr>
          <w:p w:rsidR="00ED005E" w:rsidRPr="004575C9" w:rsidRDefault="00ED005E" w:rsidP="000D17A2">
            <w:pPr>
              <w:rPr>
                <w:dstrike/>
                <w:noProof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noProof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Caladonia</w:t>
            </w:r>
          </w:p>
        </w:tc>
        <w:tc>
          <w:tcPr>
            <w:tcW w:w="539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39" w:type="dxa"/>
            <w:shd w:val="clear" w:color="auto" w:fill="FFFFFF"/>
            <w:hideMark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FFFFFF"/>
          </w:tcPr>
          <w:p w:rsidR="00ED005E" w:rsidRPr="007A1471" w:rsidRDefault="00ED005E" w:rsidP="000D17A2">
            <w:pPr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</w:tr>
      <w:tr w:rsidR="00ED005E" w:rsidRPr="005B12F0" w:rsidTr="000D17A2">
        <w:trPr>
          <w:trHeight w:val="359"/>
        </w:trPr>
        <w:tc>
          <w:tcPr>
            <w:tcW w:w="1147" w:type="dxa"/>
          </w:tcPr>
          <w:p w:rsidR="00ED005E" w:rsidRPr="004575C9" w:rsidRDefault="00ED005E" w:rsidP="000D17A2">
            <w:pPr>
              <w:rPr>
                <w:dstrike/>
                <w:noProof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</w:pPr>
            <w:r w:rsidRPr="007A1471">
              <w:rPr>
                <w:noProof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Meerkat</w:t>
            </w:r>
          </w:p>
        </w:tc>
        <w:tc>
          <w:tcPr>
            <w:tcW w:w="539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39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39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39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39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39" w:type="dxa"/>
            <w:shd w:val="clear" w:color="auto" w:fill="BFBFBF" w:themeFill="background1" w:themeFillShade="BF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FFFFFF" w:themeFill="background1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ED005E" w:rsidRPr="007A1471" w:rsidRDefault="00ED005E" w:rsidP="000D17A2">
            <w:pPr>
              <w:rPr>
                <w:color w:val="000000"/>
                <w:sz w:val="18"/>
                <w:szCs w:val="18"/>
                <w:highlight w:val="dark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darkGray"/>
                <w:u w:val="single"/>
                <w:lang w:val="nl-NL" w:eastAsia="nl-NL"/>
              </w:rPr>
              <w:t>(R)</w:t>
            </w:r>
          </w:p>
        </w:tc>
      </w:tr>
      <w:tr w:rsidR="00ED005E" w:rsidRPr="005B12F0" w:rsidTr="000D17A2">
        <w:trPr>
          <w:trHeight w:val="359"/>
        </w:trPr>
        <w:tc>
          <w:tcPr>
            <w:tcW w:w="1147" w:type="dxa"/>
          </w:tcPr>
          <w:p w:rsidR="00ED005E" w:rsidRPr="004575C9" w:rsidRDefault="00ED005E" w:rsidP="000D17A2">
            <w:pPr>
              <w:rPr>
                <w:dstrike/>
                <w:noProof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</w:pPr>
            <w:r w:rsidRPr="007A1471">
              <w:rPr>
                <w:noProof/>
                <w:color w:val="000000"/>
                <w:sz w:val="18"/>
                <w:szCs w:val="18"/>
                <w:highlight w:val="lightGray"/>
                <w:u w:val="single"/>
                <w:lang w:eastAsia="nl-NL"/>
              </w:rPr>
              <w:t>Hydrus</w:t>
            </w:r>
          </w:p>
        </w:tc>
        <w:tc>
          <w:tcPr>
            <w:tcW w:w="539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39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39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39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39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39" w:type="dxa"/>
            <w:shd w:val="clear" w:color="auto" w:fill="BFBFBF" w:themeFill="background1" w:themeFillShade="BF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ED005E" w:rsidRPr="00F419A8" w:rsidRDefault="00ED005E" w:rsidP="000D17A2">
            <w:pPr>
              <w:rPr>
                <w:dstrike/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lightGray"/>
                <w:u w:val="single"/>
                <w:lang w:val="nl-NL" w:eastAsia="nl-NL"/>
              </w:rPr>
              <w:t>R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ED005E" w:rsidRPr="007A1471" w:rsidRDefault="00ED005E" w:rsidP="000D17A2">
            <w:pPr>
              <w:rPr>
                <w:color w:val="000000"/>
                <w:sz w:val="18"/>
                <w:szCs w:val="18"/>
                <w:highlight w:val="darkGray"/>
                <w:u w:val="single"/>
                <w:lang w:val="nl-NL" w:eastAsia="nl-NL"/>
              </w:rPr>
            </w:pPr>
            <w:r w:rsidRPr="007A1471">
              <w:rPr>
                <w:color w:val="000000"/>
                <w:sz w:val="18"/>
                <w:szCs w:val="18"/>
                <w:highlight w:val="darkGray"/>
                <w:u w:val="single"/>
                <w:lang w:val="nl-NL" w:eastAsia="nl-NL"/>
              </w:rPr>
              <w:t>R</w:t>
            </w:r>
          </w:p>
        </w:tc>
      </w:tr>
    </w:tbl>
    <w:p w:rsidR="00ED005E" w:rsidRPr="00186574" w:rsidRDefault="00A50E91" w:rsidP="00DF713A">
      <w:pPr>
        <w:spacing w:line="320" w:lineRule="auto"/>
        <w:rPr>
          <w:lang w:val="es-ES"/>
        </w:rPr>
      </w:pPr>
      <w:r w:rsidRPr="00DF713A">
        <w:rPr>
          <w:highlight w:val="lightGray"/>
          <w:lang w:val="es-ES_tradnl"/>
        </w:rPr>
        <w:t>Nota explicativa:</w:t>
      </w:r>
      <w:r w:rsidR="003F37DA" w:rsidRPr="00186574">
        <w:rPr>
          <w:highlight w:val="lightGray"/>
          <w:lang w:val="es-ES"/>
        </w:rPr>
        <w:t xml:space="preserve"> </w:t>
      </w:r>
      <w:r w:rsidRPr="00DF713A">
        <w:rPr>
          <w:highlight w:val="lightGray"/>
          <w:lang w:val="es-ES_tradnl"/>
        </w:rPr>
        <w:t>S = susceptible; R o (R) = resistente</w:t>
      </w:r>
    </w:p>
    <w:p w:rsidR="00ED005E" w:rsidRPr="00186574" w:rsidRDefault="00E83874" w:rsidP="00ED005E">
      <w:pPr>
        <w:jc w:val="left"/>
        <w:rPr>
          <w:lang w:val="es-ES"/>
        </w:rPr>
      </w:pPr>
      <w:r w:rsidRPr="00DF713A">
        <w:rPr>
          <w:highlight w:val="lightGray"/>
          <w:lang w:val="es-ES_tradnl"/>
        </w:rPr>
        <w:t xml:space="preserve">(el cuadro puede consultarse en </w:t>
      </w:r>
      <w:hyperlink r:id="rId9" w:history="1">
        <w:r w:rsidRPr="00DF713A">
          <w:rPr>
            <w:rStyle w:val="Hyperlink"/>
            <w:highlight w:val="lightGray"/>
            <w:lang w:val="es-ES_tradnl"/>
          </w:rPr>
          <w:t>http://www.worldseed.org</w:t>
        </w:r>
      </w:hyperlink>
      <w:r w:rsidRPr="00DF713A">
        <w:rPr>
          <w:highlight w:val="lightGray"/>
          <w:lang w:val="es-ES_tradnl"/>
        </w:rPr>
        <w:t>)</w:t>
      </w:r>
    </w:p>
    <w:p w:rsidR="00ED005E" w:rsidRPr="00186574" w:rsidRDefault="00ED005E" w:rsidP="00ED005E">
      <w:pPr>
        <w:jc w:val="left"/>
        <w:rPr>
          <w:u w:val="single"/>
          <w:lang w:val="es-ES"/>
        </w:rPr>
      </w:pPr>
      <w:r w:rsidRPr="00186574">
        <w:rPr>
          <w:u w:val="single"/>
          <w:lang w:val="es-ES"/>
        </w:rPr>
        <w:br w:type="page"/>
      </w:r>
    </w:p>
    <w:p w:rsidR="00ED005E" w:rsidRPr="00186574" w:rsidRDefault="00A663E5" w:rsidP="00ED005E">
      <w:pPr>
        <w:jc w:val="left"/>
        <w:rPr>
          <w:u w:val="single"/>
          <w:lang w:val="es-ES"/>
        </w:rPr>
      </w:pPr>
      <w:r w:rsidRPr="00DF713A">
        <w:rPr>
          <w:u w:val="single"/>
          <w:lang w:val="es-ES_tradnl"/>
        </w:rPr>
        <w:t>Propuesta de incorporación de la “</w:t>
      </w:r>
      <w:r w:rsidR="00DF713A" w:rsidRPr="00DF713A">
        <w:rPr>
          <w:u w:val="single"/>
          <w:lang w:val="es-ES_tradnl"/>
        </w:rPr>
        <w:t xml:space="preserve">raza </w:t>
      </w:r>
      <w:r w:rsidRPr="00DF713A">
        <w:rPr>
          <w:u w:val="single"/>
          <w:lang w:val="es-ES_tradnl"/>
        </w:rPr>
        <w:t>Pfs:</w:t>
      </w:r>
      <w:r w:rsidR="00290C14" w:rsidRPr="00DF713A">
        <w:rPr>
          <w:u w:val="single"/>
          <w:lang w:val="es-ES_tradnl"/>
        </w:rPr>
        <w:t> 1</w:t>
      </w:r>
      <w:r w:rsidR="006E5EB1">
        <w:rPr>
          <w:u w:val="single"/>
          <w:lang w:val="es-ES_tradnl"/>
        </w:rPr>
        <w:t>7</w:t>
      </w:r>
      <w:bookmarkStart w:id="2" w:name="_GoBack"/>
      <w:bookmarkEnd w:id="2"/>
      <w:r w:rsidRPr="00DF713A">
        <w:rPr>
          <w:u w:val="single"/>
          <w:lang w:val="es-ES_tradnl"/>
        </w:rPr>
        <w:t>” a la sección</w:t>
      </w:r>
      <w:r w:rsidR="00290C14" w:rsidRPr="00DF713A">
        <w:rPr>
          <w:u w:val="single"/>
          <w:lang w:val="es-ES_tradnl"/>
        </w:rPr>
        <w:t> 7</w:t>
      </w:r>
      <w:r w:rsidRPr="00DF713A">
        <w:rPr>
          <w:u w:val="single"/>
          <w:lang w:val="es-ES_tradnl"/>
        </w:rPr>
        <w:t>.3 “Otra información” del cuestionario técnico</w:t>
      </w:r>
    </w:p>
    <w:p w:rsidR="00ED005E" w:rsidRPr="00186574" w:rsidRDefault="00ED005E" w:rsidP="00ED005E">
      <w:pPr>
        <w:jc w:val="left"/>
        <w:rPr>
          <w:lang w:val="es-ES"/>
        </w:rPr>
      </w:pPr>
    </w:p>
    <w:p w:rsidR="00ED005E" w:rsidRPr="00186574" w:rsidRDefault="00ED005E" w:rsidP="00ED005E">
      <w:pPr>
        <w:spacing w:line="240" w:lineRule="atLeast"/>
        <w:ind w:firstLine="567"/>
        <w:rPr>
          <w:lang w:val="es-ES"/>
        </w:rPr>
      </w:pPr>
      <w:r w:rsidRPr="00186574">
        <w:rPr>
          <w:lang w:val="es-ES"/>
        </w:rPr>
        <w:t>“7.3</w:t>
      </w:r>
      <w:r w:rsidRPr="00186574">
        <w:rPr>
          <w:lang w:val="es-ES"/>
        </w:rPr>
        <w:tab/>
      </w:r>
      <w:r w:rsidR="00A663E5" w:rsidRPr="00DF713A">
        <w:rPr>
          <w:lang w:val="es-ES_tradnl"/>
        </w:rPr>
        <w:t>Otra información</w:t>
      </w:r>
    </w:p>
    <w:p w:rsidR="00ED005E" w:rsidRPr="00186574" w:rsidRDefault="00ED005E" w:rsidP="00ED005E">
      <w:pPr>
        <w:spacing w:line="240" w:lineRule="atLeast"/>
        <w:rPr>
          <w:lang w:val="es-ES"/>
        </w:rPr>
      </w:pPr>
    </w:p>
    <w:p w:rsidR="00ED005E" w:rsidRPr="00186574" w:rsidRDefault="00ED005E" w:rsidP="00ED005E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  <w:rPr>
          <w:lang w:val="es-ES"/>
        </w:rPr>
      </w:pPr>
      <w:r w:rsidRPr="00186574">
        <w:rPr>
          <w:lang w:val="es-ES"/>
        </w:rPr>
        <w:tab/>
        <w:t>[…]</w:t>
      </w:r>
    </w:p>
    <w:p w:rsidR="00ED005E" w:rsidRPr="00186574" w:rsidRDefault="00ED005E" w:rsidP="00ED005E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  <w:rPr>
          <w:lang w:val="es-ES"/>
        </w:rPr>
      </w:pPr>
    </w:p>
    <w:p w:rsidR="00ED005E" w:rsidRPr="00186574" w:rsidRDefault="00ED005E" w:rsidP="00ED005E">
      <w:pPr>
        <w:tabs>
          <w:tab w:val="left" w:pos="743"/>
          <w:tab w:val="left" w:pos="1310"/>
        </w:tabs>
        <w:spacing w:line="240" w:lineRule="atLeast"/>
        <w:ind w:right="-960"/>
        <w:rPr>
          <w:lang w:val="es-ES"/>
        </w:rPr>
      </w:pPr>
      <w:r w:rsidRPr="00186574">
        <w:rPr>
          <w:lang w:val="es-ES"/>
        </w:rPr>
        <w:tab/>
        <w:t>b)</w:t>
      </w:r>
      <w:r w:rsidRPr="00186574">
        <w:rPr>
          <w:lang w:val="es-ES"/>
        </w:rPr>
        <w:tab/>
      </w:r>
      <w:r w:rsidR="00A663E5" w:rsidRPr="00DF713A">
        <w:rPr>
          <w:lang w:val="es-ES_tradnl"/>
        </w:rPr>
        <w:t>Resistencia a plagas y enfermedades</w:t>
      </w:r>
    </w:p>
    <w:p w:rsidR="00ED005E" w:rsidRPr="00186574" w:rsidRDefault="00ED005E" w:rsidP="00ED005E">
      <w:pPr>
        <w:spacing w:line="240" w:lineRule="atLeast"/>
        <w:rPr>
          <w:lang w:val="es-ES"/>
        </w:rPr>
      </w:pPr>
    </w:p>
    <w:p w:rsidR="00ED005E" w:rsidRPr="00E81056" w:rsidRDefault="00ED005E" w:rsidP="00ED005E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i/>
          <w:szCs w:val="24"/>
          <w:lang w:val="it-IT"/>
        </w:rPr>
      </w:pPr>
      <w:r w:rsidRPr="00186574">
        <w:rPr>
          <w:lang w:val="es-ES"/>
        </w:rPr>
        <w:tab/>
      </w:r>
      <w:r w:rsidRPr="00186574">
        <w:rPr>
          <w:lang w:val="es-ES"/>
        </w:rPr>
        <w:tab/>
      </w:r>
      <w:r w:rsidRPr="007A1471">
        <w:rPr>
          <w:szCs w:val="24"/>
          <w:lang w:val="it-IT"/>
        </w:rPr>
        <w:t>(i)</w:t>
      </w:r>
      <w:r w:rsidRPr="007A1471">
        <w:rPr>
          <w:szCs w:val="24"/>
          <w:lang w:val="it-IT"/>
        </w:rPr>
        <w:tab/>
      </w:r>
      <w:r w:rsidR="00A663E5" w:rsidRPr="00DF713A">
        <w:rPr>
          <w:szCs w:val="24"/>
          <w:lang w:val="es-ES_tradnl"/>
        </w:rPr>
        <w:t xml:space="preserve">Resistencia a </w:t>
      </w:r>
      <w:r w:rsidR="00A663E5" w:rsidRPr="00DF713A">
        <w:rPr>
          <w:i/>
          <w:szCs w:val="24"/>
          <w:lang w:val="es-ES_tradnl"/>
        </w:rPr>
        <w:t>Peronospora farinosa</w:t>
      </w:r>
      <w:r w:rsidR="00A663E5" w:rsidRPr="00DF713A">
        <w:rPr>
          <w:szCs w:val="24"/>
          <w:lang w:val="es-ES_tradnl"/>
        </w:rPr>
        <w:t xml:space="preserve"> f. sp. </w:t>
      </w:r>
      <w:r w:rsidR="00A663E5" w:rsidRPr="00DF713A">
        <w:rPr>
          <w:i/>
          <w:szCs w:val="24"/>
          <w:lang w:val="es-ES_tradnl"/>
        </w:rPr>
        <w:t>spinaciae</w:t>
      </w:r>
    </w:p>
    <w:p w:rsidR="00ED005E" w:rsidRPr="00E81056" w:rsidRDefault="00ED005E" w:rsidP="00ED005E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szCs w:val="24"/>
          <w:lang w:val="it-IT"/>
        </w:rPr>
      </w:pPr>
    </w:p>
    <w:p w:rsidR="00ED005E" w:rsidRPr="007A1471" w:rsidRDefault="00A663E5" w:rsidP="00ED005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7A1471">
        <w:rPr>
          <w:lang w:val="it-IT"/>
        </w:rPr>
        <w:t>Raza</w:t>
      </w:r>
      <w:r w:rsidR="00ED005E" w:rsidRPr="007A1471">
        <w:rPr>
          <w:lang w:val="it-IT"/>
        </w:rPr>
        <w:t xml:space="preserve"> Pfs:</w:t>
      </w:r>
      <w:r w:rsidR="00290C14" w:rsidRPr="007A1471">
        <w:rPr>
          <w:lang w:val="it-IT"/>
        </w:rPr>
        <w:t> 1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ausente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presente</w:t>
      </w:r>
      <w:r w:rsidR="00ED005E" w:rsidRPr="007A1471">
        <w:rPr>
          <w:lang w:val="it-IT"/>
        </w:rPr>
        <w:tab/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no examinada</w:t>
      </w:r>
    </w:p>
    <w:p w:rsidR="00ED005E" w:rsidRPr="007A1471" w:rsidRDefault="00A663E5" w:rsidP="00ED005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7A1471">
        <w:rPr>
          <w:lang w:val="it-IT"/>
        </w:rPr>
        <w:t>Raza</w:t>
      </w:r>
      <w:r w:rsidR="00ED005E" w:rsidRPr="007A1471">
        <w:rPr>
          <w:lang w:val="it-IT"/>
        </w:rPr>
        <w:t xml:space="preserve"> Pfs:</w:t>
      </w:r>
      <w:r w:rsidR="00290C14" w:rsidRPr="007A1471">
        <w:rPr>
          <w:lang w:val="it-IT"/>
        </w:rPr>
        <w:t> 2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ausente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presente</w:t>
      </w:r>
      <w:r w:rsidR="00ED005E" w:rsidRPr="007A1471">
        <w:rPr>
          <w:lang w:val="it-IT"/>
        </w:rPr>
        <w:tab/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no examinada</w:t>
      </w:r>
    </w:p>
    <w:p w:rsidR="00ED005E" w:rsidRPr="007A1471" w:rsidRDefault="00A663E5" w:rsidP="00ED005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7A1471">
        <w:rPr>
          <w:lang w:val="it-IT"/>
        </w:rPr>
        <w:t>Raza</w:t>
      </w:r>
      <w:r w:rsidR="00ED005E" w:rsidRPr="007A1471">
        <w:rPr>
          <w:lang w:val="it-IT"/>
        </w:rPr>
        <w:t xml:space="preserve"> Pfs:</w:t>
      </w:r>
      <w:r w:rsidR="00290C14" w:rsidRPr="007A1471">
        <w:rPr>
          <w:lang w:val="it-IT"/>
        </w:rPr>
        <w:t> 3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ausente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presente</w:t>
      </w:r>
      <w:r w:rsidR="00ED005E" w:rsidRPr="007A1471">
        <w:rPr>
          <w:lang w:val="it-IT"/>
        </w:rPr>
        <w:tab/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no examinada</w:t>
      </w:r>
    </w:p>
    <w:p w:rsidR="00ED005E" w:rsidRPr="007A1471" w:rsidRDefault="00A663E5" w:rsidP="00ED005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7A1471">
        <w:rPr>
          <w:lang w:val="it-IT"/>
        </w:rPr>
        <w:t>Raza</w:t>
      </w:r>
      <w:r w:rsidR="00ED005E" w:rsidRPr="007A1471">
        <w:rPr>
          <w:lang w:val="it-IT"/>
        </w:rPr>
        <w:t xml:space="preserve"> Pfs:</w:t>
      </w:r>
      <w:r w:rsidR="00290C14" w:rsidRPr="007A1471">
        <w:rPr>
          <w:lang w:val="it-IT"/>
        </w:rPr>
        <w:t> 4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ausente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presente</w:t>
      </w:r>
      <w:r w:rsidR="00ED005E" w:rsidRPr="007A1471">
        <w:rPr>
          <w:lang w:val="it-IT"/>
        </w:rPr>
        <w:tab/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no examinada</w:t>
      </w:r>
    </w:p>
    <w:p w:rsidR="00ED005E" w:rsidRPr="007A1471" w:rsidRDefault="00A663E5" w:rsidP="00ED005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7A1471">
        <w:rPr>
          <w:lang w:val="it-IT"/>
        </w:rPr>
        <w:t>Raza</w:t>
      </w:r>
      <w:r w:rsidR="00ED005E" w:rsidRPr="007A1471">
        <w:rPr>
          <w:lang w:val="it-IT"/>
        </w:rPr>
        <w:t xml:space="preserve"> Pfs:</w:t>
      </w:r>
      <w:r w:rsidR="00290C14" w:rsidRPr="007A1471">
        <w:rPr>
          <w:lang w:val="it-IT"/>
        </w:rPr>
        <w:t> 5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ausente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presente</w:t>
      </w:r>
      <w:r w:rsidR="00ED005E" w:rsidRPr="007A1471">
        <w:rPr>
          <w:lang w:val="it-IT"/>
        </w:rPr>
        <w:tab/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no examinada</w:t>
      </w:r>
    </w:p>
    <w:p w:rsidR="00ED005E" w:rsidRPr="007A1471" w:rsidRDefault="00A663E5" w:rsidP="00ED005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7A1471">
        <w:rPr>
          <w:lang w:val="it-IT"/>
        </w:rPr>
        <w:t>Raza</w:t>
      </w:r>
      <w:r w:rsidR="00ED005E" w:rsidRPr="007A1471">
        <w:rPr>
          <w:lang w:val="it-IT"/>
        </w:rPr>
        <w:t xml:space="preserve"> Pfs:</w:t>
      </w:r>
      <w:r w:rsidR="00290C14" w:rsidRPr="007A1471">
        <w:rPr>
          <w:lang w:val="it-IT"/>
        </w:rPr>
        <w:t> 6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ausente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presente</w:t>
      </w:r>
      <w:r w:rsidR="00ED005E" w:rsidRPr="007A1471">
        <w:rPr>
          <w:lang w:val="it-IT"/>
        </w:rPr>
        <w:tab/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no examinada</w:t>
      </w:r>
    </w:p>
    <w:p w:rsidR="00ED005E" w:rsidRPr="007A1471" w:rsidRDefault="00A663E5" w:rsidP="00ED005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7A1471">
        <w:rPr>
          <w:lang w:val="it-IT"/>
        </w:rPr>
        <w:t>Raza</w:t>
      </w:r>
      <w:r w:rsidR="00ED005E" w:rsidRPr="007A1471">
        <w:rPr>
          <w:lang w:val="it-IT"/>
        </w:rPr>
        <w:t xml:space="preserve"> Pfs:</w:t>
      </w:r>
      <w:r w:rsidR="00290C14" w:rsidRPr="007A1471">
        <w:rPr>
          <w:lang w:val="it-IT"/>
        </w:rPr>
        <w:t> 7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ausente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presente</w:t>
      </w:r>
      <w:r w:rsidR="00ED005E" w:rsidRPr="007A1471">
        <w:rPr>
          <w:lang w:val="it-IT"/>
        </w:rPr>
        <w:tab/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no examinada</w:t>
      </w:r>
    </w:p>
    <w:p w:rsidR="00ED005E" w:rsidRPr="007A1471" w:rsidRDefault="00A663E5" w:rsidP="00ED005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7A1471">
        <w:rPr>
          <w:lang w:val="it-IT"/>
        </w:rPr>
        <w:t>Raza</w:t>
      </w:r>
      <w:r w:rsidR="00ED005E" w:rsidRPr="007A1471">
        <w:rPr>
          <w:lang w:val="it-IT"/>
        </w:rPr>
        <w:t xml:space="preserve"> Pfs:</w:t>
      </w:r>
      <w:r w:rsidR="00290C14" w:rsidRPr="007A1471">
        <w:rPr>
          <w:lang w:val="it-IT"/>
        </w:rPr>
        <w:t> 8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ausente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presente</w:t>
      </w:r>
      <w:r w:rsidR="00ED005E" w:rsidRPr="007A1471">
        <w:rPr>
          <w:lang w:val="it-IT"/>
        </w:rPr>
        <w:tab/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no examinada</w:t>
      </w:r>
    </w:p>
    <w:p w:rsidR="00ED005E" w:rsidRPr="007A1471" w:rsidRDefault="00A663E5" w:rsidP="00ED005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7A1471">
        <w:rPr>
          <w:lang w:val="it-IT"/>
        </w:rPr>
        <w:t>Raza</w:t>
      </w:r>
      <w:r w:rsidR="00ED005E" w:rsidRPr="007A1471">
        <w:rPr>
          <w:lang w:val="it-IT"/>
        </w:rPr>
        <w:t xml:space="preserve"> Pfs:</w:t>
      </w:r>
      <w:r w:rsidR="00290C14" w:rsidRPr="007A1471">
        <w:rPr>
          <w:lang w:val="it-IT"/>
        </w:rPr>
        <w:t> 1</w:t>
      </w:r>
      <w:r w:rsidR="00ED005E" w:rsidRPr="007A1471">
        <w:rPr>
          <w:lang w:val="it-IT"/>
        </w:rPr>
        <w:t>0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ausente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presente</w:t>
      </w:r>
      <w:r w:rsidR="00ED005E" w:rsidRPr="007A1471">
        <w:rPr>
          <w:lang w:val="it-IT"/>
        </w:rPr>
        <w:tab/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no examinada</w:t>
      </w:r>
    </w:p>
    <w:p w:rsidR="00ED005E" w:rsidRPr="007A1471" w:rsidRDefault="00A663E5" w:rsidP="00ED005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7A1471">
        <w:rPr>
          <w:lang w:val="it-IT"/>
        </w:rPr>
        <w:t>Raza</w:t>
      </w:r>
      <w:r w:rsidR="00ED005E" w:rsidRPr="007A1471">
        <w:rPr>
          <w:lang w:val="it-IT"/>
        </w:rPr>
        <w:t xml:space="preserve"> Pfs:</w:t>
      </w:r>
      <w:r w:rsidR="00290C14" w:rsidRPr="007A1471">
        <w:rPr>
          <w:lang w:val="it-IT"/>
        </w:rPr>
        <w:t> 1</w:t>
      </w:r>
      <w:r w:rsidR="00ED005E" w:rsidRPr="007A1471">
        <w:rPr>
          <w:lang w:val="it-IT"/>
        </w:rPr>
        <w:t>1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ausente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presente</w:t>
      </w:r>
      <w:r w:rsidR="00ED005E" w:rsidRPr="007A1471">
        <w:rPr>
          <w:lang w:val="it-IT"/>
        </w:rPr>
        <w:tab/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no examinada</w:t>
      </w:r>
    </w:p>
    <w:p w:rsidR="00ED005E" w:rsidRPr="007A1471" w:rsidRDefault="00A663E5" w:rsidP="00ED005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7A1471">
        <w:rPr>
          <w:lang w:val="it-IT"/>
        </w:rPr>
        <w:t>Raza</w:t>
      </w:r>
      <w:r w:rsidR="00ED005E" w:rsidRPr="007A1471">
        <w:rPr>
          <w:lang w:val="it-IT"/>
        </w:rPr>
        <w:t xml:space="preserve"> Pfs:</w:t>
      </w:r>
      <w:r w:rsidR="00290C14" w:rsidRPr="007A1471">
        <w:rPr>
          <w:lang w:val="it-IT"/>
        </w:rPr>
        <w:t> 1</w:t>
      </w:r>
      <w:r w:rsidR="00ED005E" w:rsidRPr="007A1471">
        <w:rPr>
          <w:lang w:val="it-IT"/>
        </w:rPr>
        <w:t>2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ausente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presente</w:t>
      </w:r>
      <w:r w:rsidR="00ED005E" w:rsidRPr="007A1471">
        <w:rPr>
          <w:lang w:val="it-IT"/>
        </w:rPr>
        <w:tab/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no examinada</w:t>
      </w:r>
    </w:p>
    <w:p w:rsidR="00ED005E" w:rsidRPr="007A1471" w:rsidRDefault="00A663E5" w:rsidP="00ED005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7A1471">
        <w:rPr>
          <w:lang w:val="it-IT"/>
        </w:rPr>
        <w:t>Raza</w:t>
      </w:r>
      <w:r w:rsidR="00ED005E" w:rsidRPr="007A1471">
        <w:rPr>
          <w:lang w:val="it-IT"/>
        </w:rPr>
        <w:t xml:space="preserve"> Pfs:</w:t>
      </w:r>
      <w:r w:rsidR="00290C14" w:rsidRPr="007A1471">
        <w:rPr>
          <w:lang w:val="it-IT"/>
        </w:rPr>
        <w:t> 1</w:t>
      </w:r>
      <w:r w:rsidR="00ED005E" w:rsidRPr="007A1471">
        <w:rPr>
          <w:lang w:val="it-IT"/>
        </w:rPr>
        <w:t>3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ausente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presente</w:t>
      </w:r>
      <w:r w:rsidR="00ED005E" w:rsidRPr="007A1471">
        <w:rPr>
          <w:lang w:val="it-IT"/>
        </w:rPr>
        <w:tab/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no examinada</w:t>
      </w:r>
    </w:p>
    <w:p w:rsidR="00ED005E" w:rsidRPr="007A1471" w:rsidRDefault="00A663E5" w:rsidP="00ED005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7A1471">
        <w:rPr>
          <w:lang w:val="it-IT"/>
        </w:rPr>
        <w:t>Raza</w:t>
      </w:r>
      <w:r w:rsidR="00ED005E" w:rsidRPr="007A1471">
        <w:rPr>
          <w:lang w:val="it-IT"/>
        </w:rPr>
        <w:t xml:space="preserve"> Pfs:</w:t>
      </w:r>
      <w:r w:rsidR="00290C14" w:rsidRPr="007A1471">
        <w:rPr>
          <w:lang w:val="it-IT"/>
        </w:rPr>
        <w:t> 1</w:t>
      </w:r>
      <w:r w:rsidR="00ED005E" w:rsidRPr="007A1471">
        <w:rPr>
          <w:lang w:val="it-IT"/>
        </w:rPr>
        <w:t>4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ausente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presente</w:t>
      </w:r>
      <w:r w:rsidR="00ED005E" w:rsidRPr="007A1471">
        <w:rPr>
          <w:lang w:val="it-IT"/>
        </w:rPr>
        <w:tab/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no examinada</w:t>
      </w:r>
    </w:p>
    <w:p w:rsidR="00ED005E" w:rsidRPr="007A1471" w:rsidRDefault="00A663E5" w:rsidP="00ED005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7A1471">
        <w:rPr>
          <w:lang w:val="it-IT"/>
        </w:rPr>
        <w:t>Raza</w:t>
      </w:r>
      <w:r w:rsidR="00ED005E" w:rsidRPr="007A1471">
        <w:rPr>
          <w:lang w:val="it-IT"/>
        </w:rPr>
        <w:t xml:space="preserve"> Pfs:</w:t>
      </w:r>
      <w:r w:rsidR="00290C14" w:rsidRPr="007A1471">
        <w:rPr>
          <w:lang w:val="it-IT"/>
        </w:rPr>
        <w:t> 1</w:t>
      </w:r>
      <w:r w:rsidR="00ED005E" w:rsidRPr="007A1471">
        <w:rPr>
          <w:lang w:val="it-IT"/>
        </w:rPr>
        <w:t>5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ausente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presente</w:t>
      </w:r>
      <w:r w:rsidR="00ED005E" w:rsidRPr="007A1471">
        <w:rPr>
          <w:lang w:val="it-IT"/>
        </w:rPr>
        <w:tab/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no examinada</w:t>
      </w:r>
    </w:p>
    <w:p w:rsidR="00ED005E" w:rsidRPr="007A1471" w:rsidRDefault="00A663E5" w:rsidP="00ED005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7A1471">
        <w:rPr>
          <w:lang w:val="it-IT"/>
        </w:rPr>
        <w:t>Raza</w:t>
      </w:r>
      <w:r w:rsidR="00ED005E" w:rsidRPr="007A1471">
        <w:rPr>
          <w:lang w:val="it-IT"/>
        </w:rPr>
        <w:t xml:space="preserve"> Pfs:</w:t>
      </w:r>
      <w:r w:rsidR="00290C14" w:rsidRPr="007A1471">
        <w:rPr>
          <w:lang w:val="it-IT"/>
        </w:rPr>
        <w:t> 1</w:t>
      </w:r>
      <w:r w:rsidR="00ED005E" w:rsidRPr="007A1471">
        <w:rPr>
          <w:lang w:val="it-IT"/>
        </w:rPr>
        <w:t>6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ausente</w:t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presente</w:t>
      </w:r>
      <w:r w:rsidR="00ED005E" w:rsidRPr="007A1471">
        <w:rPr>
          <w:lang w:val="it-IT"/>
        </w:rPr>
        <w:tab/>
      </w:r>
      <w:r w:rsidR="00ED005E" w:rsidRPr="007A1471">
        <w:rPr>
          <w:lang w:val="it-IT"/>
        </w:rPr>
        <w:tab/>
        <w:t xml:space="preserve">[   ]  </w:t>
      </w:r>
      <w:r w:rsidRPr="007A1471">
        <w:rPr>
          <w:lang w:val="it-IT"/>
        </w:rPr>
        <w:t>no examinada</w:t>
      </w:r>
    </w:p>
    <w:p w:rsidR="00ED005E" w:rsidRPr="007A1471" w:rsidRDefault="00A663E5" w:rsidP="00ED005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u w:val="single"/>
          <w:lang w:val="it-IT"/>
        </w:rPr>
      </w:pPr>
      <w:r w:rsidRPr="007A1471">
        <w:rPr>
          <w:highlight w:val="lightGray"/>
          <w:u w:val="single"/>
          <w:lang w:val="it-IT"/>
        </w:rPr>
        <w:t>Raza</w:t>
      </w:r>
      <w:r w:rsidR="00ED005E" w:rsidRPr="007A1471">
        <w:rPr>
          <w:highlight w:val="lightGray"/>
          <w:u w:val="single"/>
          <w:lang w:val="it-IT"/>
        </w:rPr>
        <w:t xml:space="preserve"> Pfs:</w:t>
      </w:r>
      <w:r w:rsidR="00290C14" w:rsidRPr="007A1471">
        <w:rPr>
          <w:highlight w:val="lightGray"/>
          <w:u w:val="single"/>
          <w:lang w:val="it-IT"/>
        </w:rPr>
        <w:t> 1</w:t>
      </w:r>
      <w:r w:rsidR="00ED005E" w:rsidRPr="007A1471">
        <w:rPr>
          <w:highlight w:val="lightGray"/>
          <w:u w:val="single"/>
          <w:lang w:val="it-IT"/>
        </w:rPr>
        <w:t>7</w:t>
      </w:r>
      <w:r w:rsidR="00ED005E" w:rsidRPr="007A1471">
        <w:rPr>
          <w:highlight w:val="lightGray"/>
          <w:u w:val="single"/>
          <w:lang w:val="it-IT"/>
        </w:rPr>
        <w:tab/>
        <w:t xml:space="preserve">[   ]  </w:t>
      </w:r>
      <w:r w:rsidRPr="007A1471">
        <w:rPr>
          <w:highlight w:val="lightGray"/>
          <w:u w:val="single"/>
          <w:lang w:val="it-IT"/>
        </w:rPr>
        <w:t>ausente</w:t>
      </w:r>
      <w:r w:rsidR="00ED005E" w:rsidRPr="007A1471">
        <w:rPr>
          <w:highlight w:val="lightGray"/>
          <w:u w:val="single"/>
          <w:lang w:val="it-IT"/>
        </w:rPr>
        <w:tab/>
        <w:t xml:space="preserve">[   ]  </w:t>
      </w:r>
      <w:r w:rsidRPr="007A1471">
        <w:rPr>
          <w:highlight w:val="lightGray"/>
          <w:u w:val="single"/>
          <w:lang w:val="it-IT"/>
        </w:rPr>
        <w:t>presente</w:t>
      </w:r>
      <w:r w:rsidR="00ED005E" w:rsidRPr="007A1471">
        <w:rPr>
          <w:lang w:val="it-IT"/>
        </w:rPr>
        <w:tab/>
      </w:r>
      <w:r w:rsidR="00ED005E" w:rsidRPr="007A1471">
        <w:rPr>
          <w:lang w:val="it-IT"/>
        </w:rPr>
        <w:tab/>
      </w:r>
      <w:r w:rsidR="00ED005E" w:rsidRPr="007A1471">
        <w:rPr>
          <w:highlight w:val="lightGray"/>
          <w:u w:val="single"/>
          <w:lang w:val="it-IT"/>
        </w:rPr>
        <w:t xml:space="preserve">[   ]  </w:t>
      </w:r>
      <w:r w:rsidRPr="007A1471">
        <w:rPr>
          <w:highlight w:val="lightGray"/>
          <w:u w:val="single"/>
          <w:lang w:val="it-IT"/>
        </w:rPr>
        <w:t>no examinada</w:t>
      </w:r>
    </w:p>
    <w:p w:rsidR="00ED005E" w:rsidRPr="00DA3632" w:rsidRDefault="00ED005E" w:rsidP="00ED005E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lang w:val="it-IT"/>
        </w:rPr>
      </w:pPr>
    </w:p>
    <w:p w:rsidR="00ED005E" w:rsidRPr="007A1471" w:rsidRDefault="00ED005E" w:rsidP="00ED005E">
      <w:pPr>
        <w:rPr>
          <w:noProof/>
          <w:lang w:val="it-IT" w:eastAsia="ja-JP"/>
        </w:rPr>
      </w:pPr>
      <w:r w:rsidRPr="007A1471">
        <w:rPr>
          <w:noProof/>
          <w:lang w:val="it-IT" w:eastAsia="ja-JP"/>
        </w:rPr>
        <w:tab/>
      </w:r>
      <w:r w:rsidRPr="007A1471">
        <w:rPr>
          <w:noProof/>
          <w:lang w:val="it-IT" w:eastAsia="ja-JP"/>
        </w:rPr>
        <w:tab/>
        <w:t>[…]”</w:t>
      </w:r>
    </w:p>
    <w:p w:rsidR="00ED005E" w:rsidRPr="00E8121A" w:rsidRDefault="00ED005E" w:rsidP="00ED005E">
      <w:pPr>
        <w:jc w:val="left"/>
        <w:rPr>
          <w:i/>
          <w:lang w:val="it-IT"/>
        </w:rPr>
      </w:pPr>
    </w:p>
    <w:p w:rsidR="00ED005E" w:rsidRPr="00E8121A" w:rsidRDefault="00ED005E" w:rsidP="00ED005E">
      <w:pPr>
        <w:jc w:val="left"/>
        <w:rPr>
          <w:lang w:val="it-IT"/>
        </w:rPr>
      </w:pPr>
    </w:p>
    <w:p w:rsidR="00ED005E" w:rsidRPr="00E8121A" w:rsidRDefault="00ED005E" w:rsidP="00ED005E">
      <w:pPr>
        <w:jc w:val="left"/>
        <w:rPr>
          <w:lang w:val="it-IT"/>
        </w:rPr>
      </w:pPr>
    </w:p>
    <w:p w:rsidR="00ED005E" w:rsidRPr="00E8121A" w:rsidRDefault="009933B6" w:rsidP="00ED005E">
      <w:pPr>
        <w:jc w:val="right"/>
        <w:rPr>
          <w:lang w:val="it-IT"/>
        </w:rPr>
      </w:pPr>
      <w:r w:rsidRPr="00DF713A">
        <w:rPr>
          <w:lang w:val="es-ES_tradnl"/>
        </w:rPr>
        <w:t>[Fin del documento]</w:t>
      </w:r>
    </w:p>
    <w:p w:rsidR="00ED005E" w:rsidRPr="00E8121A" w:rsidRDefault="00ED005E" w:rsidP="00ED005E">
      <w:pPr>
        <w:pStyle w:val="Titleofdoc0"/>
        <w:rPr>
          <w:lang w:val="it-IT"/>
        </w:rPr>
      </w:pPr>
    </w:p>
    <w:p w:rsidR="00050E16" w:rsidRPr="00E8121A" w:rsidRDefault="00050E16" w:rsidP="00ED005E">
      <w:pPr>
        <w:rPr>
          <w:lang w:val="it-IT"/>
        </w:rPr>
      </w:pPr>
    </w:p>
    <w:sectPr w:rsidR="00050E16" w:rsidRPr="00E8121A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DC5" w:rsidRDefault="008B1DC5" w:rsidP="006655D3">
      <w:r>
        <w:separator/>
      </w:r>
    </w:p>
    <w:p w:rsidR="008B1DC5" w:rsidRDefault="008B1DC5" w:rsidP="006655D3"/>
    <w:p w:rsidR="008B1DC5" w:rsidRDefault="008B1DC5" w:rsidP="006655D3"/>
  </w:endnote>
  <w:endnote w:type="continuationSeparator" w:id="0">
    <w:p w:rsidR="008B1DC5" w:rsidRDefault="008B1DC5" w:rsidP="006655D3">
      <w:r>
        <w:separator/>
      </w:r>
    </w:p>
    <w:p w:rsidR="008B1DC5" w:rsidRPr="00294751" w:rsidRDefault="008B1DC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B1DC5" w:rsidRPr="00294751" w:rsidRDefault="008B1DC5" w:rsidP="006655D3">
      <w:pPr>
        <w:rPr>
          <w:lang w:val="fr-FR"/>
        </w:rPr>
      </w:pPr>
    </w:p>
    <w:p w:rsidR="008B1DC5" w:rsidRPr="00294751" w:rsidRDefault="008B1DC5" w:rsidP="006655D3">
      <w:pPr>
        <w:rPr>
          <w:lang w:val="fr-FR"/>
        </w:rPr>
      </w:pPr>
    </w:p>
  </w:endnote>
  <w:endnote w:type="continuationNotice" w:id="1">
    <w:p w:rsidR="008B1DC5" w:rsidRPr="00294751" w:rsidRDefault="008B1DC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B1DC5" w:rsidRPr="00294751" w:rsidRDefault="008B1DC5" w:rsidP="006655D3">
      <w:pPr>
        <w:rPr>
          <w:lang w:val="fr-FR"/>
        </w:rPr>
      </w:pPr>
    </w:p>
    <w:p w:rsidR="008B1DC5" w:rsidRPr="00294751" w:rsidRDefault="008B1DC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DC5" w:rsidRDefault="008B1DC5" w:rsidP="006655D3">
      <w:r>
        <w:separator/>
      </w:r>
    </w:p>
  </w:footnote>
  <w:footnote w:type="continuationSeparator" w:id="0">
    <w:p w:rsidR="008B1DC5" w:rsidRDefault="008B1DC5" w:rsidP="006655D3">
      <w:r>
        <w:separator/>
      </w:r>
    </w:p>
  </w:footnote>
  <w:footnote w:type="continuationNotice" w:id="1">
    <w:p w:rsidR="008B1DC5" w:rsidRPr="00AB530F" w:rsidRDefault="008B1DC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DC5" w:rsidRPr="00C5280D" w:rsidRDefault="008B1DC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TC-EDC/Mar19/7</w:t>
    </w:r>
  </w:p>
  <w:p w:rsidR="008B1DC5" w:rsidRPr="00215301" w:rsidRDefault="008B1DC5" w:rsidP="00EB048E">
    <w:pPr>
      <w:pStyle w:val="Header"/>
      <w:rPr>
        <w:lang w:val="es-ES_tradnl"/>
      </w:rPr>
    </w:pPr>
    <w:r w:rsidRPr="00215301">
      <w:rPr>
        <w:lang w:val="es-ES_tradnl"/>
      </w:rPr>
      <w:t xml:space="preserve">página </w:t>
    </w:r>
    <w:r w:rsidR="007814C1" w:rsidRPr="00215301">
      <w:rPr>
        <w:rStyle w:val="PageNumber"/>
        <w:lang w:val="es-ES_tradnl"/>
      </w:rPr>
      <w:fldChar w:fldCharType="begin"/>
    </w:r>
    <w:r w:rsidRPr="00215301">
      <w:rPr>
        <w:rStyle w:val="PageNumber"/>
        <w:lang w:val="es-ES_tradnl"/>
      </w:rPr>
      <w:instrText xml:space="preserve"> PAGE </w:instrText>
    </w:r>
    <w:r w:rsidR="007814C1" w:rsidRPr="00215301">
      <w:rPr>
        <w:rStyle w:val="PageNumber"/>
        <w:lang w:val="es-ES_tradnl"/>
      </w:rPr>
      <w:fldChar w:fldCharType="separate"/>
    </w:r>
    <w:r w:rsidR="006E5EB1">
      <w:rPr>
        <w:rStyle w:val="PageNumber"/>
        <w:noProof/>
        <w:lang w:val="es-ES_tradnl"/>
      </w:rPr>
      <w:t>7</w:t>
    </w:r>
    <w:r w:rsidR="007814C1" w:rsidRPr="00215301">
      <w:rPr>
        <w:rStyle w:val="PageNumber"/>
        <w:lang w:val="es-ES_tradnl"/>
      </w:rPr>
      <w:fldChar w:fldCharType="end"/>
    </w:r>
  </w:p>
  <w:p w:rsidR="008B1DC5" w:rsidRPr="00C5280D" w:rsidRDefault="008B1DC5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F780B0C0"/>
    <w:lvl w:ilvl="0" w:tplc="127EAC3A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69C72DC">
      <w:start w:val="1"/>
      <w:numFmt w:val="lowerRoman"/>
      <w:lvlText w:val="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8"/>
  </w:docVars>
  <w:rsids>
    <w:rsidRoot w:val="005946E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7CF0"/>
    <w:rsid w:val="00066852"/>
    <w:rsid w:val="00074BB2"/>
    <w:rsid w:val="00085505"/>
    <w:rsid w:val="000929CB"/>
    <w:rsid w:val="00097D92"/>
    <w:rsid w:val="000C1CB7"/>
    <w:rsid w:val="000C4E25"/>
    <w:rsid w:val="000C7021"/>
    <w:rsid w:val="000D17A2"/>
    <w:rsid w:val="000D6BBC"/>
    <w:rsid w:val="000D7087"/>
    <w:rsid w:val="000D7780"/>
    <w:rsid w:val="000E6267"/>
    <w:rsid w:val="000E636A"/>
    <w:rsid w:val="000F2F11"/>
    <w:rsid w:val="00105929"/>
    <w:rsid w:val="00106EAE"/>
    <w:rsid w:val="00110C36"/>
    <w:rsid w:val="00112400"/>
    <w:rsid w:val="001131D5"/>
    <w:rsid w:val="00124EB1"/>
    <w:rsid w:val="0013180F"/>
    <w:rsid w:val="00141DB8"/>
    <w:rsid w:val="00172084"/>
    <w:rsid w:val="0017474A"/>
    <w:rsid w:val="001758C6"/>
    <w:rsid w:val="001774B5"/>
    <w:rsid w:val="00182B99"/>
    <w:rsid w:val="00186574"/>
    <w:rsid w:val="001B028A"/>
    <w:rsid w:val="001C1525"/>
    <w:rsid w:val="001C36A9"/>
    <w:rsid w:val="001C47F3"/>
    <w:rsid w:val="0021332C"/>
    <w:rsid w:val="00213982"/>
    <w:rsid w:val="00214C72"/>
    <w:rsid w:val="00215301"/>
    <w:rsid w:val="0024416D"/>
    <w:rsid w:val="00247014"/>
    <w:rsid w:val="0026511A"/>
    <w:rsid w:val="00271911"/>
    <w:rsid w:val="00275F90"/>
    <w:rsid w:val="002800A0"/>
    <w:rsid w:val="002801B3"/>
    <w:rsid w:val="00281060"/>
    <w:rsid w:val="00282AC2"/>
    <w:rsid w:val="00290C14"/>
    <w:rsid w:val="002940E8"/>
    <w:rsid w:val="00294751"/>
    <w:rsid w:val="002A1DC9"/>
    <w:rsid w:val="002A6E50"/>
    <w:rsid w:val="002B4298"/>
    <w:rsid w:val="002C256A"/>
    <w:rsid w:val="002D430C"/>
    <w:rsid w:val="00305A7F"/>
    <w:rsid w:val="003152FE"/>
    <w:rsid w:val="003157FF"/>
    <w:rsid w:val="00327436"/>
    <w:rsid w:val="00336039"/>
    <w:rsid w:val="00344BD6"/>
    <w:rsid w:val="00345FDA"/>
    <w:rsid w:val="003471A5"/>
    <w:rsid w:val="0035528D"/>
    <w:rsid w:val="00361821"/>
    <w:rsid w:val="00361E9E"/>
    <w:rsid w:val="00393F58"/>
    <w:rsid w:val="0039633A"/>
    <w:rsid w:val="003A230A"/>
    <w:rsid w:val="003C7FBE"/>
    <w:rsid w:val="003D227C"/>
    <w:rsid w:val="003D2B4D"/>
    <w:rsid w:val="003E4629"/>
    <w:rsid w:val="003F37DA"/>
    <w:rsid w:val="003F5F2B"/>
    <w:rsid w:val="004144D3"/>
    <w:rsid w:val="00426397"/>
    <w:rsid w:val="00444A88"/>
    <w:rsid w:val="004575C9"/>
    <w:rsid w:val="00457868"/>
    <w:rsid w:val="00474DA4"/>
    <w:rsid w:val="00476B4D"/>
    <w:rsid w:val="004805FA"/>
    <w:rsid w:val="00482C11"/>
    <w:rsid w:val="004935D2"/>
    <w:rsid w:val="00493C8D"/>
    <w:rsid w:val="004B1215"/>
    <w:rsid w:val="004B17D2"/>
    <w:rsid w:val="004B7EC2"/>
    <w:rsid w:val="004D047D"/>
    <w:rsid w:val="004F1E9E"/>
    <w:rsid w:val="004F305A"/>
    <w:rsid w:val="00512164"/>
    <w:rsid w:val="00520297"/>
    <w:rsid w:val="005253E3"/>
    <w:rsid w:val="005338F9"/>
    <w:rsid w:val="0053798E"/>
    <w:rsid w:val="0054281C"/>
    <w:rsid w:val="00544581"/>
    <w:rsid w:val="00544B10"/>
    <w:rsid w:val="0055268D"/>
    <w:rsid w:val="00574B37"/>
    <w:rsid w:val="00575AFF"/>
    <w:rsid w:val="00576BE4"/>
    <w:rsid w:val="005946E9"/>
    <w:rsid w:val="00595278"/>
    <w:rsid w:val="005A400A"/>
    <w:rsid w:val="005A664A"/>
    <w:rsid w:val="005B0A35"/>
    <w:rsid w:val="005D7497"/>
    <w:rsid w:val="005E4A36"/>
    <w:rsid w:val="005F3CBE"/>
    <w:rsid w:val="005F7B92"/>
    <w:rsid w:val="00602C02"/>
    <w:rsid w:val="00612379"/>
    <w:rsid w:val="006153B6"/>
    <w:rsid w:val="0061555F"/>
    <w:rsid w:val="006243E4"/>
    <w:rsid w:val="00636CA6"/>
    <w:rsid w:val="00641200"/>
    <w:rsid w:val="006456E2"/>
    <w:rsid w:val="00645CA8"/>
    <w:rsid w:val="006567E7"/>
    <w:rsid w:val="006655D3"/>
    <w:rsid w:val="00667404"/>
    <w:rsid w:val="00687EB4"/>
    <w:rsid w:val="00695C56"/>
    <w:rsid w:val="006A5CDE"/>
    <w:rsid w:val="006A644A"/>
    <w:rsid w:val="006B17D2"/>
    <w:rsid w:val="006C224E"/>
    <w:rsid w:val="006C41DE"/>
    <w:rsid w:val="006C44E0"/>
    <w:rsid w:val="006C731E"/>
    <w:rsid w:val="006D0185"/>
    <w:rsid w:val="006D780A"/>
    <w:rsid w:val="006E5EB1"/>
    <w:rsid w:val="006F6F9C"/>
    <w:rsid w:val="0071271E"/>
    <w:rsid w:val="00732DEC"/>
    <w:rsid w:val="00735BD5"/>
    <w:rsid w:val="00744F4B"/>
    <w:rsid w:val="007451EC"/>
    <w:rsid w:val="00751613"/>
    <w:rsid w:val="007556F6"/>
    <w:rsid w:val="007561F6"/>
    <w:rsid w:val="00760EEF"/>
    <w:rsid w:val="00762D16"/>
    <w:rsid w:val="00777EE5"/>
    <w:rsid w:val="007814C1"/>
    <w:rsid w:val="00784836"/>
    <w:rsid w:val="0079023E"/>
    <w:rsid w:val="007A1471"/>
    <w:rsid w:val="007A2854"/>
    <w:rsid w:val="007C1D92"/>
    <w:rsid w:val="007C4425"/>
    <w:rsid w:val="007C4CB9"/>
    <w:rsid w:val="007D0B9D"/>
    <w:rsid w:val="007D19B0"/>
    <w:rsid w:val="007D4635"/>
    <w:rsid w:val="007F498F"/>
    <w:rsid w:val="00803D7D"/>
    <w:rsid w:val="0080679D"/>
    <w:rsid w:val="008108B0"/>
    <w:rsid w:val="00811B20"/>
    <w:rsid w:val="008211B5"/>
    <w:rsid w:val="0082296E"/>
    <w:rsid w:val="00824099"/>
    <w:rsid w:val="00835FCD"/>
    <w:rsid w:val="00846D7C"/>
    <w:rsid w:val="00867AC1"/>
    <w:rsid w:val="00890DF8"/>
    <w:rsid w:val="008A743F"/>
    <w:rsid w:val="008B0513"/>
    <w:rsid w:val="008B1DC5"/>
    <w:rsid w:val="008B60B6"/>
    <w:rsid w:val="008C048D"/>
    <w:rsid w:val="008C0970"/>
    <w:rsid w:val="008D0BC5"/>
    <w:rsid w:val="008D2CF7"/>
    <w:rsid w:val="00900C26"/>
    <w:rsid w:val="0090197F"/>
    <w:rsid w:val="00903264"/>
    <w:rsid w:val="00906DDC"/>
    <w:rsid w:val="0092554A"/>
    <w:rsid w:val="00934E09"/>
    <w:rsid w:val="00936253"/>
    <w:rsid w:val="00940D46"/>
    <w:rsid w:val="009452D5"/>
    <w:rsid w:val="00952DD4"/>
    <w:rsid w:val="00965AE7"/>
    <w:rsid w:val="00970FED"/>
    <w:rsid w:val="00992D82"/>
    <w:rsid w:val="009933B6"/>
    <w:rsid w:val="00997029"/>
    <w:rsid w:val="009A7339"/>
    <w:rsid w:val="009B440E"/>
    <w:rsid w:val="009D2E1F"/>
    <w:rsid w:val="009D690D"/>
    <w:rsid w:val="009D6A67"/>
    <w:rsid w:val="009E3F82"/>
    <w:rsid w:val="009E65B6"/>
    <w:rsid w:val="009F346D"/>
    <w:rsid w:val="009F77CF"/>
    <w:rsid w:val="00A1667F"/>
    <w:rsid w:val="00A17746"/>
    <w:rsid w:val="00A24C10"/>
    <w:rsid w:val="00A316FC"/>
    <w:rsid w:val="00A3365A"/>
    <w:rsid w:val="00A42AC3"/>
    <w:rsid w:val="00A430CF"/>
    <w:rsid w:val="00A44078"/>
    <w:rsid w:val="00A4482C"/>
    <w:rsid w:val="00A50E91"/>
    <w:rsid w:val="00A54309"/>
    <w:rsid w:val="00A663E5"/>
    <w:rsid w:val="00A82F90"/>
    <w:rsid w:val="00A84F16"/>
    <w:rsid w:val="00A86319"/>
    <w:rsid w:val="00AA1567"/>
    <w:rsid w:val="00AA6C57"/>
    <w:rsid w:val="00AB2B93"/>
    <w:rsid w:val="00AB530F"/>
    <w:rsid w:val="00AB7E5B"/>
    <w:rsid w:val="00AC2883"/>
    <w:rsid w:val="00AC65F4"/>
    <w:rsid w:val="00AE0EF1"/>
    <w:rsid w:val="00AE2937"/>
    <w:rsid w:val="00B07301"/>
    <w:rsid w:val="00B11F3E"/>
    <w:rsid w:val="00B224DE"/>
    <w:rsid w:val="00B241F4"/>
    <w:rsid w:val="00B25413"/>
    <w:rsid w:val="00B26AB3"/>
    <w:rsid w:val="00B324D4"/>
    <w:rsid w:val="00B46575"/>
    <w:rsid w:val="00B52C89"/>
    <w:rsid w:val="00B61777"/>
    <w:rsid w:val="00B84BBD"/>
    <w:rsid w:val="00BA43FB"/>
    <w:rsid w:val="00BA7DB0"/>
    <w:rsid w:val="00BB3D06"/>
    <w:rsid w:val="00BC127D"/>
    <w:rsid w:val="00BC1FE6"/>
    <w:rsid w:val="00BC3917"/>
    <w:rsid w:val="00BD1E90"/>
    <w:rsid w:val="00BF0287"/>
    <w:rsid w:val="00C061B6"/>
    <w:rsid w:val="00C2446C"/>
    <w:rsid w:val="00C35A94"/>
    <w:rsid w:val="00C36AE5"/>
    <w:rsid w:val="00C41F17"/>
    <w:rsid w:val="00C527FA"/>
    <w:rsid w:val="00C5280D"/>
    <w:rsid w:val="00C53EB3"/>
    <w:rsid w:val="00C5791C"/>
    <w:rsid w:val="00C63D72"/>
    <w:rsid w:val="00C66290"/>
    <w:rsid w:val="00C67676"/>
    <w:rsid w:val="00C72B7A"/>
    <w:rsid w:val="00C744F7"/>
    <w:rsid w:val="00C77CC3"/>
    <w:rsid w:val="00C941A6"/>
    <w:rsid w:val="00C94EC6"/>
    <w:rsid w:val="00C973F2"/>
    <w:rsid w:val="00CA304C"/>
    <w:rsid w:val="00CA774A"/>
    <w:rsid w:val="00CB66F4"/>
    <w:rsid w:val="00CC11B0"/>
    <w:rsid w:val="00CC15AB"/>
    <w:rsid w:val="00CC2841"/>
    <w:rsid w:val="00CE39DB"/>
    <w:rsid w:val="00CE47E8"/>
    <w:rsid w:val="00CF1330"/>
    <w:rsid w:val="00CF7E36"/>
    <w:rsid w:val="00D025E2"/>
    <w:rsid w:val="00D02C30"/>
    <w:rsid w:val="00D11F4E"/>
    <w:rsid w:val="00D30B89"/>
    <w:rsid w:val="00D3708D"/>
    <w:rsid w:val="00D40426"/>
    <w:rsid w:val="00D57C96"/>
    <w:rsid w:val="00D57D18"/>
    <w:rsid w:val="00D91203"/>
    <w:rsid w:val="00D94F84"/>
    <w:rsid w:val="00D95174"/>
    <w:rsid w:val="00DA4476"/>
    <w:rsid w:val="00DA4973"/>
    <w:rsid w:val="00DA6F36"/>
    <w:rsid w:val="00DB4018"/>
    <w:rsid w:val="00DB596E"/>
    <w:rsid w:val="00DB7773"/>
    <w:rsid w:val="00DB7BF6"/>
    <w:rsid w:val="00DC00EA"/>
    <w:rsid w:val="00DC3802"/>
    <w:rsid w:val="00DD01F8"/>
    <w:rsid w:val="00DD2743"/>
    <w:rsid w:val="00DD70A5"/>
    <w:rsid w:val="00DF713A"/>
    <w:rsid w:val="00E06CC7"/>
    <w:rsid w:val="00E07D87"/>
    <w:rsid w:val="00E32F7E"/>
    <w:rsid w:val="00E5267B"/>
    <w:rsid w:val="00E631D7"/>
    <w:rsid w:val="00E63C0E"/>
    <w:rsid w:val="00E67368"/>
    <w:rsid w:val="00E72C8D"/>
    <w:rsid w:val="00E72D49"/>
    <w:rsid w:val="00E7593C"/>
    <w:rsid w:val="00E7678A"/>
    <w:rsid w:val="00E8121A"/>
    <w:rsid w:val="00E83874"/>
    <w:rsid w:val="00E935F1"/>
    <w:rsid w:val="00E94A81"/>
    <w:rsid w:val="00EA1FFB"/>
    <w:rsid w:val="00EB048E"/>
    <w:rsid w:val="00EB4E9C"/>
    <w:rsid w:val="00ED005E"/>
    <w:rsid w:val="00EE34DF"/>
    <w:rsid w:val="00EF2F89"/>
    <w:rsid w:val="00F03E98"/>
    <w:rsid w:val="00F1237A"/>
    <w:rsid w:val="00F22CBD"/>
    <w:rsid w:val="00F272F1"/>
    <w:rsid w:val="00F419A8"/>
    <w:rsid w:val="00F42298"/>
    <w:rsid w:val="00F45372"/>
    <w:rsid w:val="00F560F7"/>
    <w:rsid w:val="00F6334D"/>
    <w:rsid w:val="00F63599"/>
    <w:rsid w:val="00F775C4"/>
    <w:rsid w:val="00FA49AB"/>
    <w:rsid w:val="00FD46C8"/>
    <w:rsid w:val="00FD6207"/>
    <w:rsid w:val="00FE39C7"/>
    <w:rsid w:val="00FF1DEE"/>
    <w:rsid w:val="00FF4D07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8D2B9B1"/>
  <w15:docId w15:val="{8C2A2DE0-54B3-4343-BCEC-043F7AB5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92554A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9255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92554A"/>
    <w:pPr>
      <w:spacing w:before="120" w:after="120"/>
      <w:jc w:val="left"/>
    </w:pPr>
    <w:rPr>
      <w:rFonts w:ascii="Times New Roman" w:hAnsi="Times New Roman"/>
      <w:noProof/>
      <w:lang w:eastAsia="en-NZ"/>
    </w:rPr>
  </w:style>
  <w:style w:type="paragraph" w:customStyle="1" w:styleId="Normaltb">
    <w:name w:val="Normaltb"/>
    <w:basedOn w:val="Normalt"/>
    <w:rsid w:val="00ED005E"/>
    <w:pPr>
      <w:keepNext/>
    </w:pPr>
    <w:rPr>
      <w:b/>
      <w:lang w:eastAsia="en-US"/>
    </w:rPr>
  </w:style>
  <w:style w:type="paragraph" w:customStyle="1" w:styleId="Normaltg">
    <w:name w:val="Normaltg"/>
    <w:basedOn w:val="Normal"/>
    <w:rsid w:val="00ED005E"/>
    <w:pPr>
      <w:tabs>
        <w:tab w:val="left" w:pos="709"/>
        <w:tab w:val="left" w:pos="1418"/>
      </w:tabs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ED00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005E"/>
  </w:style>
  <w:style w:type="character" w:customStyle="1" w:styleId="CommentTextChar">
    <w:name w:val="Comment Text Char"/>
    <w:basedOn w:val="DefaultParagraphFont"/>
    <w:link w:val="CommentText"/>
    <w:semiHidden/>
    <w:rsid w:val="00ED005E"/>
    <w:rPr>
      <w:rFonts w:ascii="Arial" w:hAnsi="Arial"/>
    </w:rPr>
  </w:style>
  <w:style w:type="character" w:styleId="FollowedHyperlink">
    <w:name w:val="FollowedHyperlink"/>
    <w:basedOn w:val="DefaultParagraphFont"/>
    <w:semiHidden/>
    <w:unhideWhenUsed/>
    <w:rsid w:val="00ED00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tuinbou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orldse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2235</Words>
  <Characters>10899</Characters>
  <Application>Microsoft Office Word</Application>
  <DocSecurity>0</DocSecurity>
  <Lines>90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TC-EDC/Mar19</vt:lpstr>
    </vt:vector>
  </TitlesOfParts>
  <Company>UPOV</Company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TC-EDC/Mar19</dc:title>
  <dc:creator>OERTEL Romy</dc:creator>
  <cp:lastModifiedBy>Romy Oertel</cp:lastModifiedBy>
  <cp:revision>5</cp:revision>
  <cp:lastPrinted>2018-12-07T09:01:00Z</cp:lastPrinted>
  <dcterms:created xsi:type="dcterms:W3CDTF">2019-01-09T15:00:00Z</dcterms:created>
  <dcterms:modified xsi:type="dcterms:W3CDTF">2019-02-01T09:26:00Z</dcterms:modified>
</cp:coreProperties>
</file>