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0570C4" w14:paraId="6E799C71" w14:textId="77777777" w:rsidTr="00EB4E9C">
        <w:tc>
          <w:tcPr>
            <w:tcW w:w="6522" w:type="dxa"/>
          </w:tcPr>
          <w:p w14:paraId="0E4107A4" w14:textId="77777777" w:rsidR="00DC3802" w:rsidRPr="000570C4" w:rsidRDefault="00DC3802" w:rsidP="00AC2883">
            <w:r w:rsidRPr="000570C4">
              <w:rPr>
                <w:noProof/>
              </w:rPr>
              <w:drawing>
                <wp:inline distT="0" distB="0" distL="0" distR="0" wp14:anchorId="6906759D" wp14:editId="37DB0252">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6FCEE023" w14:textId="77777777" w:rsidR="00DC3802" w:rsidRPr="000570C4" w:rsidRDefault="00DC3802" w:rsidP="00AC2883">
            <w:pPr>
              <w:pStyle w:val="Lettrine"/>
            </w:pPr>
            <w:r w:rsidRPr="000570C4">
              <w:t>E</w:t>
            </w:r>
          </w:p>
        </w:tc>
      </w:tr>
      <w:tr w:rsidR="00DC3802" w:rsidRPr="000570C4" w14:paraId="721F4B26" w14:textId="77777777" w:rsidTr="00645CA8">
        <w:trPr>
          <w:trHeight w:val="219"/>
        </w:trPr>
        <w:tc>
          <w:tcPr>
            <w:tcW w:w="6522" w:type="dxa"/>
          </w:tcPr>
          <w:p w14:paraId="4A739376" w14:textId="77777777" w:rsidR="00DC3802" w:rsidRPr="000570C4" w:rsidRDefault="00DC3802" w:rsidP="00AC2883">
            <w:pPr>
              <w:pStyle w:val="upove"/>
            </w:pPr>
            <w:r w:rsidRPr="000570C4">
              <w:t>International Union for the Protection of New Varieties of Plants</w:t>
            </w:r>
          </w:p>
        </w:tc>
        <w:tc>
          <w:tcPr>
            <w:tcW w:w="3117" w:type="dxa"/>
          </w:tcPr>
          <w:p w14:paraId="4EECEBCF" w14:textId="77777777" w:rsidR="00DC3802" w:rsidRPr="000570C4" w:rsidRDefault="00DC3802" w:rsidP="00DA4973"/>
        </w:tc>
      </w:tr>
    </w:tbl>
    <w:p w14:paraId="3592E0AC" w14:textId="77777777" w:rsidR="00DC3802" w:rsidRPr="000570C4" w:rsidRDefault="00DC3802" w:rsidP="00DC3802"/>
    <w:p w14:paraId="5EC207AA" w14:textId="77777777" w:rsidR="00DA4973" w:rsidRPr="000570C4"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0570C4" w14:paraId="2E7403AE" w14:textId="77777777" w:rsidTr="00EB4E9C">
        <w:tc>
          <w:tcPr>
            <w:tcW w:w="6512" w:type="dxa"/>
          </w:tcPr>
          <w:p w14:paraId="54ACF526" w14:textId="77777777" w:rsidR="00EB4E9C" w:rsidRPr="000570C4" w:rsidRDefault="00A3365A" w:rsidP="00AC2883">
            <w:pPr>
              <w:pStyle w:val="Sessiontc"/>
              <w:spacing w:line="240" w:lineRule="auto"/>
            </w:pPr>
            <w:r w:rsidRPr="000570C4">
              <w:t>Council</w:t>
            </w:r>
          </w:p>
          <w:p w14:paraId="0A459E55" w14:textId="77777777" w:rsidR="0083359E" w:rsidRPr="000570C4" w:rsidRDefault="00A3365A" w:rsidP="0051361E">
            <w:pPr>
              <w:pStyle w:val="Sessiontcplacedate"/>
            </w:pPr>
            <w:r w:rsidRPr="000570C4">
              <w:t>Fifty-</w:t>
            </w:r>
            <w:r w:rsidR="00DB323D" w:rsidRPr="000570C4">
              <w:t>Eigh</w:t>
            </w:r>
            <w:r w:rsidR="0020304B" w:rsidRPr="000570C4">
              <w:t xml:space="preserve">th </w:t>
            </w:r>
            <w:r w:rsidRPr="000570C4">
              <w:t xml:space="preserve">Ordinary </w:t>
            </w:r>
            <w:r w:rsidR="00EB4E9C" w:rsidRPr="000570C4">
              <w:t>Session</w:t>
            </w:r>
          </w:p>
          <w:p w14:paraId="2BD7C918" w14:textId="77777777" w:rsidR="00EB4E9C" w:rsidRPr="000570C4" w:rsidRDefault="00EB4E9C" w:rsidP="00E364BF">
            <w:pPr>
              <w:pStyle w:val="Sessiontcplacedate"/>
              <w:rPr>
                <w:sz w:val="22"/>
              </w:rPr>
            </w:pPr>
            <w:r w:rsidRPr="000570C4">
              <w:t xml:space="preserve">Geneva, </w:t>
            </w:r>
            <w:r w:rsidR="0020304B" w:rsidRPr="000570C4">
              <w:t xml:space="preserve">October </w:t>
            </w:r>
            <w:r w:rsidR="00E948F9" w:rsidRPr="000570C4">
              <w:t>2</w:t>
            </w:r>
            <w:r w:rsidR="00DB323D" w:rsidRPr="000570C4">
              <w:t>5</w:t>
            </w:r>
            <w:r w:rsidR="00E364BF" w:rsidRPr="000570C4">
              <w:t>, 202</w:t>
            </w:r>
            <w:r w:rsidR="00DB323D" w:rsidRPr="000570C4">
              <w:t>4</w:t>
            </w:r>
          </w:p>
        </w:tc>
        <w:tc>
          <w:tcPr>
            <w:tcW w:w="3127" w:type="dxa"/>
          </w:tcPr>
          <w:p w14:paraId="104A69A0" w14:textId="75929F30" w:rsidR="00EB4E9C" w:rsidRPr="000570C4" w:rsidRDefault="00DB323D" w:rsidP="003C7FBE">
            <w:pPr>
              <w:pStyle w:val="Doccode"/>
            </w:pPr>
            <w:r w:rsidRPr="000570C4">
              <w:t>C/58/</w:t>
            </w:r>
            <w:r w:rsidR="00A94139" w:rsidRPr="000570C4">
              <w:t>18</w:t>
            </w:r>
          </w:p>
          <w:p w14:paraId="11C2D2AE" w14:textId="77777777" w:rsidR="00EB4E9C" w:rsidRPr="000570C4" w:rsidRDefault="00EB4E9C" w:rsidP="003C7FBE">
            <w:pPr>
              <w:pStyle w:val="Docoriginal"/>
            </w:pPr>
            <w:r w:rsidRPr="000570C4">
              <w:t>Original:</w:t>
            </w:r>
            <w:r w:rsidRPr="000570C4">
              <w:rPr>
                <w:b w:val="0"/>
                <w:spacing w:val="0"/>
              </w:rPr>
              <w:t xml:space="preserve">  English</w:t>
            </w:r>
          </w:p>
          <w:p w14:paraId="7A190F7C" w14:textId="034988C2" w:rsidR="00EB4E9C" w:rsidRPr="000570C4" w:rsidRDefault="00EB4E9C" w:rsidP="00E364BF">
            <w:pPr>
              <w:pStyle w:val="Docoriginal"/>
            </w:pPr>
            <w:r w:rsidRPr="000570C4">
              <w:t>Date:</w:t>
            </w:r>
            <w:r w:rsidRPr="000570C4">
              <w:rPr>
                <w:b w:val="0"/>
                <w:spacing w:val="0"/>
              </w:rPr>
              <w:t xml:space="preserve">  </w:t>
            </w:r>
            <w:r w:rsidR="00A94139" w:rsidRPr="0015214D">
              <w:rPr>
                <w:b w:val="0"/>
                <w:spacing w:val="0"/>
              </w:rPr>
              <w:t>September 2</w:t>
            </w:r>
            <w:r w:rsidR="0015214D" w:rsidRPr="0015214D">
              <w:rPr>
                <w:b w:val="0"/>
                <w:spacing w:val="0"/>
              </w:rPr>
              <w:t>7</w:t>
            </w:r>
            <w:r w:rsidRPr="0015214D">
              <w:rPr>
                <w:b w:val="0"/>
                <w:spacing w:val="0"/>
              </w:rPr>
              <w:t>, 20</w:t>
            </w:r>
            <w:r w:rsidR="0020304B" w:rsidRPr="0015214D">
              <w:rPr>
                <w:b w:val="0"/>
                <w:spacing w:val="0"/>
              </w:rPr>
              <w:t>2</w:t>
            </w:r>
            <w:r w:rsidR="00DB323D" w:rsidRPr="0015214D">
              <w:rPr>
                <w:b w:val="0"/>
                <w:spacing w:val="0"/>
              </w:rPr>
              <w:t>4</w:t>
            </w:r>
          </w:p>
        </w:tc>
      </w:tr>
    </w:tbl>
    <w:p w14:paraId="33BDF8F6" w14:textId="1815BA1B" w:rsidR="000D7780" w:rsidRPr="000570C4" w:rsidRDefault="00A94139" w:rsidP="006A644A">
      <w:pPr>
        <w:pStyle w:val="Titleofdoc0"/>
      </w:pPr>
      <w:r w:rsidRPr="000570C4">
        <w:t xml:space="preserve">EXAMINATION OF THE CONFORMITY OF THE </w:t>
      </w:r>
      <w:r w:rsidR="00DE12B1" w:rsidRPr="000570C4">
        <w:t>law on intellectual property</w:t>
      </w:r>
      <w:r w:rsidRPr="000570C4">
        <w:t xml:space="preserve"> of the Lao</w:t>
      </w:r>
      <w:r w:rsidR="000570C4" w:rsidRPr="000570C4">
        <w:t> </w:t>
      </w:r>
      <w:r w:rsidRPr="000570C4">
        <w:t>PEOple’s democratic republic WITH THE 1991 ACT OF THE UPOV CONVENTION</w:t>
      </w:r>
    </w:p>
    <w:p w14:paraId="1A04CB8A" w14:textId="77777777" w:rsidR="006A644A" w:rsidRPr="000570C4" w:rsidRDefault="00AE0EF1" w:rsidP="006A644A">
      <w:pPr>
        <w:pStyle w:val="preparedby1"/>
        <w:jc w:val="left"/>
      </w:pPr>
      <w:r w:rsidRPr="000570C4">
        <w:t xml:space="preserve">Document </w:t>
      </w:r>
      <w:r w:rsidR="0061555F" w:rsidRPr="000570C4">
        <w:t>prepared by the Office of the Union</w:t>
      </w:r>
    </w:p>
    <w:p w14:paraId="45011C43" w14:textId="77777777" w:rsidR="00050E16" w:rsidRPr="000570C4" w:rsidRDefault="00050E16" w:rsidP="006A644A">
      <w:pPr>
        <w:pStyle w:val="Disclaimer"/>
      </w:pPr>
      <w:r w:rsidRPr="000570C4">
        <w:t>Disclaimer:  this document does not represent UPOV policies or guidance</w:t>
      </w:r>
    </w:p>
    <w:p w14:paraId="4724A15E" w14:textId="77777777" w:rsidR="00A94139" w:rsidRPr="000570C4" w:rsidRDefault="00A94139" w:rsidP="0031089B">
      <w:pPr>
        <w:pStyle w:val="Heading1"/>
      </w:pPr>
      <w:r w:rsidRPr="000570C4">
        <w:t>Executive summary</w:t>
      </w:r>
    </w:p>
    <w:p w14:paraId="634F6964" w14:textId="77777777" w:rsidR="00A94139" w:rsidRPr="000570C4" w:rsidRDefault="00A94139" w:rsidP="00A94139">
      <w:pPr>
        <w:rPr>
          <w:rFonts w:cs="Arial"/>
          <w:spacing w:val="-4"/>
        </w:rPr>
      </w:pPr>
    </w:p>
    <w:p w14:paraId="788AFDC9" w14:textId="6B1BAA76" w:rsidR="00A94139" w:rsidRPr="000570C4" w:rsidRDefault="00A94139" w:rsidP="0031089B">
      <w:r w:rsidRPr="000570C4">
        <w:fldChar w:fldCharType="begin"/>
      </w:r>
      <w:r w:rsidRPr="000570C4">
        <w:instrText xml:space="preserve"> AUTONUM  </w:instrText>
      </w:r>
      <w:r w:rsidRPr="000570C4">
        <w:fldChar w:fldCharType="end"/>
      </w:r>
      <w:r w:rsidRPr="000570C4">
        <w:tab/>
        <w:t>By letter, dated and received on September 23, 2024, addressed to the Secretary</w:t>
      </w:r>
      <w:r w:rsidRPr="000570C4">
        <w:noBreakHyphen/>
        <w:t>General of UPOV, Mr. </w:t>
      </w:r>
      <w:r w:rsidR="003F4BCF" w:rsidRPr="000570C4">
        <w:t>Saybandith </w:t>
      </w:r>
      <w:bookmarkStart w:id="0" w:name="_Hlk178082680"/>
      <w:r w:rsidR="003F4BCF" w:rsidRPr="000570C4">
        <w:t>Sayavongkhamdy</w:t>
      </w:r>
      <w:bookmarkEnd w:id="0"/>
      <w:r w:rsidRPr="000570C4">
        <w:t xml:space="preserve">, </w:t>
      </w:r>
      <w:r w:rsidR="003F4BCF" w:rsidRPr="000570C4">
        <w:t>Deputy Director General</w:t>
      </w:r>
      <w:r w:rsidRPr="000570C4">
        <w:t xml:space="preserve">, </w:t>
      </w:r>
      <w:r w:rsidR="003F4BCF" w:rsidRPr="000570C4">
        <w:t>Department of Intellectual Property, Ministry of Industry and Commerce, r</w:t>
      </w:r>
      <w:r w:rsidRPr="000570C4">
        <w:t xml:space="preserve">equested the examination of the </w:t>
      </w:r>
      <w:r w:rsidR="00DE12B1" w:rsidRPr="000570C4">
        <w:t xml:space="preserve">Law on Intellectual Property </w:t>
      </w:r>
      <w:r w:rsidRPr="000570C4">
        <w:t xml:space="preserve">of </w:t>
      </w:r>
      <w:r w:rsidR="003F4BCF" w:rsidRPr="000570C4">
        <w:t xml:space="preserve">the </w:t>
      </w:r>
      <w:r w:rsidRPr="000570C4">
        <w:t xml:space="preserve">Lao People’s Democratic Republic (hereinafter referred to as the “Law”), for conformity with the 1991 Act of the UPOV Convention (hereinafter referred to as the “1991 Act”).  The letter is reproduced in Annex I to this document.  Annex II contains a copy of the Law in English.  </w:t>
      </w:r>
    </w:p>
    <w:p w14:paraId="07370DC5" w14:textId="77777777" w:rsidR="00A94139" w:rsidRPr="000570C4" w:rsidRDefault="00A94139" w:rsidP="00A94139">
      <w:pPr>
        <w:rPr>
          <w:snapToGrid w:val="0"/>
        </w:rPr>
      </w:pPr>
    </w:p>
    <w:p w14:paraId="6617FAE2" w14:textId="77777777" w:rsidR="00A94139" w:rsidRPr="000570C4" w:rsidRDefault="00A94139" w:rsidP="00A94139">
      <w:r w:rsidRPr="000570C4">
        <w:rPr>
          <w:rFonts w:cs="Arial"/>
        </w:rPr>
        <w:fldChar w:fldCharType="begin"/>
      </w:r>
      <w:r w:rsidRPr="000570C4">
        <w:rPr>
          <w:rFonts w:cs="Arial"/>
        </w:rPr>
        <w:instrText xml:space="preserve"> AUTONUM  </w:instrText>
      </w:r>
      <w:r w:rsidRPr="000570C4">
        <w:rPr>
          <w:rFonts w:cs="Arial"/>
        </w:rPr>
        <w:fldChar w:fldCharType="end"/>
      </w:r>
      <w:r w:rsidRPr="000570C4">
        <w:rPr>
          <w:rFonts w:cs="Arial"/>
        </w:rPr>
        <w:tab/>
      </w:r>
      <w:r w:rsidRPr="000570C4">
        <w:t>The Council is invited to:</w:t>
      </w:r>
    </w:p>
    <w:p w14:paraId="41009268" w14:textId="77777777" w:rsidR="00A94139" w:rsidRPr="000570C4" w:rsidRDefault="00A94139" w:rsidP="0031089B"/>
    <w:p w14:paraId="4DFD859C" w14:textId="77777777" w:rsidR="00A94139" w:rsidRPr="000570C4" w:rsidRDefault="00A94139" w:rsidP="0031089B">
      <w:r w:rsidRPr="000570C4">
        <w:tab/>
        <w:t>(a)</w:t>
      </w:r>
      <w:r w:rsidRPr="000570C4">
        <w:tab/>
        <w:t xml:space="preserve">note the analysis in this document; </w:t>
      </w:r>
    </w:p>
    <w:p w14:paraId="11FB85BF" w14:textId="77777777" w:rsidR="00A94139" w:rsidRPr="000570C4" w:rsidRDefault="00A94139" w:rsidP="0031089B"/>
    <w:p w14:paraId="79469C37" w14:textId="12E2FE0B" w:rsidR="00A94139" w:rsidRPr="000570C4" w:rsidRDefault="00A94139" w:rsidP="0031089B">
      <w:r w:rsidRPr="000570C4">
        <w:tab/>
        <w:t>(b)</w:t>
      </w:r>
      <w:r w:rsidRPr="000570C4">
        <w:tab/>
      </w:r>
      <w:bookmarkStart w:id="1" w:name="_Hlk178080388"/>
      <w:r w:rsidRPr="000570C4">
        <w:t xml:space="preserve">take a positive decision on the conformity of the </w:t>
      </w:r>
      <w:r w:rsidR="00DE12B1" w:rsidRPr="000570C4">
        <w:rPr>
          <w:rFonts w:cs="Arial"/>
          <w:spacing w:val="-4"/>
        </w:rPr>
        <w:t xml:space="preserve">Law </w:t>
      </w:r>
      <w:r w:rsidRPr="000570C4">
        <w:t>with the provisions of the 1991 Act, which allows</w:t>
      </w:r>
      <w:r w:rsidR="003F4BCF" w:rsidRPr="000570C4">
        <w:t xml:space="preserve"> the</w:t>
      </w:r>
      <w:r w:rsidRPr="000570C4">
        <w:t xml:space="preserve"> </w:t>
      </w:r>
      <w:r w:rsidRPr="000570C4">
        <w:rPr>
          <w:rFonts w:cs="Arial"/>
          <w:spacing w:val="-4"/>
        </w:rPr>
        <w:t>Lao People’s Democratic Republic</w:t>
      </w:r>
      <w:r w:rsidRPr="000570C4">
        <w:t xml:space="preserve"> to deposit its instrument of accession to the 1991 Act;  and </w:t>
      </w:r>
      <w:bookmarkEnd w:id="1"/>
    </w:p>
    <w:p w14:paraId="24E3F426" w14:textId="77777777" w:rsidR="00A94139" w:rsidRPr="000570C4" w:rsidRDefault="00A94139" w:rsidP="0031089B"/>
    <w:p w14:paraId="581A2D8B" w14:textId="0B0C31D4" w:rsidR="00A94139" w:rsidRPr="000570C4" w:rsidRDefault="00A94139" w:rsidP="0031089B">
      <w:r w:rsidRPr="000570C4">
        <w:tab/>
        <w:t>(c)</w:t>
      </w:r>
      <w:r w:rsidRPr="000570C4">
        <w:tab/>
        <w:t>authorize the Secretary-General to inform the Government of</w:t>
      </w:r>
      <w:r w:rsidRPr="000570C4">
        <w:rPr>
          <w:rFonts w:cs="Arial"/>
          <w:spacing w:val="-4"/>
        </w:rPr>
        <w:t xml:space="preserve"> the Lao People’s Democratic Republic</w:t>
      </w:r>
      <w:r w:rsidRPr="000570C4">
        <w:t xml:space="preserve"> of the above decision.</w:t>
      </w:r>
    </w:p>
    <w:p w14:paraId="7F52223B" w14:textId="77777777" w:rsidR="00A94139" w:rsidRPr="000570C4" w:rsidRDefault="00A94139" w:rsidP="00A94139"/>
    <w:p w14:paraId="0CF8317D" w14:textId="77777777" w:rsidR="00A94139" w:rsidRPr="000570C4" w:rsidRDefault="00A94139" w:rsidP="00A94139"/>
    <w:p w14:paraId="288F4C39" w14:textId="77777777" w:rsidR="00A94139" w:rsidRPr="000570C4" w:rsidRDefault="00A94139" w:rsidP="0031089B">
      <w:pPr>
        <w:pStyle w:val="Heading1"/>
      </w:pPr>
      <w:r w:rsidRPr="000570C4">
        <w:t xml:space="preserve">BACKGROUND </w:t>
      </w:r>
    </w:p>
    <w:p w14:paraId="1C6BE8F2" w14:textId="77777777" w:rsidR="00A94139" w:rsidRPr="000570C4" w:rsidRDefault="00A94139" w:rsidP="00A94139"/>
    <w:p w14:paraId="72D45544" w14:textId="77777777" w:rsidR="00A94139" w:rsidRPr="000570C4" w:rsidRDefault="00A94139" w:rsidP="0031089B">
      <w:r w:rsidRPr="000570C4">
        <w:fldChar w:fldCharType="begin"/>
      </w:r>
      <w:r w:rsidRPr="000570C4">
        <w:instrText xml:space="preserve"> AUTONUM  </w:instrText>
      </w:r>
      <w:r w:rsidRPr="000570C4">
        <w:fldChar w:fldCharType="end"/>
      </w:r>
      <w:r w:rsidRPr="000570C4">
        <w:tab/>
        <w:t>Article 34(3) of the 1991 Act provides that “[a]</w:t>
      </w:r>
      <w:proofErr w:type="spellStart"/>
      <w:r w:rsidRPr="000570C4">
        <w:t>ny</w:t>
      </w:r>
      <w:proofErr w:type="spellEnd"/>
      <w:r w:rsidRPr="000570C4">
        <w:t xml:space="preserve"> State which is not a member of the Union and any intergovernmental organization shall, before depositing its instrument of accession, ask the Council to advise it in respect of the conformity of its Draft Laws with the provisions of this Convention.  If the decision embodying the advice is positive, the instrument of accession may be deposited.”</w:t>
      </w:r>
    </w:p>
    <w:p w14:paraId="56D80B3C" w14:textId="77777777" w:rsidR="00A94139" w:rsidRPr="000570C4" w:rsidRDefault="00A94139" w:rsidP="0031089B"/>
    <w:p w14:paraId="236265F4" w14:textId="28B3EEFE" w:rsidR="00A94139" w:rsidRPr="000570C4" w:rsidRDefault="00A94139" w:rsidP="0031089B">
      <w:pPr>
        <w:rPr>
          <w:spacing w:val="-2"/>
        </w:rPr>
      </w:pPr>
      <w:r w:rsidRPr="000570C4">
        <w:fldChar w:fldCharType="begin"/>
      </w:r>
      <w:r w:rsidRPr="000570C4">
        <w:instrText xml:space="preserve"> AUTONUM  </w:instrText>
      </w:r>
      <w:r w:rsidRPr="000570C4">
        <w:fldChar w:fldCharType="end"/>
      </w:r>
      <w:r w:rsidRPr="000570C4">
        <w:tab/>
      </w:r>
      <w:r w:rsidRPr="000570C4">
        <w:rPr>
          <w:spacing w:val="-2"/>
        </w:rPr>
        <w:t xml:space="preserve">Since 2008, the Office of the Union has provided assistance to the Government of the </w:t>
      </w:r>
      <w:r w:rsidRPr="000570C4">
        <w:rPr>
          <w:rFonts w:cs="Arial"/>
          <w:spacing w:val="-4"/>
        </w:rPr>
        <w:t>Lao People’s Democratic Republic</w:t>
      </w:r>
      <w:r w:rsidRPr="000570C4">
        <w:rPr>
          <w:spacing w:val="-2"/>
        </w:rPr>
        <w:t xml:space="preserve"> in the development of legislation in accordance with the 1991 Act.  Delegations of </w:t>
      </w:r>
      <w:r w:rsidRPr="000570C4">
        <w:rPr>
          <w:rFonts w:cs="Arial"/>
          <w:spacing w:val="-4"/>
        </w:rPr>
        <w:t>Lao</w:t>
      </w:r>
      <w:r w:rsidR="000570C4" w:rsidRPr="000570C4">
        <w:rPr>
          <w:rFonts w:cs="Arial"/>
          <w:spacing w:val="-4"/>
        </w:rPr>
        <w:t> </w:t>
      </w:r>
      <w:r w:rsidRPr="000570C4">
        <w:rPr>
          <w:rFonts w:cs="Arial"/>
          <w:spacing w:val="-4"/>
        </w:rPr>
        <w:t>People’s Democratic Republic</w:t>
      </w:r>
      <w:r w:rsidRPr="000570C4">
        <w:rPr>
          <w:spacing w:val="-2"/>
        </w:rPr>
        <w:t xml:space="preserve"> participated at the Workshops on drafting legislation in accordance with the 1991 Act of the UPOV Convention” (Workshops for Laws) in 2011, 2017, and 2022 and also participated at the “National Workshop on Plant Variety Protection under the UPOV Convention” held in Vientiane in 2008 and 2018.</w:t>
      </w:r>
    </w:p>
    <w:p w14:paraId="3933EE9D" w14:textId="50D80BF7" w:rsidR="00A94139" w:rsidRPr="000570C4" w:rsidRDefault="00A94139" w:rsidP="0031089B">
      <w:pPr>
        <w:rPr>
          <w:rFonts w:cs="Arial"/>
          <w:color w:val="26282A"/>
        </w:rPr>
      </w:pPr>
      <w:r w:rsidRPr="000570C4">
        <w:rPr>
          <w:rFonts w:cs="Arial"/>
          <w:color w:val="26282A"/>
        </w:rPr>
        <w:t xml:space="preserve">From 2016 to 2024, the Office of the Union provided comments on different versions of the Draft Law. </w:t>
      </w:r>
    </w:p>
    <w:p w14:paraId="1855D381" w14:textId="77777777" w:rsidR="00A94139" w:rsidRPr="000570C4" w:rsidRDefault="00A94139" w:rsidP="0031089B">
      <w:pPr>
        <w:rPr>
          <w:rFonts w:cs="Arial"/>
          <w:color w:val="26282A"/>
          <w:highlight w:val="yellow"/>
        </w:rPr>
      </w:pPr>
    </w:p>
    <w:p w14:paraId="1551563C" w14:textId="64E9DC83" w:rsidR="003F4BCF" w:rsidRPr="000570C4" w:rsidRDefault="003F4BCF" w:rsidP="0031089B">
      <w:pPr>
        <w:rPr>
          <w:rFonts w:cs="Arial"/>
          <w:color w:val="26282A"/>
        </w:rPr>
      </w:pPr>
      <w:r w:rsidRPr="000570C4">
        <w:rPr>
          <w:rFonts w:cs="Arial"/>
          <w:color w:val="26282A"/>
        </w:rPr>
        <w:fldChar w:fldCharType="begin"/>
      </w:r>
      <w:r w:rsidRPr="000570C4">
        <w:rPr>
          <w:rFonts w:cs="Arial"/>
          <w:color w:val="26282A"/>
        </w:rPr>
        <w:instrText xml:space="preserve"> AUTONUM  </w:instrText>
      </w:r>
      <w:r w:rsidRPr="000570C4">
        <w:rPr>
          <w:rFonts w:cs="Arial"/>
          <w:color w:val="26282A"/>
        </w:rPr>
        <w:fldChar w:fldCharType="end"/>
      </w:r>
      <w:r w:rsidRPr="000570C4">
        <w:rPr>
          <w:rFonts w:cs="Arial"/>
          <w:color w:val="26282A"/>
        </w:rPr>
        <w:tab/>
      </w:r>
      <w:r w:rsidR="000570C4" w:rsidRPr="000570C4">
        <w:rPr>
          <w:rFonts w:cs="Arial"/>
          <w:color w:val="26282A"/>
        </w:rPr>
        <w:t>On</w:t>
      </w:r>
      <w:r w:rsidRPr="000570C4">
        <w:rPr>
          <w:rFonts w:cs="Arial"/>
          <w:color w:val="26282A"/>
        </w:rPr>
        <w:t xml:space="preserve"> November 20, 2023, the National Assembly of the Lao People’s Democratic Republic adopted the revised version of the Law on Intellectual Property.</w:t>
      </w:r>
    </w:p>
    <w:p w14:paraId="3D24E206" w14:textId="77777777" w:rsidR="003F4BCF" w:rsidRPr="000570C4" w:rsidRDefault="003F4BCF" w:rsidP="0031089B">
      <w:pPr>
        <w:rPr>
          <w:rFonts w:cs="Arial"/>
          <w:color w:val="26282A"/>
          <w:highlight w:val="yellow"/>
        </w:rPr>
      </w:pPr>
    </w:p>
    <w:p w14:paraId="0BB9AEF7" w14:textId="7561D37A" w:rsidR="00A94139" w:rsidRPr="000570C4" w:rsidRDefault="00A94139" w:rsidP="0031089B">
      <w:pPr>
        <w:rPr>
          <w:rFonts w:cs="Arial"/>
          <w:spacing w:val="-4"/>
        </w:rPr>
      </w:pPr>
      <w:r w:rsidRPr="000570C4">
        <w:rPr>
          <w:rFonts w:cs="Arial"/>
          <w:spacing w:val="-4"/>
        </w:rPr>
        <w:fldChar w:fldCharType="begin"/>
      </w:r>
      <w:r w:rsidRPr="000570C4">
        <w:rPr>
          <w:rFonts w:cs="Arial"/>
          <w:spacing w:val="-4"/>
        </w:rPr>
        <w:instrText xml:space="preserve"> AUTONUM  </w:instrText>
      </w:r>
      <w:r w:rsidRPr="000570C4">
        <w:rPr>
          <w:rFonts w:cs="Arial"/>
          <w:spacing w:val="-4"/>
        </w:rPr>
        <w:fldChar w:fldCharType="end"/>
      </w:r>
      <w:r w:rsidRPr="000570C4">
        <w:rPr>
          <w:rFonts w:cs="Arial"/>
          <w:spacing w:val="-4"/>
        </w:rPr>
        <w:tab/>
      </w:r>
      <w:r w:rsidR="003F4BCF" w:rsidRPr="000570C4">
        <w:rPr>
          <w:rFonts w:cs="Arial"/>
          <w:spacing w:val="-4"/>
        </w:rPr>
        <w:t>By letter, dated September 23, 2024, addressed to the Secretary</w:t>
      </w:r>
      <w:r w:rsidR="003F4BCF" w:rsidRPr="000570C4">
        <w:rPr>
          <w:rFonts w:cs="Arial"/>
          <w:spacing w:val="-4"/>
        </w:rPr>
        <w:noBreakHyphen/>
        <w:t xml:space="preserve">General of UPOV, Mr. Saybandith Sayavongkhamdy, Deputy Director General, Department of Intellectual Property, Ministry of Industry and Commerce, requested the examination of the Law, for conformity with the 1991 Act.  The letter is reproduced in Annex I to this document.  Annex II contains a copy of the </w:t>
      </w:r>
      <w:r w:rsidR="004D3E70">
        <w:rPr>
          <w:rFonts w:cs="Arial"/>
          <w:spacing w:val="-4"/>
        </w:rPr>
        <w:t xml:space="preserve">translation of the </w:t>
      </w:r>
      <w:r w:rsidR="003F4BCF" w:rsidRPr="000570C4">
        <w:rPr>
          <w:rFonts w:cs="Arial"/>
          <w:spacing w:val="-4"/>
        </w:rPr>
        <w:t xml:space="preserve">Law in English.  </w:t>
      </w:r>
    </w:p>
    <w:p w14:paraId="2F9FC6DE" w14:textId="6D79ECD4" w:rsidR="00A94139" w:rsidRPr="000570C4" w:rsidRDefault="00A94139" w:rsidP="00A94139">
      <w:pPr>
        <w:rPr>
          <w:rFonts w:cs="Arial"/>
          <w:spacing w:val="-4"/>
        </w:rPr>
      </w:pPr>
    </w:p>
    <w:p w14:paraId="6B6DE6A7" w14:textId="77777777" w:rsidR="00544581" w:rsidRPr="000570C4" w:rsidRDefault="00544581">
      <w:pPr>
        <w:jc w:val="left"/>
      </w:pPr>
    </w:p>
    <w:p w14:paraId="56222AB5" w14:textId="5E2B2EE8" w:rsidR="00A94139" w:rsidRPr="000570C4" w:rsidRDefault="000E197D" w:rsidP="0031089B">
      <w:pPr>
        <w:pStyle w:val="Heading1"/>
      </w:pPr>
      <w:r w:rsidRPr="000570C4">
        <w:lastRenderedPageBreak/>
        <w:t>B</w:t>
      </w:r>
      <w:r w:rsidR="00A94139" w:rsidRPr="000570C4">
        <w:t xml:space="preserve">ASIS FOR THE protection of new plant varieties IN </w:t>
      </w:r>
      <w:r w:rsidRPr="000570C4">
        <w:t>Lao people’s dem</w:t>
      </w:r>
      <w:r w:rsidR="000570C4">
        <w:t>o</w:t>
      </w:r>
      <w:r w:rsidRPr="000570C4">
        <w:t>cratic republic</w:t>
      </w:r>
    </w:p>
    <w:p w14:paraId="77CD3F90" w14:textId="77777777" w:rsidR="00A94139" w:rsidRPr="000570C4" w:rsidRDefault="00A94139" w:rsidP="00A94139">
      <w:pPr>
        <w:pStyle w:val="Heading1"/>
      </w:pPr>
    </w:p>
    <w:p w14:paraId="180C610A" w14:textId="565056AD" w:rsidR="00A94139" w:rsidRPr="000570C4" w:rsidRDefault="00A94139" w:rsidP="0031089B">
      <w:pPr>
        <w:rPr>
          <w:highlight w:val="yellow"/>
        </w:rPr>
      </w:pPr>
      <w:r w:rsidRPr="000570C4">
        <w:fldChar w:fldCharType="begin"/>
      </w:r>
      <w:r w:rsidRPr="000570C4">
        <w:instrText xml:space="preserve"> AUTONUM  </w:instrText>
      </w:r>
      <w:r w:rsidRPr="000570C4">
        <w:fldChar w:fldCharType="end"/>
      </w:r>
      <w:r w:rsidRPr="000570C4">
        <w:tab/>
      </w:r>
      <w:r w:rsidR="00527C46" w:rsidRPr="000570C4">
        <w:t xml:space="preserve">The Law governs </w:t>
      </w:r>
      <w:r w:rsidR="0015273E" w:rsidRPr="000570C4">
        <w:t xml:space="preserve">intellectual property rights in general. </w:t>
      </w:r>
      <w:r w:rsidR="000570C4">
        <w:t xml:space="preserve"> </w:t>
      </w:r>
      <w:r w:rsidR="0015273E" w:rsidRPr="000570C4">
        <w:t xml:space="preserve">Part IV of the law implements the substantive provisions of the 1991 Act, whilst some general provisions, such as definitions and enforcement, are found in other Parts of the Law. </w:t>
      </w:r>
      <w:r w:rsidRPr="000570C4">
        <w:t>An analysis of the</w:t>
      </w:r>
      <w:r w:rsidR="00173413" w:rsidRPr="000570C4">
        <w:t xml:space="preserve"> </w:t>
      </w:r>
      <w:r w:rsidRPr="000570C4">
        <w:t>Law follows in the order of the substantive provisions of the 1991</w:t>
      </w:r>
      <w:r w:rsidR="000570C4">
        <w:t> </w:t>
      </w:r>
      <w:r w:rsidRPr="000570C4">
        <w:t>Act.</w:t>
      </w:r>
      <w:r w:rsidR="00527C46" w:rsidRPr="000570C4">
        <w:t xml:space="preserve"> </w:t>
      </w:r>
      <w:r w:rsidR="0015273E" w:rsidRPr="000570C4">
        <w:t xml:space="preserve">Provisions in the Law that implement optional provisions of the 1991 Act are cited.  </w:t>
      </w:r>
    </w:p>
    <w:p w14:paraId="70D5A02F" w14:textId="77777777" w:rsidR="00A94139" w:rsidRPr="000570C4" w:rsidRDefault="00A94139" w:rsidP="00A94139">
      <w:pPr>
        <w:rPr>
          <w:sz w:val="18"/>
        </w:rPr>
      </w:pPr>
    </w:p>
    <w:p w14:paraId="4E6F1E3D" w14:textId="78D0BE7E" w:rsidR="00A94139" w:rsidRPr="000570C4" w:rsidRDefault="00A94139" w:rsidP="00A94139">
      <w:pPr>
        <w:pStyle w:val="Heading2"/>
      </w:pPr>
      <w:r w:rsidRPr="000570C4">
        <w:t>Article 1 of the 1991 Act</w:t>
      </w:r>
      <w:r w:rsidR="000570C4">
        <w:t xml:space="preserve">: </w:t>
      </w:r>
      <w:r w:rsidRPr="000570C4">
        <w:t xml:space="preserve"> Definitions</w:t>
      </w:r>
    </w:p>
    <w:p w14:paraId="17E7EB0C" w14:textId="77777777" w:rsidR="00A94139" w:rsidRPr="000570C4" w:rsidRDefault="00A94139" w:rsidP="00A94139"/>
    <w:p w14:paraId="68157298" w14:textId="5B0337C1" w:rsidR="00A94139" w:rsidRPr="000570C4" w:rsidRDefault="00613A96" w:rsidP="0031089B">
      <w:pPr>
        <w:rPr>
          <w:highlight w:val="yellow"/>
        </w:rPr>
      </w:pPr>
      <w:r w:rsidRPr="000570C4">
        <w:fldChar w:fldCharType="begin"/>
      </w:r>
      <w:r w:rsidRPr="000570C4">
        <w:instrText xml:space="preserve"> AUTONUM  </w:instrText>
      </w:r>
      <w:r w:rsidRPr="000570C4">
        <w:fldChar w:fldCharType="end"/>
      </w:r>
      <w:r w:rsidRPr="000570C4">
        <w:tab/>
        <w:t>Article 3 of the Law contains definitions of breeder and variety corresponding to the definitions in Article</w:t>
      </w:r>
      <w:r w:rsidR="000570C4">
        <w:t> </w:t>
      </w:r>
      <w:r w:rsidRPr="000570C4">
        <w:t>1(iv) and (vi) of the 1991 Act, respectively.</w:t>
      </w:r>
    </w:p>
    <w:p w14:paraId="19DA22AA" w14:textId="77777777" w:rsidR="00A94139" w:rsidRPr="000570C4" w:rsidRDefault="00A94139" w:rsidP="00A94139">
      <w:pPr>
        <w:rPr>
          <w:sz w:val="18"/>
        </w:rPr>
      </w:pPr>
    </w:p>
    <w:p w14:paraId="3C0E4765" w14:textId="77777777" w:rsidR="000A692F" w:rsidRPr="000570C4" w:rsidRDefault="000A692F" w:rsidP="00A94139">
      <w:pPr>
        <w:rPr>
          <w:sz w:val="18"/>
        </w:rPr>
      </w:pPr>
    </w:p>
    <w:p w14:paraId="60708762" w14:textId="77777777" w:rsidR="00A94139" w:rsidRPr="000570C4" w:rsidRDefault="00A94139" w:rsidP="00A94139">
      <w:pPr>
        <w:pStyle w:val="Heading2"/>
      </w:pPr>
      <w:r w:rsidRPr="000570C4">
        <w:t>Article 2 of the 1991 Act:  Basic Obligation of the Contracting Parties</w:t>
      </w:r>
    </w:p>
    <w:p w14:paraId="58069A35" w14:textId="77777777" w:rsidR="00A94139" w:rsidRPr="000570C4" w:rsidRDefault="00A94139" w:rsidP="00A94139">
      <w:pPr>
        <w:pStyle w:val="Heading1"/>
      </w:pPr>
    </w:p>
    <w:p w14:paraId="6F13602D" w14:textId="27A385CB" w:rsidR="00A94139" w:rsidRPr="000570C4" w:rsidRDefault="00613A96" w:rsidP="0031089B">
      <w:pPr>
        <w:rPr>
          <w:sz w:val="18"/>
        </w:rPr>
      </w:pPr>
      <w:r w:rsidRPr="000570C4">
        <w:fldChar w:fldCharType="begin"/>
      </w:r>
      <w:r w:rsidRPr="000570C4">
        <w:instrText xml:space="preserve"> AUTONUM  </w:instrText>
      </w:r>
      <w:r w:rsidRPr="000570C4">
        <w:fldChar w:fldCharType="end"/>
      </w:r>
      <w:r w:rsidRPr="000570C4">
        <w:tab/>
      </w:r>
      <w:r w:rsidR="00853A43" w:rsidRPr="000570C4">
        <w:t>Chapter</w:t>
      </w:r>
      <w:r w:rsidR="0015273E" w:rsidRPr="000570C4">
        <w:t>s</w:t>
      </w:r>
      <w:r w:rsidR="00853A43" w:rsidRPr="000570C4">
        <w:t xml:space="preserve"> 2, 3 and 4 of Part IV of the Law provide provisions on the Registration of New Plant Varieties</w:t>
      </w:r>
      <w:r w:rsidR="004D3E70">
        <w:t xml:space="preserve"> and their protection</w:t>
      </w:r>
      <w:r w:rsidR="000570C4">
        <w:t>.</w:t>
      </w:r>
      <w:r w:rsidR="00853A43" w:rsidRPr="000570C4">
        <w:t xml:space="preserve"> Accordingly, </w:t>
      </w:r>
      <w:r w:rsidRPr="000570C4">
        <w:t>the Law contains provisions corresponding to the basic obligation provided by Article 2 of the 1991 Ac</w:t>
      </w:r>
      <w:r w:rsidR="005A1D3B" w:rsidRPr="000570C4">
        <w:t>t</w:t>
      </w:r>
      <w:r w:rsidR="00D60002" w:rsidRPr="000570C4">
        <w:t>.</w:t>
      </w:r>
    </w:p>
    <w:p w14:paraId="555D896B" w14:textId="77777777" w:rsidR="00A94139" w:rsidRPr="000570C4" w:rsidRDefault="00A94139" w:rsidP="00A94139">
      <w:pPr>
        <w:rPr>
          <w:sz w:val="18"/>
        </w:rPr>
      </w:pPr>
    </w:p>
    <w:p w14:paraId="438B9E27" w14:textId="77777777" w:rsidR="000A692F" w:rsidRPr="000570C4" w:rsidRDefault="000A692F" w:rsidP="00A94139">
      <w:pPr>
        <w:rPr>
          <w:sz w:val="18"/>
        </w:rPr>
      </w:pPr>
    </w:p>
    <w:p w14:paraId="006DBD72" w14:textId="77777777" w:rsidR="00A94139" w:rsidRPr="000570C4" w:rsidRDefault="00A94139" w:rsidP="00A94139">
      <w:pPr>
        <w:pStyle w:val="Heading2"/>
      </w:pPr>
      <w:r w:rsidRPr="000570C4">
        <w:t>Article 3 of the 1991 Act:  Genera and Species to be Protected</w:t>
      </w:r>
    </w:p>
    <w:p w14:paraId="0D095D4A" w14:textId="77777777" w:rsidR="00A94139" w:rsidRPr="000570C4" w:rsidRDefault="00A94139" w:rsidP="00A94139"/>
    <w:p w14:paraId="7DAF705E" w14:textId="141B8130" w:rsidR="00A94139" w:rsidRPr="000570C4" w:rsidRDefault="00613A96" w:rsidP="0031089B">
      <w:r w:rsidRPr="000570C4">
        <w:fldChar w:fldCharType="begin"/>
      </w:r>
      <w:r w:rsidRPr="000570C4">
        <w:instrText xml:space="preserve"> AUTONUM  </w:instrText>
      </w:r>
      <w:r w:rsidRPr="000570C4">
        <w:fldChar w:fldCharType="end"/>
      </w:r>
      <w:r w:rsidRPr="000570C4">
        <w:tab/>
        <w:t>Article 68 of the Law provides as follows:</w:t>
      </w:r>
    </w:p>
    <w:p w14:paraId="14283719" w14:textId="77777777" w:rsidR="00613A96" w:rsidRPr="000570C4" w:rsidRDefault="00613A96" w:rsidP="00A94139"/>
    <w:p w14:paraId="22144035" w14:textId="5CE70F60" w:rsidR="00613A96" w:rsidRPr="000570C4" w:rsidRDefault="00613A96" w:rsidP="00184A84">
      <w:pPr>
        <w:ind w:left="567" w:right="567"/>
        <w:rPr>
          <w:sz w:val="18"/>
          <w:szCs w:val="18"/>
        </w:rPr>
      </w:pPr>
      <w:r w:rsidRPr="000570C4">
        <w:rPr>
          <w:sz w:val="18"/>
          <w:szCs w:val="18"/>
        </w:rPr>
        <w:t>“68. All genera and species of plant may be granted for new plant variety registration.</w:t>
      </w:r>
    </w:p>
    <w:p w14:paraId="71BC7003" w14:textId="05534939" w:rsidR="00613A96" w:rsidRPr="000570C4" w:rsidRDefault="00613A96" w:rsidP="00184A84">
      <w:pPr>
        <w:ind w:left="567" w:right="567"/>
        <w:rPr>
          <w:sz w:val="18"/>
          <w:szCs w:val="18"/>
        </w:rPr>
      </w:pPr>
      <w:r w:rsidRPr="000570C4">
        <w:rPr>
          <w:sz w:val="18"/>
          <w:szCs w:val="18"/>
        </w:rPr>
        <w:t>Plant variety to be protected is the plant that has been registered for new plant variety as compliance to the requirement of this law.”</w:t>
      </w:r>
    </w:p>
    <w:p w14:paraId="0A4B8EF5" w14:textId="77777777" w:rsidR="00613A96" w:rsidRPr="000570C4" w:rsidRDefault="00613A96" w:rsidP="00A94139"/>
    <w:p w14:paraId="234D2575" w14:textId="6C6EBD90" w:rsidR="00613A96" w:rsidRPr="000570C4" w:rsidRDefault="00613A96" w:rsidP="0031089B">
      <w:pPr>
        <w:rPr>
          <w:sz w:val="18"/>
        </w:rPr>
      </w:pPr>
      <w:r w:rsidRPr="000570C4">
        <w:fldChar w:fldCharType="begin"/>
      </w:r>
      <w:r w:rsidRPr="000570C4">
        <w:instrText xml:space="preserve"> AUTONUM  </w:instrText>
      </w:r>
      <w:r w:rsidRPr="000570C4">
        <w:fldChar w:fldCharType="end"/>
      </w:r>
      <w:r w:rsidRPr="000570C4">
        <w:tab/>
        <w:t xml:space="preserve">Article 68 of the Law </w:t>
      </w:r>
      <w:r w:rsidR="00853A43" w:rsidRPr="000570C4">
        <w:t xml:space="preserve">contains provisions on the genera and species that </w:t>
      </w:r>
      <w:r w:rsidRPr="000570C4">
        <w:t xml:space="preserve">correspond to the </w:t>
      </w:r>
      <w:r w:rsidR="00853A43" w:rsidRPr="000570C4">
        <w:t xml:space="preserve">provisions </w:t>
      </w:r>
      <w:r w:rsidRPr="000570C4">
        <w:t>under Article 3(2) of the 1991 Act.</w:t>
      </w:r>
    </w:p>
    <w:p w14:paraId="4E76CE25" w14:textId="77777777" w:rsidR="00A94139" w:rsidRPr="000570C4" w:rsidRDefault="00A94139" w:rsidP="00A94139">
      <w:pPr>
        <w:rPr>
          <w:sz w:val="18"/>
        </w:rPr>
      </w:pPr>
    </w:p>
    <w:p w14:paraId="3366AEF9" w14:textId="77777777" w:rsidR="000A692F" w:rsidRPr="000570C4" w:rsidRDefault="000A692F" w:rsidP="00A94139">
      <w:pPr>
        <w:rPr>
          <w:sz w:val="18"/>
        </w:rPr>
      </w:pPr>
    </w:p>
    <w:p w14:paraId="3ECF2EFE" w14:textId="77777777" w:rsidR="00A94139" w:rsidRPr="000570C4" w:rsidRDefault="00A94139" w:rsidP="00A94139">
      <w:pPr>
        <w:pStyle w:val="Heading2"/>
      </w:pPr>
      <w:r w:rsidRPr="000570C4">
        <w:t>Article 4 of the 1991 Act:  National Treatment</w:t>
      </w:r>
    </w:p>
    <w:p w14:paraId="2D4AA00A" w14:textId="77777777" w:rsidR="00A94139" w:rsidRPr="000570C4" w:rsidRDefault="00A94139" w:rsidP="000A692F"/>
    <w:p w14:paraId="15FE42C1" w14:textId="624D1C7C" w:rsidR="00A94139" w:rsidRPr="000570C4" w:rsidRDefault="000A692F" w:rsidP="0031089B">
      <w:r w:rsidRPr="000570C4">
        <w:fldChar w:fldCharType="begin"/>
      </w:r>
      <w:r w:rsidRPr="000570C4">
        <w:instrText xml:space="preserve"> AUTONUM  </w:instrText>
      </w:r>
      <w:r w:rsidRPr="000570C4">
        <w:fldChar w:fldCharType="end"/>
      </w:r>
      <w:r w:rsidRPr="000570C4">
        <w:tab/>
      </w:r>
      <w:r w:rsidR="00A11849" w:rsidRPr="000570C4">
        <w:t>Article</w:t>
      </w:r>
      <w:r w:rsidR="00CA55AE" w:rsidRPr="000570C4">
        <w:t>s</w:t>
      </w:r>
      <w:r w:rsidR="00A11849" w:rsidRPr="000570C4">
        <w:t xml:space="preserve"> </w:t>
      </w:r>
      <w:r w:rsidR="00527C46" w:rsidRPr="000570C4">
        <w:t xml:space="preserve">6 and </w:t>
      </w:r>
      <w:r w:rsidR="00A11849" w:rsidRPr="000570C4">
        <w:t>75.3 of the Law contain provisions on national treatment corresponding to the provisions of Article 4 of the 1991 Act.</w:t>
      </w:r>
    </w:p>
    <w:p w14:paraId="5653B3F6" w14:textId="77777777" w:rsidR="00A94139" w:rsidRPr="000570C4" w:rsidRDefault="00A94139" w:rsidP="000A692F"/>
    <w:p w14:paraId="3A5FDE39" w14:textId="77777777" w:rsidR="000A692F" w:rsidRPr="000570C4" w:rsidRDefault="000A692F" w:rsidP="000A692F"/>
    <w:p w14:paraId="642BDA01" w14:textId="77777777" w:rsidR="00A94139" w:rsidRPr="000570C4" w:rsidRDefault="00A94139" w:rsidP="00A94139">
      <w:pPr>
        <w:pStyle w:val="Heading2"/>
      </w:pPr>
      <w:r w:rsidRPr="000570C4">
        <w:t>Articles 5 to 9 of the 1991 Act:  Conditions of Protection, Novelty, Distinctness, Uniformity and Stability</w:t>
      </w:r>
    </w:p>
    <w:p w14:paraId="015738F3" w14:textId="77777777" w:rsidR="00A94139" w:rsidRPr="000570C4" w:rsidRDefault="00A94139" w:rsidP="00A94139">
      <w:pPr>
        <w:rPr>
          <w:sz w:val="18"/>
        </w:rPr>
      </w:pPr>
    </w:p>
    <w:p w14:paraId="2BF2B9AC" w14:textId="77777777" w:rsidR="000A692F" w:rsidRPr="000570C4" w:rsidRDefault="000A692F" w:rsidP="0031089B">
      <w:r w:rsidRPr="000570C4">
        <w:fldChar w:fldCharType="begin"/>
      </w:r>
      <w:r w:rsidRPr="000570C4">
        <w:instrText xml:space="preserve"> AUTONUM  </w:instrText>
      </w:r>
      <w:r w:rsidRPr="000570C4">
        <w:fldChar w:fldCharType="end"/>
      </w:r>
      <w:r w:rsidRPr="000570C4">
        <w:tab/>
        <w:t xml:space="preserve">Articles 69 to 73 of the Law contain provisions on the conditions of protection corresponding to the provisions of Articles 5 to 9 of the 1991 Act. </w:t>
      </w:r>
    </w:p>
    <w:p w14:paraId="70DE73B7" w14:textId="7EB18307" w:rsidR="002354EC" w:rsidRPr="000570C4" w:rsidRDefault="002354EC" w:rsidP="0031089B"/>
    <w:p w14:paraId="7D8A0A5E" w14:textId="1B61DDF1" w:rsidR="000A692F" w:rsidRPr="000570C4" w:rsidRDefault="000A692F" w:rsidP="0031089B">
      <w:r w:rsidRPr="000570C4">
        <w:fldChar w:fldCharType="begin"/>
      </w:r>
      <w:r w:rsidRPr="000570C4">
        <w:instrText xml:space="preserve"> AUTONUM  </w:instrText>
      </w:r>
      <w:r w:rsidRPr="000570C4">
        <w:fldChar w:fldCharType="end"/>
      </w:r>
      <w:r w:rsidRPr="000570C4">
        <w:tab/>
        <w:t>Article 70 of the Law contain</w:t>
      </w:r>
      <w:r w:rsidR="00CA55AE" w:rsidRPr="000570C4">
        <w:t>s</w:t>
      </w:r>
      <w:r w:rsidRPr="000570C4">
        <w:t xml:space="preserve"> provisions concerning the optional provision of Article 6(2) “Varieties of recent creation” of the 1991 Act, as follows:</w:t>
      </w:r>
    </w:p>
    <w:p w14:paraId="1B91C312" w14:textId="77777777" w:rsidR="000A692F" w:rsidRPr="000570C4" w:rsidRDefault="000A692F" w:rsidP="00A94139">
      <w:pPr>
        <w:keepNext/>
      </w:pPr>
    </w:p>
    <w:p w14:paraId="5199CBD1" w14:textId="6F6B2709" w:rsidR="000A692F" w:rsidRPr="000570C4" w:rsidRDefault="000A692F" w:rsidP="0031089B">
      <w:pPr>
        <w:keepNext/>
        <w:ind w:left="567" w:right="567"/>
        <w:rPr>
          <w:sz w:val="18"/>
          <w:szCs w:val="18"/>
        </w:rPr>
      </w:pPr>
      <w:r w:rsidRPr="000570C4">
        <w:rPr>
          <w:sz w:val="18"/>
          <w:szCs w:val="18"/>
        </w:rPr>
        <w:t>“[…]</w:t>
      </w:r>
    </w:p>
    <w:p w14:paraId="545B606A" w14:textId="77777777" w:rsidR="00FD5EE9" w:rsidRPr="000570C4" w:rsidRDefault="00FD5EE9" w:rsidP="0031089B">
      <w:pPr>
        <w:keepNext/>
        <w:ind w:left="567" w:right="567"/>
        <w:rPr>
          <w:sz w:val="16"/>
          <w:szCs w:val="16"/>
        </w:rPr>
      </w:pPr>
    </w:p>
    <w:p w14:paraId="7988A4BB" w14:textId="5E7F3825" w:rsidR="000A692F" w:rsidRPr="000570C4" w:rsidRDefault="000A692F" w:rsidP="0031089B">
      <w:pPr>
        <w:ind w:left="567" w:right="567"/>
        <w:rPr>
          <w:sz w:val="18"/>
          <w:szCs w:val="18"/>
        </w:rPr>
      </w:pPr>
      <w:r w:rsidRPr="000570C4">
        <w:rPr>
          <w:sz w:val="18"/>
          <w:szCs w:val="18"/>
        </w:rPr>
        <w:t>Where a plant genus or species was not previously allowed to register prior to the enforcement of this Law, varieties belonging to such plant genus or species shall be considered</w:t>
      </w:r>
      <w:r w:rsidRPr="000570C4">
        <w:rPr>
          <w:spacing w:val="-1"/>
          <w:sz w:val="18"/>
          <w:szCs w:val="18"/>
        </w:rPr>
        <w:t xml:space="preserve"> </w:t>
      </w:r>
      <w:r w:rsidRPr="000570C4">
        <w:rPr>
          <w:sz w:val="18"/>
          <w:szCs w:val="18"/>
        </w:rPr>
        <w:t>to</w:t>
      </w:r>
      <w:r w:rsidRPr="000570C4">
        <w:rPr>
          <w:spacing w:val="-1"/>
          <w:sz w:val="18"/>
          <w:szCs w:val="18"/>
        </w:rPr>
        <w:t xml:space="preserve"> </w:t>
      </w:r>
      <w:r w:rsidRPr="000570C4">
        <w:rPr>
          <w:sz w:val="18"/>
          <w:szCs w:val="18"/>
        </w:rPr>
        <w:t>satisfy</w:t>
      </w:r>
      <w:r w:rsidRPr="000570C4">
        <w:rPr>
          <w:spacing w:val="-10"/>
          <w:sz w:val="18"/>
          <w:szCs w:val="18"/>
        </w:rPr>
        <w:t xml:space="preserve"> </w:t>
      </w:r>
      <w:r w:rsidRPr="000570C4">
        <w:rPr>
          <w:sz w:val="18"/>
          <w:szCs w:val="18"/>
        </w:rPr>
        <w:t>the condition</w:t>
      </w:r>
      <w:r w:rsidRPr="000570C4">
        <w:rPr>
          <w:spacing w:val="-2"/>
          <w:sz w:val="18"/>
          <w:szCs w:val="18"/>
        </w:rPr>
        <w:t xml:space="preserve"> </w:t>
      </w:r>
      <w:r w:rsidRPr="000570C4">
        <w:rPr>
          <w:sz w:val="18"/>
          <w:szCs w:val="18"/>
        </w:rPr>
        <w:t>of</w:t>
      </w:r>
      <w:r w:rsidRPr="000570C4">
        <w:rPr>
          <w:spacing w:val="-2"/>
          <w:sz w:val="18"/>
          <w:szCs w:val="18"/>
        </w:rPr>
        <w:t xml:space="preserve"> </w:t>
      </w:r>
      <w:r w:rsidRPr="000570C4">
        <w:rPr>
          <w:sz w:val="18"/>
          <w:szCs w:val="18"/>
        </w:rPr>
        <w:t>novelty</w:t>
      </w:r>
      <w:r w:rsidRPr="000570C4">
        <w:rPr>
          <w:spacing w:val="-3"/>
          <w:sz w:val="18"/>
          <w:szCs w:val="18"/>
        </w:rPr>
        <w:t xml:space="preserve"> </w:t>
      </w:r>
      <w:r w:rsidRPr="000570C4">
        <w:rPr>
          <w:sz w:val="18"/>
          <w:szCs w:val="18"/>
        </w:rPr>
        <w:t>defined in</w:t>
      </w:r>
      <w:r w:rsidRPr="000570C4">
        <w:rPr>
          <w:spacing w:val="-2"/>
          <w:sz w:val="18"/>
          <w:szCs w:val="18"/>
        </w:rPr>
        <w:t xml:space="preserve"> </w:t>
      </w:r>
      <w:r w:rsidRPr="000570C4">
        <w:rPr>
          <w:sz w:val="18"/>
          <w:szCs w:val="18"/>
        </w:rPr>
        <w:t>this</w:t>
      </w:r>
      <w:r w:rsidRPr="000570C4">
        <w:rPr>
          <w:spacing w:val="-3"/>
          <w:sz w:val="18"/>
          <w:szCs w:val="18"/>
        </w:rPr>
        <w:t xml:space="preserve"> </w:t>
      </w:r>
      <w:r w:rsidRPr="000570C4">
        <w:rPr>
          <w:sz w:val="18"/>
          <w:szCs w:val="18"/>
        </w:rPr>
        <w:t>Article</w:t>
      </w:r>
      <w:r w:rsidRPr="000570C4">
        <w:rPr>
          <w:spacing w:val="-1"/>
          <w:sz w:val="18"/>
          <w:szCs w:val="18"/>
        </w:rPr>
        <w:t xml:space="preserve"> </w:t>
      </w:r>
      <w:r w:rsidRPr="000570C4">
        <w:rPr>
          <w:sz w:val="18"/>
          <w:szCs w:val="18"/>
        </w:rPr>
        <w:t>even where the sale or disposal of to others took place in the in Lao PDR within four years before the filing date or,</w:t>
      </w:r>
      <w:r w:rsidRPr="000570C4">
        <w:rPr>
          <w:spacing w:val="-1"/>
          <w:sz w:val="18"/>
          <w:szCs w:val="18"/>
        </w:rPr>
        <w:t xml:space="preserve"> </w:t>
      </w:r>
      <w:r w:rsidRPr="000570C4">
        <w:rPr>
          <w:sz w:val="18"/>
          <w:szCs w:val="18"/>
        </w:rPr>
        <w:t>in</w:t>
      </w:r>
      <w:r w:rsidRPr="000570C4">
        <w:rPr>
          <w:spacing w:val="-1"/>
          <w:sz w:val="18"/>
          <w:szCs w:val="18"/>
        </w:rPr>
        <w:t xml:space="preserve"> </w:t>
      </w:r>
      <w:r w:rsidRPr="000570C4">
        <w:rPr>
          <w:sz w:val="18"/>
          <w:szCs w:val="18"/>
        </w:rPr>
        <w:t>the</w:t>
      </w:r>
      <w:r w:rsidRPr="000570C4">
        <w:rPr>
          <w:spacing w:val="-4"/>
          <w:sz w:val="18"/>
          <w:szCs w:val="18"/>
        </w:rPr>
        <w:t xml:space="preserve"> </w:t>
      </w:r>
      <w:r w:rsidRPr="000570C4">
        <w:rPr>
          <w:sz w:val="18"/>
          <w:szCs w:val="18"/>
        </w:rPr>
        <w:t>case</w:t>
      </w:r>
      <w:r w:rsidRPr="000570C4">
        <w:rPr>
          <w:spacing w:val="-4"/>
          <w:sz w:val="18"/>
          <w:szCs w:val="18"/>
        </w:rPr>
        <w:t xml:space="preserve"> </w:t>
      </w:r>
      <w:r w:rsidRPr="000570C4">
        <w:rPr>
          <w:sz w:val="18"/>
          <w:szCs w:val="18"/>
        </w:rPr>
        <w:t>of</w:t>
      </w:r>
      <w:r w:rsidRPr="000570C4">
        <w:rPr>
          <w:spacing w:val="-1"/>
          <w:sz w:val="18"/>
          <w:szCs w:val="18"/>
        </w:rPr>
        <w:t xml:space="preserve"> </w:t>
      </w:r>
      <w:r w:rsidRPr="000570C4">
        <w:rPr>
          <w:sz w:val="18"/>
          <w:szCs w:val="18"/>
        </w:rPr>
        <w:t>trees</w:t>
      </w:r>
      <w:r w:rsidRPr="000570C4">
        <w:rPr>
          <w:spacing w:val="-7"/>
          <w:sz w:val="18"/>
          <w:szCs w:val="18"/>
        </w:rPr>
        <w:t xml:space="preserve"> </w:t>
      </w:r>
      <w:r w:rsidRPr="000570C4">
        <w:rPr>
          <w:sz w:val="18"/>
          <w:szCs w:val="18"/>
        </w:rPr>
        <w:t>or</w:t>
      </w:r>
      <w:r w:rsidRPr="000570C4">
        <w:rPr>
          <w:spacing w:val="-1"/>
          <w:sz w:val="18"/>
          <w:szCs w:val="18"/>
        </w:rPr>
        <w:t xml:space="preserve"> </w:t>
      </w:r>
      <w:r w:rsidRPr="000570C4">
        <w:rPr>
          <w:sz w:val="18"/>
          <w:szCs w:val="18"/>
        </w:rPr>
        <w:t>of</w:t>
      </w:r>
      <w:r w:rsidRPr="000570C4">
        <w:rPr>
          <w:spacing w:val="-1"/>
          <w:sz w:val="18"/>
          <w:szCs w:val="18"/>
        </w:rPr>
        <w:t xml:space="preserve"> </w:t>
      </w:r>
      <w:r w:rsidRPr="000570C4">
        <w:rPr>
          <w:sz w:val="18"/>
          <w:szCs w:val="18"/>
        </w:rPr>
        <w:t>vines, within</w:t>
      </w:r>
      <w:r w:rsidRPr="000570C4">
        <w:rPr>
          <w:spacing w:val="-6"/>
          <w:sz w:val="18"/>
          <w:szCs w:val="18"/>
        </w:rPr>
        <w:t xml:space="preserve"> </w:t>
      </w:r>
      <w:r w:rsidRPr="000570C4">
        <w:rPr>
          <w:sz w:val="18"/>
          <w:szCs w:val="18"/>
        </w:rPr>
        <w:t>six</w:t>
      </w:r>
      <w:r w:rsidRPr="000570C4">
        <w:rPr>
          <w:spacing w:val="-1"/>
          <w:sz w:val="18"/>
          <w:szCs w:val="18"/>
        </w:rPr>
        <w:t xml:space="preserve"> </w:t>
      </w:r>
      <w:r w:rsidRPr="000570C4">
        <w:rPr>
          <w:sz w:val="18"/>
          <w:szCs w:val="18"/>
        </w:rPr>
        <w:t>years before</w:t>
      </w:r>
      <w:r w:rsidRPr="000570C4">
        <w:rPr>
          <w:spacing w:val="-4"/>
          <w:sz w:val="18"/>
          <w:szCs w:val="18"/>
        </w:rPr>
        <w:t xml:space="preserve"> </w:t>
      </w:r>
      <w:r w:rsidRPr="000570C4">
        <w:rPr>
          <w:sz w:val="18"/>
          <w:szCs w:val="18"/>
        </w:rPr>
        <w:t>the said</w:t>
      </w:r>
      <w:r w:rsidRPr="000570C4">
        <w:rPr>
          <w:spacing w:val="-6"/>
          <w:sz w:val="18"/>
          <w:szCs w:val="18"/>
        </w:rPr>
        <w:t xml:space="preserve"> </w:t>
      </w:r>
      <w:r w:rsidRPr="000570C4">
        <w:rPr>
          <w:sz w:val="18"/>
          <w:szCs w:val="18"/>
        </w:rPr>
        <w:t>date,</w:t>
      </w:r>
      <w:r w:rsidRPr="000570C4">
        <w:rPr>
          <w:spacing w:val="-6"/>
          <w:sz w:val="18"/>
          <w:szCs w:val="18"/>
        </w:rPr>
        <w:t xml:space="preserve"> </w:t>
      </w:r>
      <w:r w:rsidRPr="000570C4">
        <w:rPr>
          <w:sz w:val="18"/>
          <w:szCs w:val="18"/>
        </w:rPr>
        <w:t>in</w:t>
      </w:r>
      <w:r w:rsidRPr="000570C4">
        <w:rPr>
          <w:spacing w:val="-1"/>
          <w:sz w:val="18"/>
          <w:szCs w:val="18"/>
        </w:rPr>
        <w:t xml:space="preserve"> </w:t>
      </w:r>
      <w:r w:rsidRPr="000570C4">
        <w:rPr>
          <w:sz w:val="18"/>
          <w:szCs w:val="18"/>
        </w:rPr>
        <w:t>compliance</w:t>
      </w:r>
      <w:r w:rsidRPr="000570C4">
        <w:rPr>
          <w:spacing w:val="-12"/>
          <w:sz w:val="18"/>
          <w:szCs w:val="18"/>
        </w:rPr>
        <w:t xml:space="preserve"> </w:t>
      </w:r>
      <w:r w:rsidRPr="000570C4">
        <w:rPr>
          <w:sz w:val="18"/>
          <w:szCs w:val="18"/>
        </w:rPr>
        <w:t>with the requirements of paragraph one of this article. This shall only</w:t>
      </w:r>
      <w:r w:rsidRPr="000570C4">
        <w:rPr>
          <w:spacing w:val="-1"/>
          <w:sz w:val="18"/>
          <w:szCs w:val="18"/>
        </w:rPr>
        <w:t xml:space="preserve"> </w:t>
      </w:r>
      <w:r w:rsidRPr="000570C4">
        <w:rPr>
          <w:sz w:val="18"/>
          <w:szCs w:val="18"/>
        </w:rPr>
        <w:t>apply to applications for</w:t>
      </w:r>
      <w:r w:rsidRPr="000570C4">
        <w:rPr>
          <w:spacing w:val="40"/>
          <w:sz w:val="18"/>
          <w:szCs w:val="18"/>
        </w:rPr>
        <w:t xml:space="preserve"> </w:t>
      </w:r>
      <w:r w:rsidRPr="000570C4">
        <w:rPr>
          <w:sz w:val="18"/>
          <w:szCs w:val="18"/>
        </w:rPr>
        <w:t>a breeder’s right filed within two years in Lao PDR, at the latest, after the enforcement of this Law.”</w:t>
      </w:r>
    </w:p>
    <w:p w14:paraId="1DFDA2E1" w14:textId="77777777" w:rsidR="002354EC" w:rsidRPr="000570C4" w:rsidRDefault="002354EC" w:rsidP="00AE02B1"/>
    <w:p w14:paraId="130FC181" w14:textId="77777777" w:rsidR="000A692F" w:rsidRPr="000570C4" w:rsidRDefault="000A692F" w:rsidP="00AE02B1"/>
    <w:p w14:paraId="48C1C41C" w14:textId="210A2A18" w:rsidR="00A94139" w:rsidRPr="000570C4" w:rsidRDefault="00A94139" w:rsidP="00A94139">
      <w:pPr>
        <w:keepNext/>
        <w:rPr>
          <w:u w:val="single"/>
        </w:rPr>
      </w:pPr>
      <w:r w:rsidRPr="000570C4">
        <w:rPr>
          <w:u w:val="single"/>
        </w:rPr>
        <w:t>Article 10 of the 1991 Act:  Filing of Applications</w:t>
      </w:r>
    </w:p>
    <w:p w14:paraId="4C8D3632" w14:textId="77777777" w:rsidR="00A94139" w:rsidRPr="000570C4" w:rsidRDefault="00A94139" w:rsidP="00A94139">
      <w:pPr>
        <w:pStyle w:val="Heading2"/>
        <w:rPr>
          <w:sz w:val="18"/>
        </w:rPr>
      </w:pPr>
    </w:p>
    <w:p w14:paraId="1C32D68E" w14:textId="1848FB41" w:rsidR="00A94139" w:rsidRPr="000570C4" w:rsidRDefault="000A692F" w:rsidP="0031089B">
      <w:pPr>
        <w:rPr>
          <w:sz w:val="18"/>
        </w:rPr>
      </w:pPr>
      <w:r w:rsidRPr="000570C4">
        <w:rPr>
          <w:szCs w:val="21"/>
        </w:rPr>
        <w:fldChar w:fldCharType="begin"/>
      </w:r>
      <w:r w:rsidRPr="000570C4">
        <w:rPr>
          <w:szCs w:val="21"/>
        </w:rPr>
        <w:instrText xml:space="preserve"> AUTONUM  </w:instrText>
      </w:r>
      <w:r w:rsidRPr="000570C4">
        <w:rPr>
          <w:szCs w:val="21"/>
        </w:rPr>
        <w:fldChar w:fldCharType="end"/>
      </w:r>
      <w:r w:rsidRPr="000570C4">
        <w:rPr>
          <w:szCs w:val="21"/>
        </w:rPr>
        <w:tab/>
      </w:r>
      <w:r w:rsidR="00FD5EE9" w:rsidRPr="000570C4">
        <w:t>Article 77 of the Law contains provisions on the filing of applications. The Law does not seem to contain provisions which conflict with Article 10 of the 1991 Act.</w:t>
      </w:r>
    </w:p>
    <w:p w14:paraId="7EB9029A" w14:textId="77777777" w:rsidR="00FD5EE9" w:rsidRPr="000570C4" w:rsidRDefault="00FD5EE9" w:rsidP="00A94139">
      <w:pPr>
        <w:jc w:val="left"/>
        <w:rPr>
          <w:sz w:val="18"/>
        </w:rPr>
      </w:pPr>
    </w:p>
    <w:p w14:paraId="59F890CF" w14:textId="77777777" w:rsidR="00A94139" w:rsidRPr="000570C4" w:rsidRDefault="00A94139" w:rsidP="00A94139">
      <w:pPr>
        <w:keepNext/>
        <w:rPr>
          <w:u w:val="single"/>
        </w:rPr>
      </w:pPr>
      <w:r w:rsidRPr="000570C4">
        <w:rPr>
          <w:u w:val="single"/>
        </w:rPr>
        <w:t>Article 11 of the 1991 Act:  Right of Priority</w:t>
      </w:r>
    </w:p>
    <w:p w14:paraId="2FD82F0A" w14:textId="77777777" w:rsidR="00A94139" w:rsidRPr="000570C4" w:rsidRDefault="00A94139" w:rsidP="00A94139">
      <w:pPr>
        <w:pStyle w:val="Heading2"/>
        <w:rPr>
          <w:sz w:val="18"/>
        </w:rPr>
      </w:pPr>
    </w:p>
    <w:p w14:paraId="4BC1DDBA" w14:textId="30FABE8E" w:rsidR="00A94139" w:rsidRPr="000570C4" w:rsidRDefault="000A692F" w:rsidP="0031089B">
      <w:r w:rsidRPr="000570C4">
        <w:rPr>
          <w:szCs w:val="21"/>
        </w:rPr>
        <w:fldChar w:fldCharType="begin"/>
      </w:r>
      <w:r w:rsidRPr="000570C4">
        <w:rPr>
          <w:szCs w:val="21"/>
        </w:rPr>
        <w:instrText xml:space="preserve"> AUTONUM  </w:instrText>
      </w:r>
      <w:r w:rsidRPr="000570C4">
        <w:rPr>
          <w:szCs w:val="21"/>
        </w:rPr>
        <w:fldChar w:fldCharType="end"/>
      </w:r>
      <w:r w:rsidRPr="000570C4">
        <w:rPr>
          <w:sz w:val="18"/>
        </w:rPr>
        <w:tab/>
      </w:r>
      <w:r w:rsidR="00FD5EE9" w:rsidRPr="000570C4">
        <w:t>Article 76 of the Law contains provisions on the right of priority corresponding to the provisions of Article</w:t>
      </w:r>
      <w:r w:rsidR="00AE02B1">
        <w:t> </w:t>
      </w:r>
      <w:r w:rsidR="00FD5EE9" w:rsidRPr="000570C4">
        <w:t>11 of the 1991 Act.</w:t>
      </w:r>
    </w:p>
    <w:p w14:paraId="00FFBBDE" w14:textId="77777777" w:rsidR="00A94139" w:rsidRPr="000570C4" w:rsidRDefault="00A94139" w:rsidP="00A94139">
      <w:pPr>
        <w:keepNext/>
        <w:rPr>
          <w:u w:val="single"/>
        </w:rPr>
      </w:pPr>
      <w:r w:rsidRPr="000570C4">
        <w:rPr>
          <w:u w:val="single"/>
        </w:rPr>
        <w:lastRenderedPageBreak/>
        <w:t>Article 12 of the 1991 Act:  Examination of the Application</w:t>
      </w:r>
    </w:p>
    <w:p w14:paraId="6DD6D943" w14:textId="77777777" w:rsidR="00A94139" w:rsidRPr="000570C4" w:rsidRDefault="00A94139" w:rsidP="00A94139">
      <w:pPr>
        <w:pStyle w:val="Heading1"/>
        <w:rPr>
          <w:sz w:val="18"/>
        </w:rPr>
      </w:pPr>
    </w:p>
    <w:p w14:paraId="091C45F5" w14:textId="31F9BFE5" w:rsidR="002354EC" w:rsidRPr="000570C4" w:rsidRDefault="000A692F" w:rsidP="0031089B">
      <w:r w:rsidRPr="000570C4">
        <w:fldChar w:fldCharType="begin"/>
      </w:r>
      <w:r w:rsidRPr="000570C4">
        <w:instrText xml:space="preserve"> AUTONUM  </w:instrText>
      </w:r>
      <w:r w:rsidRPr="000570C4">
        <w:fldChar w:fldCharType="end"/>
      </w:r>
      <w:r w:rsidRPr="000570C4">
        <w:tab/>
      </w:r>
      <w:r w:rsidR="00FD5EE9" w:rsidRPr="000570C4">
        <w:t>Article</w:t>
      </w:r>
      <w:r w:rsidR="00CA55AE" w:rsidRPr="000570C4">
        <w:t>s</w:t>
      </w:r>
      <w:r w:rsidR="00FD5EE9" w:rsidRPr="000570C4">
        <w:t xml:space="preserve"> 78 </w:t>
      </w:r>
      <w:r w:rsidR="00A11849" w:rsidRPr="000570C4">
        <w:t xml:space="preserve">and 80 </w:t>
      </w:r>
      <w:r w:rsidR="00FD5EE9" w:rsidRPr="000570C4">
        <w:t>of the Law contain provisions concerning the examination of the application corresponding to the provisions of Article 12 of the 1991 Act.</w:t>
      </w:r>
    </w:p>
    <w:p w14:paraId="5533B55C" w14:textId="77777777" w:rsidR="002354EC" w:rsidRPr="000570C4" w:rsidRDefault="002354EC" w:rsidP="00AE02B1"/>
    <w:p w14:paraId="7C5216BB" w14:textId="77777777" w:rsidR="00FD5EE9" w:rsidRPr="000570C4" w:rsidRDefault="00FD5EE9" w:rsidP="00AE02B1"/>
    <w:p w14:paraId="1C302AD8" w14:textId="1CB48A8B" w:rsidR="00A94139" w:rsidRPr="000570C4" w:rsidRDefault="00A94139" w:rsidP="00A94139">
      <w:pPr>
        <w:keepNext/>
        <w:rPr>
          <w:u w:val="single"/>
        </w:rPr>
      </w:pPr>
      <w:r w:rsidRPr="000570C4">
        <w:rPr>
          <w:u w:val="single"/>
        </w:rPr>
        <w:t>Article 13 of the 1991 Act:  Provisional Protection</w:t>
      </w:r>
    </w:p>
    <w:p w14:paraId="7EE855AA" w14:textId="77777777" w:rsidR="00A94139" w:rsidRPr="000570C4" w:rsidRDefault="00A94139" w:rsidP="00A94139">
      <w:pPr>
        <w:keepNext/>
        <w:rPr>
          <w:sz w:val="18"/>
        </w:rPr>
      </w:pPr>
    </w:p>
    <w:p w14:paraId="4419A371" w14:textId="7162E453" w:rsidR="00A94139" w:rsidRPr="000570C4" w:rsidRDefault="000A692F" w:rsidP="0031089B">
      <w:r w:rsidRPr="000570C4">
        <w:rPr>
          <w:szCs w:val="21"/>
        </w:rPr>
        <w:fldChar w:fldCharType="begin"/>
      </w:r>
      <w:r w:rsidRPr="000570C4">
        <w:rPr>
          <w:szCs w:val="21"/>
        </w:rPr>
        <w:instrText xml:space="preserve"> AUTONUM  </w:instrText>
      </w:r>
      <w:r w:rsidRPr="000570C4">
        <w:rPr>
          <w:szCs w:val="21"/>
        </w:rPr>
        <w:fldChar w:fldCharType="end"/>
      </w:r>
      <w:r w:rsidRPr="000570C4">
        <w:rPr>
          <w:sz w:val="18"/>
        </w:rPr>
        <w:tab/>
      </w:r>
      <w:r w:rsidR="00FD5EE9" w:rsidRPr="000570C4">
        <w:t>Article 84 of the Law contains provisions on provisional protection corresponding to the provisions of Article 13 of the 1991 Act.</w:t>
      </w:r>
    </w:p>
    <w:p w14:paraId="5C6A65FA" w14:textId="77777777" w:rsidR="00FD5EE9" w:rsidRPr="000570C4" w:rsidRDefault="00FD5EE9" w:rsidP="00A94139">
      <w:pPr>
        <w:rPr>
          <w:sz w:val="18"/>
        </w:rPr>
      </w:pPr>
    </w:p>
    <w:p w14:paraId="26A003DD" w14:textId="77777777" w:rsidR="00A94139" w:rsidRPr="000570C4" w:rsidRDefault="00A94139" w:rsidP="00A94139">
      <w:pPr>
        <w:rPr>
          <w:sz w:val="18"/>
        </w:rPr>
      </w:pPr>
    </w:p>
    <w:p w14:paraId="63C0F8A5" w14:textId="77777777" w:rsidR="00A94139" w:rsidRPr="000570C4" w:rsidRDefault="00A94139" w:rsidP="00A94139">
      <w:pPr>
        <w:keepNext/>
        <w:rPr>
          <w:u w:val="single"/>
        </w:rPr>
      </w:pPr>
      <w:r w:rsidRPr="000570C4">
        <w:rPr>
          <w:u w:val="single"/>
        </w:rPr>
        <w:t>Article 14 of the 1991 Act:  Scope of the Breeder’s Right</w:t>
      </w:r>
    </w:p>
    <w:p w14:paraId="7D0FB717" w14:textId="77777777" w:rsidR="00A94139" w:rsidRPr="000570C4" w:rsidRDefault="00A94139" w:rsidP="00A94139">
      <w:pPr>
        <w:keepNext/>
        <w:rPr>
          <w:sz w:val="18"/>
        </w:rPr>
      </w:pPr>
    </w:p>
    <w:p w14:paraId="36B58A79" w14:textId="6B750382" w:rsidR="00A94139" w:rsidRDefault="000A692F" w:rsidP="000A692F">
      <w:r w:rsidRPr="000570C4">
        <w:fldChar w:fldCharType="begin"/>
      </w:r>
      <w:r w:rsidRPr="000570C4">
        <w:instrText xml:space="preserve"> AUTONUM  </w:instrText>
      </w:r>
      <w:r w:rsidRPr="000570C4">
        <w:fldChar w:fldCharType="end"/>
      </w:r>
      <w:r w:rsidRPr="000570C4">
        <w:tab/>
      </w:r>
      <w:r w:rsidR="00FD5EE9" w:rsidRPr="000570C4">
        <w:t>Article 82 of the Law contains provisions on the scope of the breeder’s right corresponding to the provisions of Article 14 of the 1991 Act.</w:t>
      </w:r>
    </w:p>
    <w:p w14:paraId="09596CD3" w14:textId="77777777" w:rsidR="00F51FC1" w:rsidRDefault="00F51FC1" w:rsidP="000A692F"/>
    <w:p w14:paraId="23CE9806" w14:textId="18D76D97" w:rsidR="00F51FC1" w:rsidRPr="000570C4" w:rsidRDefault="00F51FC1" w:rsidP="00F51FC1">
      <w:r>
        <w:fldChar w:fldCharType="begin"/>
      </w:r>
      <w:r>
        <w:instrText xml:space="preserve"> AUTONUM  </w:instrText>
      </w:r>
      <w:r>
        <w:fldChar w:fldCharType="end"/>
      </w:r>
      <w:r>
        <w:tab/>
      </w:r>
      <w:r w:rsidRPr="000570C4">
        <w:t xml:space="preserve">Article </w:t>
      </w:r>
      <w:r>
        <w:t xml:space="preserve">82, paragraph </w:t>
      </w:r>
      <w:r w:rsidR="00712148">
        <w:t>4</w:t>
      </w:r>
      <w:r>
        <w:t xml:space="preserve">, </w:t>
      </w:r>
      <w:r w:rsidRPr="000570C4">
        <w:t xml:space="preserve">of the Law contains the optional provision of Article </w:t>
      </w:r>
      <w:r>
        <w:t>14</w:t>
      </w:r>
      <w:r w:rsidRPr="000570C4">
        <w:t>(</w:t>
      </w:r>
      <w:r>
        <w:t>3</w:t>
      </w:r>
      <w:r w:rsidRPr="000570C4">
        <w:t>) “</w:t>
      </w:r>
      <w:r>
        <w:t xml:space="preserve">Acts in respect of certain products </w:t>
      </w:r>
      <w:r w:rsidRPr="000570C4">
        <w:t>” of the 1991 Act, as follows:</w:t>
      </w:r>
      <w:r>
        <w:t xml:space="preserve"> </w:t>
      </w:r>
    </w:p>
    <w:p w14:paraId="7D2BFBCE" w14:textId="025EC77F" w:rsidR="00F51FC1" w:rsidRPr="000570C4" w:rsidRDefault="00F51FC1" w:rsidP="000A692F"/>
    <w:p w14:paraId="3254237F" w14:textId="7D14650F" w:rsidR="00712148" w:rsidRPr="0015214D" w:rsidRDefault="0015214D" w:rsidP="0015214D">
      <w:pPr>
        <w:ind w:left="567" w:right="567"/>
        <w:rPr>
          <w:sz w:val="18"/>
          <w:szCs w:val="18"/>
        </w:rPr>
      </w:pPr>
      <w:r w:rsidRPr="0015214D">
        <w:rPr>
          <w:sz w:val="18"/>
          <w:szCs w:val="18"/>
        </w:rPr>
        <w:t>“</w:t>
      </w:r>
      <w:r>
        <w:rPr>
          <w:sz w:val="18"/>
          <w:szCs w:val="18"/>
        </w:rPr>
        <w:t xml:space="preserve">4. </w:t>
      </w:r>
      <w:r w:rsidR="00712148" w:rsidRPr="0015214D">
        <w:rPr>
          <w:sz w:val="18"/>
          <w:szCs w:val="18"/>
        </w:rPr>
        <w:t>Subject to Articles 85 and 86, the acts as defined in</w:t>
      </w:r>
      <w:r w:rsidR="00712148" w:rsidRPr="0015214D">
        <w:rPr>
          <w:spacing w:val="40"/>
          <w:sz w:val="18"/>
          <w:szCs w:val="18"/>
        </w:rPr>
        <w:t xml:space="preserve"> </w:t>
      </w:r>
      <w:r w:rsidR="00712148" w:rsidRPr="0015214D">
        <w:rPr>
          <w:sz w:val="18"/>
          <w:szCs w:val="18"/>
        </w:rPr>
        <w:t>items 1.1 to 1.7 of this Article in respect of products made directly from harvested material of the protected variety falling within the provisions of paragraph 2 of this Article through the unauthorized use of the said harvested material shall require the authorization of the breeder, unless the breeder has had reasonable opportunity to exercise his or her right in relation to the said harvested material.</w:t>
      </w:r>
      <w:r w:rsidRPr="0015214D">
        <w:rPr>
          <w:sz w:val="18"/>
          <w:szCs w:val="18"/>
        </w:rPr>
        <w:t>”</w:t>
      </w:r>
    </w:p>
    <w:p w14:paraId="6C01B453" w14:textId="77777777" w:rsidR="00FD5EE9" w:rsidRPr="000570C4" w:rsidRDefault="00FD5EE9" w:rsidP="000A692F"/>
    <w:p w14:paraId="6D8E04FE" w14:textId="77777777" w:rsidR="00A94139" w:rsidRPr="000570C4" w:rsidRDefault="00A94139" w:rsidP="00A94139">
      <w:pPr>
        <w:rPr>
          <w:sz w:val="18"/>
        </w:rPr>
      </w:pPr>
    </w:p>
    <w:p w14:paraId="7C627796" w14:textId="77777777" w:rsidR="00A94139" w:rsidRPr="000570C4" w:rsidRDefault="00A94139" w:rsidP="00A94139">
      <w:pPr>
        <w:keepNext/>
        <w:rPr>
          <w:rFonts w:cs="Arial"/>
          <w:u w:val="single"/>
        </w:rPr>
      </w:pPr>
      <w:r w:rsidRPr="000570C4">
        <w:rPr>
          <w:rFonts w:cs="Arial"/>
          <w:u w:val="single"/>
        </w:rPr>
        <w:t>Article 15 of the 1991 Act:  Exceptions to the Breeder’s Right</w:t>
      </w:r>
    </w:p>
    <w:p w14:paraId="6892A44F" w14:textId="77777777" w:rsidR="00A94139" w:rsidRPr="000570C4" w:rsidRDefault="00A94139" w:rsidP="00A94139">
      <w:pPr>
        <w:rPr>
          <w:sz w:val="18"/>
        </w:rPr>
      </w:pPr>
    </w:p>
    <w:p w14:paraId="6B5EA532" w14:textId="637FA29B" w:rsidR="00A94139" w:rsidRPr="000570C4" w:rsidRDefault="00FD5EE9" w:rsidP="0031089B">
      <w:r w:rsidRPr="000570C4">
        <w:fldChar w:fldCharType="begin"/>
      </w:r>
      <w:r w:rsidRPr="000570C4">
        <w:instrText xml:space="preserve"> AUTONUM  </w:instrText>
      </w:r>
      <w:r w:rsidRPr="000570C4">
        <w:fldChar w:fldCharType="end"/>
      </w:r>
      <w:r w:rsidRPr="000570C4">
        <w:tab/>
        <w:t>Article 85 of the Law contains provisions concerning the compulsory exceptions to the breeder’s right corresponding to the provisions of Article 15(1) of the 1991 Act.</w:t>
      </w:r>
    </w:p>
    <w:p w14:paraId="4BF48983" w14:textId="77777777" w:rsidR="00FD5EE9" w:rsidRPr="000570C4" w:rsidRDefault="00FD5EE9" w:rsidP="0031089B"/>
    <w:p w14:paraId="2DB1F238" w14:textId="5262B0D4" w:rsidR="00FD5EE9" w:rsidRPr="000570C4" w:rsidRDefault="00FD5EE9" w:rsidP="0031089B">
      <w:r w:rsidRPr="000570C4">
        <w:fldChar w:fldCharType="begin"/>
      </w:r>
      <w:r w:rsidRPr="000570C4">
        <w:instrText xml:space="preserve"> AUTONUM  </w:instrText>
      </w:r>
      <w:r w:rsidRPr="000570C4">
        <w:fldChar w:fldCharType="end"/>
      </w:r>
      <w:r w:rsidRPr="000570C4">
        <w:tab/>
        <w:t>Article 85</w:t>
      </w:r>
      <w:r w:rsidR="0031089B" w:rsidRPr="000570C4">
        <w:t>.5</w:t>
      </w:r>
      <w:r w:rsidRPr="000570C4">
        <w:t xml:space="preserve"> of the Law contains provisions concerning the optional exception under Article 15(2) of the 1991 Act, as follows:</w:t>
      </w:r>
    </w:p>
    <w:p w14:paraId="0A6BFDD7" w14:textId="77777777" w:rsidR="00FD5EE9" w:rsidRPr="000570C4" w:rsidRDefault="00FD5EE9" w:rsidP="00FD5EE9"/>
    <w:p w14:paraId="45049EF1" w14:textId="5A839769" w:rsidR="00FD5EE9" w:rsidRPr="000570C4" w:rsidRDefault="00FD5EE9" w:rsidP="00184A84">
      <w:pPr>
        <w:ind w:left="567" w:right="567"/>
        <w:rPr>
          <w:sz w:val="18"/>
          <w:szCs w:val="18"/>
        </w:rPr>
      </w:pPr>
      <w:r w:rsidRPr="000570C4">
        <w:rPr>
          <w:sz w:val="18"/>
          <w:szCs w:val="18"/>
        </w:rPr>
        <w:t>“[…]</w:t>
      </w:r>
    </w:p>
    <w:p w14:paraId="14C136BD" w14:textId="77777777" w:rsidR="00FD5EE9" w:rsidRPr="000570C4" w:rsidRDefault="00FD5EE9" w:rsidP="00184A84">
      <w:pPr>
        <w:ind w:left="567" w:right="567"/>
        <w:rPr>
          <w:sz w:val="18"/>
          <w:szCs w:val="18"/>
        </w:rPr>
      </w:pPr>
    </w:p>
    <w:p w14:paraId="51BB005C" w14:textId="39C7FA85" w:rsidR="00FD5EE9" w:rsidRPr="000570C4" w:rsidRDefault="00FD5EE9" w:rsidP="00184A84">
      <w:pPr>
        <w:ind w:left="567" w:right="567"/>
        <w:rPr>
          <w:sz w:val="18"/>
          <w:szCs w:val="18"/>
        </w:rPr>
      </w:pPr>
      <w:r w:rsidRPr="000570C4">
        <w:rPr>
          <w:sz w:val="18"/>
          <w:szCs w:val="18"/>
        </w:rPr>
        <w:t>5. The breeder’s right shall not extend to farmers who, within reasonable limits and subject to the safeguarding of the legitimate interests of the breeder, use for propagating purposes, on their own holdings, the product of the harvest which the farmers have obtained by planting on their own holdings, the protected variety or a variety covered by number 1 or 2 in paragraph 5 of Article 82. The reasonable limits and the means of safeguarding the legitimate interests of the breeder shall be specified in the Regulations.”</w:t>
      </w:r>
    </w:p>
    <w:p w14:paraId="3C9646EF" w14:textId="77777777" w:rsidR="00FD5EE9" w:rsidRPr="000570C4" w:rsidRDefault="00FD5EE9" w:rsidP="00FD5EE9"/>
    <w:p w14:paraId="28F45418" w14:textId="77777777" w:rsidR="00A94139" w:rsidRPr="000570C4" w:rsidRDefault="00A94139" w:rsidP="00A94139">
      <w:pPr>
        <w:rPr>
          <w:sz w:val="18"/>
        </w:rPr>
      </w:pPr>
    </w:p>
    <w:p w14:paraId="404AE9F8" w14:textId="77777777" w:rsidR="00A94139" w:rsidRPr="000570C4" w:rsidRDefault="00A94139" w:rsidP="00A94139">
      <w:pPr>
        <w:keepNext/>
        <w:rPr>
          <w:rFonts w:cs="Arial"/>
          <w:u w:val="single"/>
        </w:rPr>
      </w:pPr>
      <w:r w:rsidRPr="000570C4">
        <w:rPr>
          <w:rFonts w:cs="Arial"/>
          <w:u w:val="single"/>
        </w:rPr>
        <w:t>Article 16 of the 1991 Act:  Exhaustion of the Breeder’s Right</w:t>
      </w:r>
    </w:p>
    <w:p w14:paraId="14FEB35A" w14:textId="77777777" w:rsidR="00A94139" w:rsidRPr="000570C4" w:rsidRDefault="00A94139" w:rsidP="00A94139">
      <w:pPr>
        <w:keepNext/>
        <w:rPr>
          <w:rFonts w:cs="Arial"/>
          <w:sz w:val="18"/>
          <w:u w:val="single"/>
        </w:rPr>
      </w:pPr>
    </w:p>
    <w:p w14:paraId="6E8DCC73" w14:textId="13170AD3" w:rsidR="00A94139" w:rsidRDefault="00DE15C0" w:rsidP="00FD5EE9">
      <w:r w:rsidRPr="000570C4">
        <w:fldChar w:fldCharType="begin"/>
      </w:r>
      <w:r w:rsidRPr="000570C4">
        <w:instrText xml:space="preserve"> AUTONUM  </w:instrText>
      </w:r>
      <w:r w:rsidRPr="000570C4">
        <w:fldChar w:fldCharType="end"/>
      </w:r>
      <w:r w:rsidRPr="000570C4">
        <w:tab/>
        <w:t>Article 86 of the Law contains provisions concerning the exhaustion of the breeder’s right which</w:t>
      </w:r>
      <w:r w:rsidR="004F21B6">
        <w:t xml:space="preserve"> </w:t>
      </w:r>
      <w:r w:rsidRPr="000570C4">
        <w:t xml:space="preserve">correspond to the provisions of Article 16 of the 1991 Act. </w:t>
      </w:r>
      <w:r w:rsidRPr="000570C4">
        <w:cr/>
      </w:r>
    </w:p>
    <w:p w14:paraId="08CC33EA" w14:textId="77777777" w:rsidR="007611F5" w:rsidRPr="000570C4" w:rsidRDefault="007611F5" w:rsidP="00FD5EE9"/>
    <w:p w14:paraId="50E9531C" w14:textId="77777777" w:rsidR="00A94139" w:rsidRPr="000570C4" w:rsidRDefault="00A94139" w:rsidP="00A94139">
      <w:pPr>
        <w:keepNext/>
        <w:rPr>
          <w:rFonts w:cs="Arial"/>
          <w:u w:val="single"/>
        </w:rPr>
      </w:pPr>
      <w:r w:rsidRPr="000570C4">
        <w:rPr>
          <w:rFonts w:cs="Arial"/>
          <w:u w:val="single"/>
        </w:rPr>
        <w:t>Article 17 of the 1991 Act:  Restrictions on the Exercise of the Breeder’s Right</w:t>
      </w:r>
    </w:p>
    <w:p w14:paraId="2226326A" w14:textId="77777777" w:rsidR="00A94139" w:rsidRPr="000570C4" w:rsidRDefault="00A94139" w:rsidP="00FD5EE9"/>
    <w:p w14:paraId="0585821C" w14:textId="17299F6B" w:rsidR="00A94139" w:rsidRPr="000570C4" w:rsidRDefault="00DE15C0" w:rsidP="0031089B">
      <w:r w:rsidRPr="000570C4">
        <w:fldChar w:fldCharType="begin"/>
      </w:r>
      <w:r w:rsidRPr="000570C4">
        <w:instrText xml:space="preserve"> AUTONUM  </w:instrText>
      </w:r>
      <w:r w:rsidRPr="000570C4">
        <w:fldChar w:fldCharType="end"/>
      </w:r>
      <w:r w:rsidRPr="000570C4">
        <w:tab/>
        <w:t>Article 90 of the Law contains provisions concerning the restrictions on the exercise of the</w:t>
      </w:r>
      <w:r w:rsidR="004F21B6">
        <w:t xml:space="preserve"> </w:t>
      </w:r>
      <w:r w:rsidRPr="000570C4">
        <w:t>breeder’s right which correspond to the provisions of Article 17 of the 1991 Act.</w:t>
      </w:r>
    </w:p>
    <w:p w14:paraId="4093C5A4" w14:textId="61D7CB8B" w:rsidR="007611F5" w:rsidRDefault="007611F5">
      <w:pPr>
        <w:jc w:val="left"/>
      </w:pPr>
    </w:p>
    <w:p w14:paraId="54E36E32" w14:textId="77777777" w:rsidR="00A94139" w:rsidRPr="000570C4" w:rsidRDefault="00A94139" w:rsidP="007611F5">
      <w:pPr>
        <w:keepNext/>
        <w:keepLines/>
        <w:rPr>
          <w:rFonts w:cs="Arial"/>
        </w:rPr>
      </w:pPr>
      <w:r w:rsidRPr="000570C4">
        <w:rPr>
          <w:rFonts w:cs="Arial"/>
          <w:u w:val="single"/>
        </w:rPr>
        <w:t>Article 18 of the 1991 Act:  Measures Regulating Commerce</w:t>
      </w:r>
    </w:p>
    <w:p w14:paraId="6FFE2F8A" w14:textId="77777777" w:rsidR="002354EC" w:rsidRPr="000570C4" w:rsidRDefault="002354EC" w:rsidP="007611F5">
      <w:pPr>
        <w:keepNext/>
        <w:keepLines/>
      </w:pPr>
    </w:p>
    <w:p w14:paraId="7766BE1F" w14:textId="3C6F2553" w:rsidR="002354EC" w:rsidRDefault="00DE15C0" w:rsidP="007611F5">
      <w:pPr>
        <w:keepNext/>
        <w:keepLines/>
      </w:pPr>
      <w:r w:rsidRPr="000570C4">
        <w:fldChar w:fldCharType="begin"/>
      </w:r>
      <w:r w:rsidRPr="000570C4">
        <w:instrText xml:space="preserve"> AUTONUM  </w:instrText>
      </w:r>
      <w:r w:rsidRPr="000570C4">
        <w:fldChar w:fldCharType="end"/>
      </w:r>
      <w:r w:rsidRPr="000570C4">
        <w:tab/>
        <w:t>Article 87 of the Law</w:t>
      </w:r>
      <w:r w:rsidR="006B00AE" w:rsidRPr="000570C4">
        <w:t xml:space="preserve"> contains provisions concerning measures regulating commerce which correspond to the provisions of Article 18 of the 1991 Act.  The Law does not seem to contain provisions which conflict with Article 18 of the 1991 Act.</w:t>
      </w:r>
    </w:p>
    <w:p w14:paraId="34D17E72" w14:textId="77777777" w:rsidR="007611F5" w:rsidRPr="000570C4" w:rsidRDefault="007611F5" w:rsidP="00FD5EE9"/>
    <w:p w14:paraId="03194C29" w14:textId="72AD24B9" w:rsidR="00A94139" w:rsidRPr="000570C4" w:rsidRDefault="00A94139" w:rsidP="00A94139">
      <w:pPr>
        <w:keepNext/>
        <w:rPr>
          <w:rFonts w:cs="Arial"/>
          <w:u w:val="single"/>
        </w:rPr>
      </w:pPr>
      <w:r w:rsidRPr="000570C4">
        <w:rPr>
          <w:rFonts w:cs="Arial"/>
          <w:u w:val="single"/>
        </w:rPr>
        <w:t>Article 19 of the 1991 Act:  Duration of the Breeder’s Right</w:t>
      </w:r>
    </w:p>
    <w:p w14:paraId="7C8B8321" w14:textId="77777777" w:rsidR="00A94139" w:rsidRPr="000570C4" w:rsidRDefault="00A94139" w:rsidP="00A94139">
      <w:pPr>
        <w:keepNext/>
        <w:rPr>
          <w:rFonts w:cs="Arial"/>
          <w:u w:val="single"/>
        </w:rPr>
      </w:pPr>
    </w:p>
    <w:p w14:paraId="28B63EE3" w14:textId="4297959C" w:rsidR="00FD5EE9" w:rsidRPr="000570C4" w:rsidRDefault="00DE15C0" w:rsidP="0031089B">
      <w:pPr>
        <w:rPr>
          <w:rFonts w:cs="Arial"/>
          <w:u w:val="single"/>
        </w:rPr>
      </w:pPr>
      <w:r w:rsidRPr="000570C4">
        <w:fldChar w:fldCharType="begin"/>
      </w:r>
      <w:r w:rsidRPr="000570C4">
        <w:instrText xml:space="preserve"> AUTONUM  </w:instrText>
      </w:r>
      <w:r w:rsidRPr="000570C4">
        <w:fldChar w:fldCharType="end"/>
      </w:r>
      <w:r w:rsidRPr="000570C4">
        <w:tab/>
        <w:t>Article 83 of the Law</w:t>
      </w:r>
      <w:r w:rsidR="006B00AE" w:rsidRPr="000570C4">
        <w:t xml:space="preserve"> contains provisions concerning the duration of the breeder’s right which</w:t>
      </w:r>
      <w:r w:rsidR="004F21B6">
        <w:t xml:space="preserve"> </w:t>
      </w:r>
      <w:r w:rsidR="006B00AE" w:rsidRPr="000570C4">
        <w:t>correspond to the provisions of Article 19 of the 1991 Act.</w:t>
      </w:r>
    </w:p>
    <w:p w14:paraId="65974161" w14:textId="77777777" w:rsidR="00A94139" w:rsidRPr="000570C4" w:rsidRDefault="00A94139" w:rsidP="00A94139">
      <w:pPr>
        <w:keepNext/>
        <w:rPr>
          <w:rFonts w:cs="Arial"/>
          <w:u w:val="single"/>
        </w:rPr>
      </w:pPr>
      <w:r w:rsidRPr="000570C4">
        <w:rPr>
          <w:rFonts w:cs="Arial"/>
          <w:u w:val="single"/>
        </w:rPr>
        <w:lastRenderedPageBreak/>
        <w:t>Article 20 of the 1991 Act:  Variety Denomination</w:t>
      </w:r>
    </w:p>
    <w:p w14:paraId="76B41FC5" w14:textId="77777777" w:rsidR="00A94139" w:rsidRPr="000570C4" w:rsidRDefault="00A94139" w:rsidP="00A94139"/>
    <w:p w14:paraId="167C5868" w14:textId="473728E7" w:rsidR="00A94139" w:rsidRPr="000570C4" w:rsidRDefault="006B00AE" w:rsidP="0031089B">
      <w:r w:rsidRPr="000570C4">
        <w:fldChar w:fldCharType="begin"/>
      </w:r>
      <w:r w:rsidRPr="000570C4">
        <w:instrText xml:space="preserve"> AUTONUM  </w:instrText>
      </w:r>
      <w:r w:rsidRPr="000570C4">
        <w:fldChar w:fldCharType="end"/>
      </w:r>
      <w:r w:rsidRPr="000570C4">
        <w:tab/>
        <w:t>Articles 74</w:t>
      </w:r>
      <w:r w:rsidR="00B46EA3" w:rsidRPr="000570C4">
        <w:t xml:space="preserve"> </w:t>
      </w:r>
      <w:r w:rsidRPr="000570C4">
        <w:t>and 81 of the Law contain provisions on variety denominations corresponding to the provisions of Article 20 of the 1991 Act.</w:t>
      </w:r>
    </w:p>
    <w:p w14:paraId="537D4324" w14:textId="77777777" w:rsidR="006B00AE" w:rsidRPr="000570C4" w:rsidRDefault="006B00AE" w:rsidP="00A94139">
      <w:pPr>
        <w:rPr>
          <w:rFonts w:cs="Arial"/>
        </w:rPr>
      </w:pPr>
    </w:p>
    <w:p w14:paraId="3B5841B5" w14:textId="77777777" w:rsidR="00A94139" w:rsidRPr="000570C4" w:rsidRDefault="00A94139" w:rsidP="00A94139">
      <w:pPr>
        <w:rPr>
          <w:rFonts w:cs="Arial"/>
          <w:u w:val="single"/>
        </w:rPr>
      </w:pPr>
    </w:p>
    <w:p w14:paraId="43DD91DF" w14:textId="77777777" w:rsidR="00A94139" w:rsidRPr="000570C4" w:rsidRDefault="00A94139" w:rsidP="00A94139">
      <w:pPr>
        <w:keepNext/>
        <w:rPr>
          <w:rFonts w:cs="Arial"/>
        </w:rPr>
      </w:pPr>
      <w:r w:rsidRPr="000570C4">
        <w:rPr>
          <w:rFonts w:cs="Arial"/>
          <w:u w:val="single"/>
        </w:rPr>
        <w:t>Article 21 of the 1991 Act:  Nullity of the Breeder’s Right</w:t>
      </w:r>
    </w:p>
    <w:p w14:paraId="2631FF0A" w14:textId="77777777" w:rsidR="00A94139" w:rsidRPr="000570C4" w:rsidRDefault="00A94139" w:rsidP="00A94139">
      <w:pPr>
        <w:keepNext/>
        <w:rPr>
          <w:rFonts w:cs="Arial"/>
        </w:rPr>
      </w:pPr>
    </w:p>
    <w:p w14:paraId="02ADA70D" w14:textId="498879D9" w:rsidR="002354EC" w:rsidRPr="000570C4" w:rsidRDefault="006B00AE" w:rsidP="0031089B">
      <w:r w:rsidRPr="000570C4">
        <w:fldChar w:fldCharType="begin"/>
      </w:r>
      <w:r w:rsidRPr="000570C4">
        <w:instrText xml:space="preserve"> AUTONUM  </w:instrText>
      </w:r>
      <w:r w:rsidRPr="000570C4">
        <w:fldChar w:fldCharType="end"/>
      </w:r>
      <w:r w:rsidRPr="000570C4">
        <w:tab/>
        <w:t>Article 88 of the Law contains provisions on the nullity of the breeder’s right corresponding to the provisions of Article 21 of the 1991 Act.</w:t>
      </w:r>
    </w:p>
    <w:p w14:paraId="378E31D0" w14:textId="77777777" w:rsidR="006B00AE" w:rsidRPr="000570C4" w:rsidRDefault="006B00AE" w:rsidP="004F21B6">
      <w:pPr>
        <w:rPr>
          <w:rFonts w:cs="Arial"/>
        </w:rPr>
      </w:pPr>
    </w:p>
    <w:p w14:paraId="052F11E0" w14:textId="77777777" w:rsidR="002354EC" w:rsidRPr="000570C4" w:rsidRDefault="002354EC" w:rsidP="004F21B6">
      <w:pPr>
        <w:rPr>
          <w:rFonts w:cs="Arial"/>
        </w:rPr>
      </w:pPr>
    </w:p>
    <w:p w14:paraId="36A82FCC" w14:textId="5AEE5B3D" w:rsidR="00A94139" w:rsidRPr="000570C4" w:rsidRDefault="00A94139" w:rsidP="00A94139">
      <w:pPr>
        <w:keepNext/>
        <w:rPr>
          <w:rFonts w:cs="Arial"/>
        </w:rPr>
      </w:pPr>
      <w:r w:rsidRPr="000570C4">
        <w:rPr>
          <w:rFonts w:cs="Arial"/>
          <w:u w:val="single"/>
        </w:rPr>
        <w:t>Article 22 of the 1991 Act:  Cancellation of the Breeder’s Right</w:t>
      </w:r>
    </w:p>
    <w:p w14:paraId="77BDC196" w14:textId="77777777" w:rsidR="00A94139" w:rsidRPr="000570C4" w:rsidRDefault="00A94139" w:rsidP="004F21B6">
      <w:pPr>
        <w:keepNext/>
        <w:rPr>
          <w:rFonts w:cs="Arial"/>
        </w:rPr>
      </w:pPr>
    </w:p>
    <w:p w14:paraId="5AB21D10" w14:textId="03D67837" w:rsidR="002354EC" w:rsidRPr="000570C4" w:rsidRDefault="006B00AE" w:rsidP="0031089B">
      <w:pPr>
        <w:rPr>
          <w:rFonts w:cs="Arial"/>
        </w:rPr>
      </w:pPr>
      <w:r w:rsidRPr="000570C4">
        <w:fldChar w:fldCharType="begin"/>
      </w:r>
      <w:r w:rsidRPr="000570C4">
        <w:instrText xml:space="preserve"> AUTONUM  </w:instrText>
      </w:r>
      <w:r w:rsidRPr="000570C4">
        <w:fldChar w:fldCharType="end"/>
      </w:r>
      <w:r w:rsidRPr="000570C4">
        <w:tab/>
        <w:t>Article 8</w:t>
      </w:r>
      <w:r w:rsidR="00B46EA3" w:rsidRPr="000570C4">
        <w:t>9</w:t>
      </w:r>
      <w:r w:rsidRPr="000570C4">
        <w:t xml:space="preserve"> of the Law contains provisions on the cancellation of the breeder’s right corresponding to the provisions of Article 22 of the 1991 Act.</w:t>
      </w:r>
    </w:p>
    <w:p w14:paraId="0D56A8CE" w14:textId="77777777" w:rsidR="002354EC" w:rsidRPr="000570C4" w:rsidRDefault="002354EC" w:rsidP="00A94139">
      <w:pPr>
        <w:rPr>
          <w:rFonts w:cs="Arial"/>
        </w:rPr>
      </w:pPr>
    </w:p>
    <w:p w14:paraId="3CA091C1" w14:textId="77777777" w:rsidR="006B00AE" w:rsidRPr="000570C4" w:rsidRDefault="006B00AE" w:rsidP="00A94139">
      <w:pPr>
        <w:rPr>
          <w:rFonts w:cs="Arial"/>
        </w:rPr>
      </w:pPr>
    </w:p>
    <w:p w14:paraId="45B896A5" w14:textId="77777777" w:rsidR="00A94139" w:rsidRPr="000570C4" w:rsidRDefault="00A94139" w:rsidP="00A94139">
      <w:pPr>
        <w:keepNext/>
        <w:rPr>
          <w:rFonts w:cs="Arial"/>
          <w:u w:val="single"/>
        </w:rPr>
      </w:pPr>
      <w:r w:rsidRPr="000570C4">
        <w:rPr>
          <w:rFonts w:cs="Arial"/>
          <w:u w:val="single"/>
        </w:rPr>
        <w:t>Article 30 of the 1991 Act:  Implementation of the Convention</w:t>
      </w:r>
    </w:p>
    <w:p w14:paraId="55781B38" w14:textId="77777777" w:rsidR="00A94139" w:rsidRPr="000570C4" w:rsidRDefault="00A94139" w:rsidP="00A94139">
      <w:pPr>
        <w:keepNext/>
        <w:rPr>
          <w:rFonts w:cs="Arial"/>
          <w:u w:val="single"/>
        </w:rPr>
      </w:pPr>
    </w:p>
    <w:p w14:paraId="45E15A37" w14:textId="469425AE" w:rsidR="006B00AE" w:rsidRPr="000570C4" w:rsidRDefault="006B00AE" w:rsidP="0031089B">
      <w:pPr>
        <w:rPr>
          <w:rFonts w:cs="Arial"/>
        </w:rPr>
      </w:pPr>
      <w:r w:rsidRPr="000570C4">
        <w:rPr>
          <w:rFonts w:cs="Arial"/>
        </w:rPr>
        <w:fldChar w:fldCharType="begin"/>
      </w:r>
      <w:r w:rsidRPr="000570C4">
        <w:rPr>
          <w:rFonts w:cs="Arial"/>
        </w:rPr>
        <w:instrText xml:space="preserve"> AUTONUM  </w:instrText>
      </w:r>
      <w:r w:rsidRPr="000570C4">
        <w:rPr>
          <w:rFonts w:cs="Arial"/>
        </w:rPr>
        <w:fldChar w:fldCharType="end"/>
      </w:r>
      <w:r w:rsidRPr="000570C4">
        <w:rPr>
          <w:rFonts w:cs="Arial"/>
        </w:rPr>
        <w:tab/>
      </w:r>
      <w:r w:rsidRPr="000570C4">
        <w:t>In relation to the obligation to “provide for appropriate legal remedies for the effective enforcement of breeders’ rights” (Article 30(1)(i) of the 1991 Act), Article</w:t>
      </w:r>
      <w:r w:rsidR="00527C46" w:rsidRPr="000570C4">
        <w:t>s</w:t>
      </w:r>
      <w:r w:rsidR="004F21B6">
        <w:t xml:space="preserve"> </w:t>
      </w:r>
      <w:r w:rsidR="00527C46" w:rsidRPr="000570C4">
        <w:t>118</w:t>
      </w:r>
      <w:r w:rsidR="004F21B6">
        <w:t xml:space="preserve"> to </w:t>
      </w:r>
      <w:r w:rsidR="00527C46" w:rsidRPr="000570C4">
        <w:t>140, and in particular Article 119 and Articles</w:t>
      </w:r>
      <w:r w:rsidR="004F21B6">
        <w:t> </w:t>
      </w:r>
      <w:r w:rsidR="00527C46" w:rsidRPr="000570C4">
        <w:t>138</w:t>
      </w:r>
      <w:r w:rsidR="004F21B6">
        <w:t xml:space="preserve"> to </w:t>
      </w:r>
      <w:r w:rsidR="00527C46" w:rsidRPr="000570C4">
        <w:t>140,</w:t>
      </w:r>
      <w:r w:rsidRPr="000570C4">
        <w:t xml:space="preserve"> of the Law contain provisions on the available measures for the enforcement of breeders’ rights</w:t>
      </w:r>
      <w:r w:rsidR="00F61A7E" w:rsidRPr="000570C4">
        <w:t>.</w:t>
      </w:r>
    </w:p>
    <w:p w14:paraId="57FCCFE7" w14:textId="77777777" w:rsidR="00473664" w:rsidRPr="000570C4" w:rsidRDefault="00473664" w:rsidP="0031089B">
      <w:pPr>
        <w:rPr>
          <w:rFonts w:cs="Arial"/>
        </w:rPr>
      </w:pPr>
    </w:p>
    <w:p w14:paraId="46C9E546" w14:textId="21C9C401" w:rsidR="00034E0C" w:rsidRPr="000570C4" w:rsidRDefault="00473664" w:rsidP="0031089B">
      <w:pPr>
        <w:rPr>
          <w:rFonts w:cs="Arial"/>
        </w:rPr>
      </w:pPr>
      <w:r w:rsidRPr="000570C4">
        <w:rPr>
          <w:rFonts w:cs="Arial"/>
        </w:rPr>
        <w:fldChar w:fldCharType="begin"/>
      </w:r>
      <w:r w:rsidRPr="000570C4">
        <w:rPr>
          <w:rFonts w:cs="Arial"/>
        </w:rPr>
        <w:instrText xml:space="preserve"> AUTONUM  </w:instrText>
      </w:r>
      <w:r w:rsidRPr="000570C4">
        <w:rPr>
          <w:rFonts w:cs="Arial"/>
        </w:rPr>
        <w:fldChar w:fldCharType="end"/>
      </w:r>
      <w:r w:rsidRPr="000570C4">
        <w:rPr>
          <w:rFonts w:cs="Arial"/>
        </w:rPr>
        <w:tab/>
      </w:r>
      <w:r w:rsidRPr="000570C4">
        <w:t>Article</w:t>
      </w:r>
      <w:r w:rsidR="008E0917" w:rsidRPr="000570C4">
        <w:t>s</w:t>
      </w:r>
      <w:r w:rsidRPr="000570C4">
        <w:t xml:space="preserve"> </w:t>
      </w:r>
      <w:r w:rsidR="00034E0C" w:rsidRPr="000570C4">
        <w:t>77</w:t>
      </w:r>
      <w:r w:rsidR="008E0917" w:rsidRPr="000570C4">
        <w:t xml:space="preserve"> and 81</w:t>
      </w:r>
      <w:r w:rsidRPr="000570C4">
        <w:t xml:space="preserve"> of the Law correspond to the obligation to grant breeders’ rights by the</w:t>
      </w:r>
      <w:r w:rsidR="00034E0C" w:rsidRPr="000570C4">
        <w:t xml:space="preserve"> Ministry of Industry and Commerce</w:t>
      </w:r>
      <w:r w:rsidRPr="000570C4">
        <w:t xml:space="preserve"> as required by Article 30(1)(ii) of the 1991 Act</w:t>
      </w:r>
      <w:r w:rsidR="008E0917" w:rsidRPr="000570C4">
        <w:t>.</w:t>
      </w:r>
    </w:p>
    <w:p w14:paraId="31C2AD64" w14:textId="77777777" w:rsidR="00473664" w:rsidRPr="000570C4" w:rsidRDefault="00473664" w:rsidP="0031089B">
      <w:pPr>
        <w:rPr>
          <w:rFonts w:cs="Arial"/>
        </w:rPr>
      </w:pPr>
    </w:p>
    <w:p w14:paraId="7C363082" w14:textId="547117BB" w:rsidR="00473664" w:rsidRPr="000570C4" w:rsidRDefault="00473664" w:rsidP="0031089B">
      <w:pPr>
        <w:rPr>
          <w:rFonts w:cs="Arial"/>
        </w:rPr>
      </w:pPr>
      <w:r w:rsidRPr="000570C4">
        <w:rPr>
          <w:rFonts w:cs="Arial"/>
        </w:rPr>
        <w:fldChar w:fldCharType="begin"/>
      </w:r>
      <w:r w:rsidRPr="000570C4">
        <w:rPr>
          <w:rFonts w:cs="Arial"/>
        </w:rPr>
        <w:instrText xml:space="preserve"> AUTONUM  </w:instrText>
      </w:r>
      <w:r w:rsidRPr="000570C4">
        <w:rPr>
          <w:rFonts w:cs="Arial"/>
        </w:rPr>
        <w:fldChar w:fldCharType="end"/>
      </w:r>
      <w:r w:rsidRPr="000570C4">
        <w:rPr>
          <w:rFonts w:cs="Arial"/>
        </w:rPr>
        <w:tab/>
      </w:r>
      <w:r w:rsidRPr="000570C4">
        <w:t>Article 79 of the Law correspond</w:t>
      </w:r>
      <w:r w:rsidR="003C752B">
        <w:t>s</w:t>
      </w:r>
      <w:r w:rsidRPr="000570C4">
        <w:t xml:space="preserve"> to the obligation to publish information concerning applications for and grant of breeders’ rights, and proposed and approved denominations as required in Article 30(1)(iii) of the 1991 Act.</w:t>
      </w:r>
    </w:p>
    <w:p w14:paraId="1ED75BEB" w14:textId="77777777" w:rsidR="00473664" w:rsidRPr="000570C4" w:rsidRDefault="00473664" w:rsidP="003C752B">
      <w:pPr>
        <w:rPr>
          <w:rFonts w:cs="Arial"/>
        </w:rPr>
      </w:pPr>
    </w:p>
    <w:p w14:paraId="748C9608" w14:textId="77777777" w:rsidR="00473664" w:rsidRPr="000570C4" w:rsidRDefault="00473664" w:rsidP="003C752B">
      <w:pPr>
        <w:rPr>
          <w:rFonts w:cs="Arial"/>
        </w:rPr>
      </w:pPr>
    </w:p>
    <w:p w14:paraId="0912F048" w14:textId="5E85F15D" w:rsidR="00034E0C" w:rsidRPr="000570C4" w:rsidRDefault="00A94139" w:rsidP="00A94139">
      <w:pPr>
        <w:keepNext/>
        <w:rPr>
          <w:rFonts w:cs="Arial"/>
          <w:u w:val="single"/>
        </w:rPr>
      </w:pPr>
      <w:r w:rsidRPr="000570C4">
        <w:rPr>
          <w:rFonts w:cs="Arial"/>
          <w:u w:val="single"/>
        </w:rPr>
        <w:t xml:space="preserve">General Conclusion </w:t>
      </w:r>
    </w:p>
    <w:p w14:paraId="5BA1122F" w14:textId="77777777" w:rsidR="0031089B" w:rsidRPr="000570C4" w:rsidRDefault="0031089B" w:rsidP="00A94139">
      <w:pPr>
        <w:keepNext/>
        <w:rPr>
          <w:rFonts w:cs="Arial"/>
          <w:u w:val="single"/>
        </w:rPr>
      </w:pPr>
    </w:p>
    <w:p w14:paraId="5318B4CB" w14:textId="25D8385B" w:rsidR="00802457" w:rsidRPr="000570C4" w:rsidRDefault="00802457" w:rsidP="00C421CD">
      <w:r w:rsidRPr="000570C4">
        <w:fldChar w:fldCharType="begin"/>
      </w:r>
      <w:r w:rsidRPr="000570C4">
        <w:instrText xml:space="preserve"> AUTONUM  </w:instrText>
      </w:r>
      <w:r w:rsidRPr="000570C4">
        <w:fldChar w:fldCharType="end"/>
      </w:r>
      <w:r w:rsidRPr="000570C4">
        <w:tab/>
        <w:t>In the opinion of the Office of the Union, the Law incorporates the substantive provisions of the 1991 Act.  On that basis</w:t>
      </w:r>
      <w:r w:rsidR="003C752B">
        <w:t>,</w:t>
      </w:r>
      <w:r w:rsidRPr="000570C4">
        <w:t xml:space="preserve"> </w:t>
      </w:r>
      <w:r w:rsidR="003C752B">
        <w:t xml:space="preserve">the </w:t>
      </w:r>
      <w:r w:rsidRPr="000570C4">
        <w:t xml:space="preserve">Lao </w:t>
      </w:r>
      <w:r w:rsidR="003C752B">
        <w:t xml:space="preserve">People’s Democratic Republic </w:t>
      </w:r>
      <w:r w:rsidR="004D3E70">
        <w:t>is</w:t>
      </w:r>
      <w:r w:rsidRPr="000570C4">
        <w:t xml:space="preserve"> in a position “to give effect” to the provisions of the 1991 Act, as required by its Article 30(2).</w:t>
      </w:r>
    </w:p>
    <w:p w14:paraId="1710FB30" w14:textId="77777777" w:rsidR="00802457" w:rsidRDefault="00802457" w:rsidP="00A94139">
      <w:pPr>
        <w:rPr>
          <w:rFonts w:cs="Arial"/>
        </w:rPr>
      </w:pPr>
    </w:p>
    <w:p w14:paraId="7FD4DAEF" w14:textId="77777777" w:rsidR="00153C44" w:rsidRPr="000570C4" w:rsidRDefault="00153C44" w:rsidP="00A94139">
      <w:pPr>
        <w:rPr>
          <w:rFonts w:cs="Arial"/>
        </w:rPr>
      </w:pPr>
    </w:p>
    <w:p w14:paraId="51A344EC" w14:textId="77777777" w:rsidR="00A94139" w:rsidRPr="000570C4" w:rsidRDefault="00A94139" w:rsidP="00A05ECE">
      <w:pPr>
        <w:pStyle w:val="DecisionParagraphs"/>
      </w:pPr>
      <w:r w:rsidRPr="000570C4">
        <w:fldChar w:fldCharType="begin"/>
      </w:r>
      <w:r w:rsidRPr="000570C4">
        <w:instrText xml:space="preserve"> AUTONUM  </w:instrText>
      </w:r>
      <w:r w:rsidRPr="000570C4">
        <w:fldChar w:fldCharType="end"/>
      </w:r>
      <w:r w:rsidRPr="000570C4">
        <w:tab/>
        <w:t>The Council is invited to:</w:t>
      </w:r>
    </w:p>
    <w:p w14:paraId="7F97F529" w14:textId="77777777" w:rsidR="00A94139" w:rsidRPr="000570C4" w:rsidRDefault="00A94139" w:rsidP="00A05ECE">
      <w:pPr>
        <w:pStyle w:val="DecisionParagraphs"/>
      </w:pPr>
    </w:p>
    <w:p w14:paraId="03A52786" w14:textId="77777777" w:rsidR="00A94139" w:rsidRPr="000570C4" w:rsidRDefault="00A94139" w:rsidP="00A05ECE">
      <w:pPr>
        <w:pStyle w:val="DecisionParagraphs"/>
      </w:pPr>
      <w:r w:rsidRPr="000570C4">
        <w:tab/>
        <w:t>(a)</w:t>
      </w:r>
      <w:r w:rsidRPr="000570C4">
        <w:tab/>
        <w:t xml:space="preserve">note the analysis in this document; </w:t>
      </w:r>
    </w:p>
    <w:p w14:paraId="71E9FC72" w14:textId="77777777" w:rsidR="00A94139" w:rsidRPr="000570C4" w:rsidRDefault="00A94139" w:rsidP="00A05ECE">
      <w:pPr>
        <w:pStyle w:val="DecisionParagraphs"/>
      </w:pPr>
    </w:p>
    <w:p w14:paraId="3886872B" w14:textId="7F1F1215" w:rsidR="00A94139" w:rsidRPr="000570C4" w:rsidRDefault="00A94139" w:rsidP="00A05ECE">
      <w:pPr>
        <w:pStyle w:val="DecisionParagraphs"/>
      </w:pPr>
      <w:r w:rsidRPr="000570C4">
        <w:tab/>
        <w:t>(b)</w:t>
      </w:r>
      <w:r w:rsidRPr="000570C4">
        <w:tab/>
      </w:r>
      <w:r w:rsidR="00CA55AE" w:rsidRPr="000570C4">
        <w:t>take a positive decision on the conformity of the Law with the provisions of the 1991 Act, which allows the Lao People’s Democratic Republic to deposit its instrument of accession to the 1991 Act;  and</w:t>
      </w:r>
      <w:r w:rsidRPr="000570C4">
        <w:t xml:space="preserve"> </w:t>
      </w:r>
    </w:p>
    <w:p w14:paraId="1BFC49E0" w14:textId="77777777" w:rsidR="00A94139" w:rsidRPr="000570C4" w:rsidRDefault="00A94139" w:rsidP="00A05ECE">
      <w:pPr>
        <w:pStyle w:val="DecisionParagraphs"/>
      </w:pPr>
    </w:p>
    <w:p w14:paraId="38AAD444" w14:textId="48E835BE" w:rsidR="00A94139" w:rsidRDefault="00A94139" w:rsidP="00A05ECE">
      <w:pPr>
        <w:pStyle w:val="DecisionParagraphs"/>
      </w:pPr>
      <w:r w:rsidRPr="000570C4">
        <w:tab/>
        <w:t>(c)</w:t>
      </w:r>
      <w:r w:rsidRPr="000570C4">
        <w:tab/>
        <w:t xml:space="preserve">authorize the Secretary-General to inform the Government of </w:t>
      </w:r>
      <w:r w:rsidR="000E197D" w:rsidRPr="000570C4">
        <w:t>the Lao People’s Democratic Republic</w:t>
      </w:r>
      <w:r w:rsidRPr="000570C4">
        <w:t xml:space="preserve"> of the above decision.</w:t>
      </w:r>
    </w:p>
    <w:p w14:paraId="71895666" w14:textId="77777777" w:rsidR="007611F5" w:rsidRDefault="007611F5" w:rsidP="00A05ECE">
      <w:pPr>
        <w:pStyle w:val="DecisionParagraphs"/>
      </w:pPr>
    </w:p>
    <w:p w14:paraId="4719CFD0" w14:textId="77777777" w:rsidR="007611F5" w:rsidRDefault="007611F5" w:rsidP="00A05ECE">
      <w:pPr>
        <w:pStyle w:val="DecisionParagraphs"/>
      </w:pPr>
    </w:p>
    <w:p w14:paraId="55901B29" w14:textId="77777777" w:rsidR="007611F5" w:rsidRPr="000570C4" w:rsidRDefault="007611F5" w:rsidP="00A05ECE">
      <w:pPr>
        <w:pStyle w:val="DecisionParagraphs"/>
      </w:pPr>
    </w:p>
    <w:p w14:paraId="72368CDA" w14:textId="6656FDD7" w:rsidR="00050E16" w:rsidRPr="000570C4" w:rsidRDefault="00A94139" w:rsidP="007611F5">
      <w:pPr>
        <w:jc w:val="right"/>
      </w:pPr>
      <w:r w:rsidRPr="000570C4">
        <w:t>[Annexes follow]</w:t>
      </w:r>
    </w:p>
    <w:p w14:paraId="7266CB04" w14:textId="77777777" w:rsidR="00A94139" w:rsidRPr="000570C4" w:rsidRDefault="00A94139">
      <w:pPr>
        <w:jc w:val="left"/>
        <w:sectPr w:rsidR="00A94139" w:rsidRPr="000570C4" w:rsidSect="00906DDC">
          <w:headerReference w:type="default" r:id="rId8"/>
          <w:pgSz w:w="11907" w:h="16840" w:code="9"/>
          <w:pgMar w:top="510" w:right="1134" w:bottom="1134" w:left="1134" w:header="510" w:footer="680" w:gutter="0"/>
          <w:cols w:space="720"/>
          <w:titlePg/>
        </w:sectPr>
      </w:pPr>
    </w:p>
    <w:p w14:paraId="39D2BFB9" w14:textId="2758874F" w:rsidR="00A94139" w:rsidRPr="000570C4" w:rsidRDefault="00DE12B1" w:rsidP="009B440E">
      <w:pPr>
        <w:jc w:val="left"/>
      </w:pPr>
      <w:r w:rsidRPr="000570C4">
        <w:rPr>
          <w:noProof/>
        </w:rPr>
        <w:lastRenderedPageBreak/>
        <w:drawing>
          <wp:inline distT="0" distB="0" distL="0" distR="0" wp14:anchorId="11EAA4CF" wp14:editId="6D77D7AB">
            <wp:extent cx="5810250" cy="8413078"/>
            <wp:effectExtent l="0" t="0" r="0" b="7620"/>
            <wp:docPr id="1235781613" name="Picture 1" descr="A close-up of a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781613" name="Picture 1" descr="A close-up of a letter&#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819102" cy="8425895"/>
                    </a:xfrm>
                    <a:prstGeom prst="rect">
                      <a:avLst/>
                    </a:prstGeom>
                  </pic:spPr>
                </pic:pic>
              </a:graphicData>
            </a:graphic>
          </wp:inline>
        </w:drawing>
      </w:r>
    </w:p>
    <w:p w14:paraId="7EDF2798" w14:textId="51FEF305" w:rsidR="00A94139" w:rsidRPr="000570C4" w:rsidRDefault="00A94139" w:rsidP="00A94139">
      <w:pPr>
        <w:jc w:val="right"/>
      </w:pPr>
      <w:r w:rsidRPr="000570C4">
        <w:t>[Annex II follows]</w:t>
      </w:r>
    </w:p>
    <w:p w14:paraId="00D4B807" w14:textId="77777777" w:rsidR="00A94139" w:rsidRPr="000570C4" w:rsidRDefault="00A94139" w:rsidP="00A94139">
      <w:pPr>
        <w:jc w:val="right"/>
      </w:pPr>
    </w:p>
    <w:p w14:paraId="163B9759" w14:textId="77777777" w:rsidR="00A94139" w:rsidRPr="000570C4" w:rsidRDefault="00A94139" w:rsidP="00A94139">
      <w:pPr>
        <w:jc w:val="left"/>
        <w:sectPr w:rsidR="00A94139" w:rsidRPr="000570C4" w:rsidSect="00906DDC">
          <w:headerReference w:type="first" r:id="rId10"/>
          <w:pgSz w:w="11907" w:h="16840" w:code="9"/>
          <w:pgMar w:top="510" w:right="1134" w:bottom="1134" w:left="1134" w:header="510" w:footer="680" w:gutter="0"/>
          <w:cols w:space="720"/>
          <w:titlePg/>
        </w:sectPr>
      </w:pPr>
    </w:p>
    <w:p w14:paraId="75D8B8EF" w14:textId="77777777" w:rsidR="00A94139" w:rsidRPr="000570C4" w:rsidRDefault="00A94139" w:rsidP="00A94139">
      <w:pPr>
        <w:jc w:val="left"/>
      </w:pPr>
    </w:p>
    <w:p w14:paraId="7AC68143" w14:textId="4899385A" w:rsidR="00A94139" w:rsidRPr="000570C4" w:rsidRDefault="00E618D1" w:rsidP="00A94139">
      <w:pPr>
        <w:jc w:val="left"/>
      </w:pPr>
      <w:r w:rsidRPr="000570C4">
        <w:rPr>
          <w:noProof/>
        </w:rPr>
        <w:drawing>
          <wp:inline distT="0" distB="0" distL="0" distR="0" wp14:anchorId="3913A219" wp14:editId="2AA135E0">
            <wp:extent cx="5612213" cy="8572500"/>
            <wp:effectExtent l="0" t="0" r="7620" b="0"/>
            <wp:docPr id="61426273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262737" name="Picture 1" descr="A document with text on it&#10;&#10;Description automatically generated"/>
                    <pic:cNvPicPr/>
                  </pic:nvPicPr>
                  <pic:blipFill>
                    <a:blip r:embed="rId11"/>
                    <a:stretch>
                      <a:fillRect/>
                    </a:stretch>
                  </pic:blipFill>
                  <pic:spPr>
                    <a:xfrm>
                      <a:off x="0" y="0"/>
                      <a:ext cx="5617662" cy="8580823"/>
                    </a:xfrm>
                    <a:prstGeom prst="rect">
                      <a:avLst/>
                    </a:prstGeom>
                  </pic:spPr>
                </pic:pic>
              </a:graphicData>
            </a:graphic>
          </wp:inline>
        </w:drawing>
      </w:r>
    </w:p>
    <w:p w14:paraId="1E26B110" w14:textId="77777777" w:rsidR="00A94139" w:rsidRPr="000570C4" w:rsidRDefault="00A94139" w:rsidP="00A94139">
      <w:pPr>
        <w:jc w:val="left"/>
      </w:pPr>
    </w:p>
    <w:p w14:paraId="7C749D09" w14:textId="69A49CF0" w:rsidR="00A94139" w:rsidRPr="000570C4" w:rsidRDefault="00E618D1" w:rsidP="00A94139">
      <w:pPr>
        <w:jc w:val="left"/>
      </w:pPr>
      <w:r w:rsidRPr="000570C4">
        <w:rPr>
          <w:noProof/>
        </w:rPr>
        <w:lastRenderedPageBreak/>
        <w:drawing>
          <wp:inline distT="0" distB="0" distL="0" distR="0" wp14:anchorId="6B259DEB" wp14:editId="323712DF">
            <wp:extent cx="5664200" cy="9057246"/>
            <wp:effectExtent l="0" t="0" r="0" b="0"/>
            <wp:docPr id="50312584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125845" name="Picture 1" descr="A close-up of a document&#10;&#10;Description automatically generated"/>
                    <pic:cNvPicPr/>
                  </pic:nvPicPr>
                  <pic:blipFill>
                    <a:blip r:embed="rId12"/>
                    <a:stretch>
                      <a:fillRect/>
                    </a:stretch>
                  </pic:blipFill>
                  <pic:spPr>
                    <a:xfrm>
                      <a:off x="0" y="0"/>
                      <a:ext cx="5664200" cy="9057246"/>
                    </a:xfrm>
                    <a:prstGeom prst="rect">
                      <a:avLst/>
                    </a:prstGeom>
                  </pic:spPr>
                </pic:pic>
              </a:graphicData>
            </a:graphic>
          </wp:inline>
        </w:drawing>
      </w:r>
    </w:p>
    <w:p w14:paraId="2A0A563E" w14:textId="77777777" w:rsidR="001F50B4" w:rsidRPr="000570C4" w:rsidRDefault="001F50B4" w:rsidP="00A94139">
      <w:pPr>
        <w:jc w:val="left"/>
        <w:sectPr w:rsidR="001F50B4" w:rsidRPr="000570C4" w:rsidSect="00906DDC">
          <w:headerReference w:type="default" r:id="rId13"/>
          <w:headerReference w:type="first" r:id="rId14"/>
          <w:pgSz w:w="11907" w:h="16840" w:code="9"/>
          <w:pgMar w:top="510" w:right="1134" w:bottom="1134" w:left="1134" w:header="510" w:footer="680" w:gutter="0"/>
          <w:cols w:space="720"/>
          <w:titlePg/>
        </w:sectPr>
      </w:pPr>
    </w:p>
    <w:p w14:paraId="0173FF9C" w14:textId="48E8034A" w:rsidR="00A94139" w:rsidRPr="000570C4" w:rsidRDefault="001F50B4" w:rsidP="00A94139">
      <w:pPr>
        <w:jc w:val="left"/>
      </w:pPr>
      <w:r w:rsidRPr="000570C4">
        <w:rPr>
          <w:noProof/>
        </w:rPr>
        <w:lastRenderedPageBreak/>
        <w:drawing>
          <wp:inline distT="0" distB="0" distL="0" distR="0" wp14:anchorId="07D308C6" wp14:editId="2F40D465">
            <wp:extent cx="5803900" cy="8768160"/>
            <wp:effectExtent l="0" t="0" r="6350" b="0"/>
            <wp:docPr id="1061841351"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841351" name="Picture 1" descr="A document with text on it&#10;&#10;Description automatically generated"/>
                    <pic:cNvPicPr/>
                  </pic:nvPicPr>
                  <pic:blipFill>
                    <a:blip r:embed="rId15"/>
                    <a:stretch>
                      <a:fillRect/>
                    </a:stretch>
                  </pic:blipFill>
                  <pic:spPr>
                    <a:xfrm>
                      <a:off x="0" y="0"/>
                      <a:ext cx="5807414" cy="8773469"/>
                    </a:xfrm>
                    <a:prstGeom prst="rect">
                      <a:avLst/>
                    </a:prstGeom>
                  </pic:spPr>
                </pic:pic>
              </a:graphicData>
            </a:graphic>
          </wp:inline>
        </w:drawing>
      </w:r>
    </w:p>
    <w:p w14:paraId="5A0623C7" w14:textId="77777777" w:rsidR="00A94139" w:rsidRPr="000570C4" w:rsidRDefault="00A94139" w:rsidP="00A94139">
      <w:pPr>
        <w:jc w:val="left"/>
      </w:pPr>
    </w:p>
    <w:p w14:paraId="320F78D4" w14:textId="77777777" w:rsidR="001F50B4" w:rsidRPr="000570C4" w:rsidRDefault="001F50B4" w:rsidP="00A94139">
      <w:pPr>
        <w:jc w:val="left"/>
        <w:sectPr w:rsidR="001F50B4" w:rsidRPr="000570C4" w:rsidSect="00906DDC">
          <w:headerReference w:type="first" r:id="rId16"/>
          <w:pgSz w:w="11907" w:h="16840" w:code="9"/>
          <w:pgMar w:top="510" w:right="1134" w:bottom="1134" w:left="1134" w:header="510" w:footer="680" w:gutter="0"/>
          <w:cols w:space="720"/>
          <w:titlePg/>
        </w:sectPr>
      </w:pPr>
    </w:p>
    <w:p w14:paraId="26BC733E" w14:textId="2A7B04CF" w:rsidR="00A94139" w:rsidRPr="000570C4" w:rsidRDefault="001F50B4" w:rsidP="00A94139">
      <w:pPr>
        <w:jc w:val="left"/>
      </w:pPr>
      <w:r w:rsidRPr="000570C4">
        <w:rPr>
          <w:noProof/>
        </w:rPr>
        <w:lastRenderedPageBreak/>
        <w:drawing>
          <wp:inline distT="0" distB="0" distL="0" distR="0" wp14:anchorId="4C744686" wp14:editId="3366B76E">
            <wp:extent cx="5835650" cy="8780002"/>
            <wp:effectExtent l="0" t="0" r="0" b="2540"/>
            <wp:docPr id="1815248256"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248256" name="Picture 1" descr="A document with text on it&#10;&#10;Description automatically generated"/>
                    <pic:cNvPicPr/>
                  </pic:nvPicPr>
                  <pic:blipFill>
                    <a:blip r:embed="rId17"/>
                    <a:stretch>
                      <a:fillRect/>
                    </a:stretch>
                  </pic:blipFill>
                  <pic:spPr>
                    <a:xfrm>
                      <a:off x="0" y="0"/>
                      <a:ext cx="5840472" cy="8787257"/>
                    </a:xfrm>
                    <a:prstGeom prst="rect">
                      <a:avLst/>
                    </a:prstGeom>
                  </pic:spPr>
                </pic:pic>
              </a:graphicData>
            </a:graphic>
          </wp:inline>
        </w:drawing>
      </w:r>
    </w:p>
    <w:p w14:paraId="1321A30C" w14:textId="77777777" w:rsidR="00A94139" w:rsidRPr="000570C4" w:rsidRDefault="00A94139" w:rsidP="00A94139">
      <w:pPr>
        <w:jc w:val="left"/>
      </w:pPr>
    </w:p>
    <w:p w14:paraId="0ED4385D" w14:textId="77777777" w:rsidR="00A94139" w:rsidRPr="000570C4" w:rsidRDefault="00A94139" w:rsidP="00A94139">
      <w:pPr>
        <w:jc w:val="left"/>
      </w:pPr>
    </w:p>
    <w:p w14:paraId="049FEBFA" w14:textId="48A6651E" w:rsidR="00A94139" w:rsidRPr="000570C4" w:rsidRDefault="001F50B4" w:rsidP="00A94139">
      <w:pPr>
        <w:jc w:val="left"/>
      </w:pPr>
      <w:r w:rsidRPr="000570C4">
        <w:rPr>
          <w:noProof/>
        </w:rPr>
        <w:lastRenderedPageBreak/>
        <w:drawing>
          <wp:inline distT="0" distB="0" distL="0" distR="0" wp14:anchorId="3281FD13" wp14:editId="6EEF3D96">
            <wp:extent cx="6229350" cy="8801945"/>
            <wp:effectExtent l="0" t="0" r="0" b="0"/>
            <wp:docPr id="170128048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280481" name="Picture 1" descr="A close-up of a document&#10;&#10;Description automatically generated"/>
                    <pic:cNvPicPr/>
                  </pic:nvPicPr>
                  <pic:blipFill>
                    <a:blip r:embed="rId18"/>
                    <a:stretch>
                      <a:fillRect/>
                    </a:stretch>
                  </pic:blipFill>
                  <pic:spPr>
                    <a:xfrm>
                      <a:off x="0" y="0"/>
                      <a:ext cx="6239670" cy="8816527"/>
                    </a:xfrm>
                    <a:prstGeom prst="rect">
                      <a:avLst/>
                    </a:prstGeom>
                  </pic:spPr>
                </pic:pic>
              </a:graphicData>
            </a:graphic>
          </wp:inline>
        </w:drawing>
      </w:r>
    </w:p>
    <w:p w14:paraId="76D26C50" w14:textId="77777777" w:rsidR="00A94139" w:rsidRPr="000570C4" w:rsidRDefault="00A94139" w:rsidP="00A94139">
      <w:pPr>
        <w:jc w:val="left"/>
      </w:pPr>
    </w:p>
    <w:p w14:paraId="724188E3" w14:textId="77777777" w:rsidR="001F50B4" w:rsidRPr="000570C4" w:rsidRDefault="001F50B4" w:rsidP="00A94139">
      <w:pPr>
        <w:jc w:val="left"/>
        <w:sectPr w:rsidR="001F50B4" w:rsidRPr="000570C4" w:rsidSect="00906DDC">
          <w:headerReference w:type="default" r:id="rId19"/>
          <w:headerReference w:type="first" r:id="rId20"/>
          <w:pgSz w:w="11907" w:h="16840" w:code="9"/>
          <w:pgMar w:top="510" w:right="1134" w:bottom="1134" w:left="1134" w:header="510" w:footer="680" w:gutter="0"/>
          <w:cols w:space="720"/>
          <w:titlePg/>
        </w:sectPr>
      </w:pPr>
    </w:p>
    <w:p w14:paraId="5E25200F" w14:textId="539BDDB6" w:rsidR="00A94139" w:rsidRPr="000570C4" w:rsidRDefault="001F50B4" w:rsidP="00A94139">
      <w:pPr>
        <w:jc w:val="left"/>
      </w:pPr>
      <w:r w:rsidRPr="000570C4">
        <w:rPr>
          <w:noProof/>
        </w:rPr>
        <w:lastRenderedPageBreak/>
        <w:drawing>
          <wp:inline distT="0" distB="0" distL="0" distR="0" wp14:anchorId="1D956630" wp14:editId="31B8F8C8">
            <wp:extent cx="6019800" cy="8943443"/>
            <wp:effectExtent l="0" t="0" r="0" b="0"/>
            <wp:docPr id="2995280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528021" name=""/>
                    <pic:cNvPicPr/>
                  </pic:nvPicPr>
                  <pic:blipFill>
                    <a:blip r:embed="rId21"/>
                    <a:stretch>
                      <a:fillRect/>
                    </a:stretch>
                  </pic:blipFill>
                  <pic:spPr>
                    <a:xfrm>
                      <a:off x="0" y="0"/>
                      <a:ext cx="6023102" cy="8948348"/>
                    </a:xfrm>
                    <a:prstGeom prst="rect">
                      <a:avLst/>
                    </a:prstGeom>
                  </pic:spPr>
                </pic:pic>
              </a:graphicData>
            </a:graphic>
          </wp:inline>
        </w:drawing>
      </w:r>
    </w:p>
    <w:p w14:paraId="607D8F9D" w14:textId="77777777" w:rsidR="00A94139" w:rsidRPr="000570C4" w:rsidRDefault="00A94139" w:rsidP="00A94139">
      <w:pPr>
        <w:jc w:val="left"/>
      </w:pPr>
    </w:p>
    <w:p w14:paraId="0548F8FB" w14:textId="24446762" w:rsidR="00A94139" w:rsidRPr="000570C4" w:rsidRDefault="001F50B4" w:rsidP="00A94139">
      <w:pPr>
        <w:jc w:val="left"/>
      </w:pPr>
      <w:r w:rsidRPr="000570C4">
        <w:rPr>
          <w:noProof/>
        </w:rPr>
        <w:lastRenderedPageBreak/>
        <w:drawing>
          <wp:inline distT="0" distB="0" distL="0" distR="0" wp14:anchorId="6F3ED92A" wp14:editId="350B71D9">
            <wp:extent cx="6127750" cy="8804025"/>
            <wp:effectExtent l="0" t="0" r="6350" b="0"/>
            <wp:docPr id="124653026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30267" name="Picture 1" descr="A document with text on it&#10;&#10;Description automatically generated"/>
                    <pic:cNvPicPr/>
                  </pic:nvPicPr>
                  <pic:blipFill>
                    <a:blip r:embed="rId22"/>
                    <a:stretch>
                      <a:fillRect/>
                    </a:stretch>
                  </pic:blipFill>
                  <pic:spPr>
                    <a:xfrm>
                      <a:off x="0" y="0"/>
                      <a:ext cx="6136102" cy="8816025"/>
                    </a:xfrm>
                    <a:prstGeom prst="rect">
                      <a:avLst/>
                    </a:prstGeom>
                  </pic:spPr>
                </pic:pic>
              </a:graphicData>
            </a:graphic>
          </wp:inline>
        </w:drawing>
      </w:r>
    </w:p>
    <w:p w14:paraId="009639BF" w14:textId="77777777" w:rsidR="00A94139" w:rsidRPr="000570C4" w:rsidRDefault="00A94139" w:rsidP="00A94139">
      <w:pPr>
        <w:jc w:val="left"/>
      </w:pPr>
    </w:p>
    <w:p w14:paraId="746082C7" w14:textId="77777777" w:rsidR="001F50B4" w:rsidRPr="000570C4" w:rsidRDefault="001F50B4" w:rsidP="00A94139">
      <w:pPr>
        <w:jc w:val="left"/>
        <w:sectPr w:rsidR="001F50B4" w:rsidRPr="000570C4" w:rsidSect="00906DDC">
          <w:headerReference w:type="default" r:id="rId23"/>
          <w:headerReference w:type="first" r:id="rId24"/>
          <w:pgSz w:w="11907" w:h="16840" w:code="9"/>
          <w:pgMar w:top="510" w:right="1134" w:bottom="1134" w:left="1134" w:header="510" w:footer="680" w:gutter="0"/>
          <w:cols w:space="720"/>
          <w:titlePg/>
        </w:sectPr>
      </w:pPr>
    </w:p>
    <w:p w14:paraId="35F80EB4" w14:textId="77777777" w:rsidR="001F50B4" w:rsidRPr="000570C4" w:rsidRDefault="001F50B4" w:rsidP="00A94139">
      <w:pPr>
        <w:jc w:val="left"/>
        <w:sectPr w:rsidR="001F50B4" w:rsidRPr="000570C4" w:rsidSect="00906DDC">
          <w:headerReference w:type="default" r:id="rId25"/>
          <w:headerReference w:type="first" r:id="rId26"/>
          <w:pgSz w:w="11907" w:h="16840" w:code="9"/>
          <w:pgMar w:top="510" w:right="1134" w:bottom="1134" w:left="1134" w:header="510" w:footer="680" w:gutter="0"/>
          <w:cols w:space="720"/>
          <w:titlePg/>
        </w:sectPr>
      </w:pPr>
      <w:r w:rsidRPr="000570C4">
        <w:rPr>
          <w:noProof/>
        </w:rPr>
        <w:lastRenderedPageBreak/>
        <w:drawing>
          <wp:inline distT="0" distB="0" distL="0" distR="0" wp14:anchorId="1F46DA61" wp14:editId="2D711632">
            <wp:extent cx="6088195" cy="9118600"/>
            <wp:effectExtent l="0" t="0" r="8255" b="6350"/>
            <wp:docPr id="104975982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59820" name="Picture 1" descr="A close-up of a document&#10;&#10;Description automatically generated"/>
                    <pic:cNvPicPr/>
                  </pic:nvPicPr>
                  <pic:blipFill>
                    <a:blip r:embed="rId27"/>
                    <a:stretch>
                      <a:fillRect/>
                    </a:stretch>
                  </pic:blipFill>
                  <pic:spPr>
                    <a:xfrm>
                      <a:off x="0" y="0"/>
                      <a:ext cx="6095590" cy="9129675"/>
                    </a:xfrm>
                    <a:prstGeom prst="rect">
                      <a:avLst/>
                    </a:prstGeom>
                  </pic:spPr>
                </pic:pic>
              </a:graphicData>
            </a:graphic>
          </wp:inline>
        </w:drawing>
      </w:r>
    </w:p>
    <w:p w14:paraId="7D9B9B07" w14:textId="4B370CB4" w:rsidR="00A94139" w:rsidRPr="000570C4" w:rsidRDefault="001F50B4" w:rsidP="00A94139">
      <w:pPr>
        <w:jc w:val="left"/>
      </w:pPr>
      <w:r w:rsidRPr="000570C4">
        <w:rPr>
          <w:noProof/>
        </w:rPr>
        <w:lastRenderedPageBreak/>
        <w:drawing>
          <wp:inline distT="0" distB="0" distL="0" distR="0" wp14:anchorId="19EF23FE" wp14:editId="1D934A40">
            <wp:extent cx="6146367" cy="8870950"/>
            <wp:effectExtent l="0" t="0" r="6985" b="6350"/>
            <wp:docPr id="465883878"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883878" name="Picture 1" descr="A document with text on it&#10;&#10;Description automatically generated"/>
                    <pic:cNvPicPr/>
                  </pic:nvPicPr>
                  <pic:blipFill>
                    <a:blip r:embed="rId28"/>
                    <a:stretch>
                      <a:fillRect/>
                    </a:stretch>
                  </pic:blipFill>
                  <pic:spPr>
                    <a:xfrm>
                      <a:off x="0" y="0"/>
                      <a:ext cx="6155024" cy="8883445"/>
                    </a:xfrm>
                    <a:prstGeom prst="rect">
                      <a:avLst/>
                    </a:prstGeom>
                  </pic:spPr>
                </pic:pic>
              </a:graphicData>
            </a:graphic>
          </wp:inline>
        </w:drawing>
      </w:r>
    </w:p>
    <w:p w14:paraId="118DA341" w14:textId="77777777" w:rsidR="001F50B4" w:rsidRPr="000570C4" w:rsidRDefault="001F50B4" w:rsidP="00A94139">
      <w:pPr>
        <w:jc w:val="left"/>
        <w:sectPr w:rsidR="001F50B4" w:rsidRPr="000570C4" w:rsidSect="00906DDC">
          <w:headerReference w:type="first" r:id="rId29"/>
          <w:pgSz w:w="11907" w:h="16840" w:code="9"/>
          <w:pgMar w:top="510" w:right="1134" w:bottom="1134" w:left="1134" w:header="510" w:footer="680" w:gutter="0"/>
          <w:cols w:space="720"/>
          <w:titlePg/>
        </w:sectPr>
      </w:pPr>
    </w:p>
    <w:p w14:paraId="185459B4" w14:textId="77777777" w:rsidR="001F50B4" w:rsidRPr="000570C4" w:rsidRDefault="001F50B4" w:rsidP="00A94139">
      <w:pPr>
        <w:jc w:val="left"/>
        <w:sectPr w:rsidR="001F50B4" w:rsidRPr="000570C4" w:rsidSect="00906DDC">
          <w:headerReference w:type="first" r:id="rId30"/>
          <w:pgSz w:w="11907" w:h="16840" w:code="9"/>
          <w:pgMar w:top="510" w:right="1134" w:bottom="1134" w:left="1134" w:header="510" w:footer="680" w:gutter="0"/>
          <w:cols w:space="720"/>
          <w:titlePg/>
        </w:sectPr>
      </w:pPr>
      <w:r w:rsidRPr="000570C4">
        <w:rPr>
          <w:noProof/>
        </w:rPr>
        <w:lastRenderedPageBreak/>
        <w:drawing>
          <wp:inline distT="0" distB="0" distL="0" distR="0" wp14:anchorId="67089D2E" wp14:editId="46E80755">
            <wp:extent cx="6243680" cy="9309100"/>
            <wp:effectExtent l="0" t="0" r="5080" b="6350"/>
            <wp:docPr id="86903576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035762" name="Picture 1" descr="A document with text on it&#10;&#10;Description automatically generated"/>
                    <pic:cNvPicPr/>
                  </pic:nvPicPr>
                  <pic:blipFill>
                    <a:blip r:embed="rId31"/>
                    <a:stretch>
                      <a:fillRect/>
                    </a:stretch>
                  </pic:blipFill>
                  <pic:spPr>
                    <a:xfrm>
                      <a:off x="0" y="0"/>
                      <a:ext cx="6249156" cy="9317265"/>
                    </a:xfrm>
                    <a:prstGeom prst="rect">
                      <a:avLst/>
                    </a:prstGeom>
                  </pic:spPr>
                </pic:pic>
              </a:graphicData>
            </a:graphic>
          </wp:inline>
        </w:drawing>
      </w:r>
    </w:p>
    <w:p w14:paraId="52B4D62C" w14:textId="77777777" w:rsidR="00EA2C8F" w:rsidRPr="000570C4" w:rsidRDefault="00EA2C8F" w:rsidP="00A94139">
      <w:pPr>
        <w:jc w:val="left"/>
        <w:sectPr w:rsidR="00EA2C8F" w:rsidRPr="000570C4" w:rsidSect="00906DDC">
          <w:headerReference w:type="first" r:id="rId32"/>
          <w:pgSz w:w="11907" w:h="16840" w:code="9"/>
          <w:pgMar w:top="510" w:right="1134" w:bottom="1134" w:left="1134" w:header="510" w:footer="680" w:gutter="0"/>
          <w:cols w:space="720"/>
          <w:titlePg/>
        </w:sectPr>
      </w:pPr>
      <w:r w:rsidRPr="000570C4">
        <w:rPr>
          <w:noProof/>
        </w:rPr>
        <w:lastRenderedPageBreak/>
        <w:drawing>
          <wp:inline distT="0" distB="0" distL="0" distR="0" wp14:anchorId="4F1216EA" wp14:editId="1C6D7613">
            <wp:extent cx="5987504" cy="9099550"/>
            <wp:effectExtent l="0" t="0" r="0" b="6350"/>
            <wp:docPr id="25226678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66783" name="Picture 1" descr="A document with text on it&#10;&#10;Description automatically generated"/>
                    <pic:cNvPicPr/>
                  </pic:nvPicPr>
                  <pic:blipFill>
                    <a:blip r:embed="rId33"/>
                    <a:stretch>
                      <a:fillRect/>
                    </a:stretch>
                  </pic:blipFill>
                  <pic:spPr>
                    <a:xfrm>
                      <a:off x="0" y="0"/>
                      <a:ext cx="5995327" cy="9111439"/>
                    </a:xfrm>
                    <a:prstGeom prst="rect">
                      <a:avLst/>
                    </a:prstGeom>
                  </pic:spPr>
                </pic:pic>
              </a:graphicData>
            </a:graphic>
          </wp:inline>
        </w:drawing>
      </w:r>
    </w:p>
    <w:p w14:paraId="0413E999" w14:textId="77777777" w:rsidR="00EA2C8F" w:rsidRPr="000570C4" w:rsidRDefault="00EA2C8F" w:rsidP="00A94139">
      <w:pPr>
        <w:jc w:val="left"/>
        <w:sectPr w:rsidR="00EA2C8F" w:rsidRPr="000570C4" w:rsidSect="00906DDC">
          <w:headerReference w:type="first" r:id="rId34"/>
          <w:pgSz w:w="11907" w:h="16840" w:code="9"/>
          <w:pgMar w:top="510" w:right="1134" w:bottom="1134" w:left="1134" w:header="510" w:footer="680" w:gutter="0"/>
          <w:cols w:space="720"/>
          <w:titlePg/>
        </w:sectPr>
      </w:pPr>
      <w:r w:rsidRPr="000570C4">
        <w:rPr>
          <w:noProof/>
        </w:rPr>
        <w:lastRenderedPageBreak/>
        <w:drawing>
          <wp:inline distT="0" distB="0" distL="0" distR="0" wp14:anchorId="7196F092" wp14:editId="282A9146">
            <wp:extent cx="6237710" cy="9042400"/>
            <wp:effectExtent l="0" t="0" r="0" b="6350"/>
            <wp:docPr id="6061165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116581" name=""/>
                    <pic:cNvPicPr/>
                  </pic:nvPicPr>
                  <pic:blipFill>
                    <a:blip r:embed="rId35"/>
                    <a:stretch>
                      <a:fillRect/>
                    </a:stretch>
                  </pic:blipFill>
                  <pic:spPr>
                    <a:xfrm>
                      <a:off x="0" y="0"/>
                      <a:ext cx="6245266" cy="9053354"/>
                    </a:xfrm>
                    <a:prstGeom prst="rect">
                      <a:avLst/>
                    </a:prstGeom>
                  </pic:spPr>
                </pic:pic>
              </a:graphicData>
            </a:graphic>
          </wp:inline>
        </w:drawing>
      </w:r>
    </w:p>
    <w:p w14:paraId="76AEB9A7" w14:textId="77777777" w:rsidR="00EA2C8F" w:rsidRPr="000570C4" w:rsidRDefault="00EA2C8F" w:rsidP="00A94139">
      <w:pPr>
        <w:jc w:val="left"/>
        <w:sectPr w:rsidR="00EA2C8F" w:rsidRPr="000570C4" w:rsidSect="00906DDC">
          <w:headerReference w:type="first" r:id="rId36"/>
          <w:pgSz w:w="11907" w:h="16840" w:code="9"/>
          <w:pgMar w:top="510" w:right="1134" w:bottom="1134" w:left="1134" w:header="510" w:footer="680" w:gutter="0"/>
          <w:cols w:space="720"/>
          <w:titlePg/>
        </w:sectPr>
      </w:pPr>
      <w:r w:rsidRPr="000570C4">
        <w:rPr>
          <w:noProof/>
        </w:rPr>
        <w:lastRenderedPageBreak/>
        <w:drawing>
          <wp:inline distT="0" distB="0" distL="0" distR="0" wp14:anchorId="16C24984" wp14:editId="2BB916DC">
            <wp:extent cx="6177413" cy="9150350"/>
            <wp:effectExtent l="0" t="0" r="0" b="0"/>
            <wp:docPr id="104327412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274122" name="Picture 1" descr="A document with text on it&#10;&#10;Description automatically generated"/>
                    <pic:cNvPicPr/>
                  </pic:nvPicPr>
                  <pic:blipFill>
                    <a:blip r:embed="rId37"/>
                    <a:stretch>
                      <a:fillRect/>
                    </a:stretch>
                  </pic:blipFill>
                  <pic:spPr>
                    <a:xfrm>
                      <a:off x="0" y="0"/>
                      <a:ext cx="6184708" cy="9161156"/>
                    </a:xfrm>
                    <a:prstGeom prst="rect">
                      <a:avLst/>
                    </a:prstGeom>
                  </pic:spPr>
                </pic:pic>
              </a:graphicData>
            </a:graphic>
          </wp:inline>
        </w:drawing>
      </w:r>
    </w:p>
    <w:p w14:paraId="0BAF20DD" w14:textId="0A7006F8" w:rsidR="00412766" w:rsidRPr="000570C4" w:rsidRDefault="00412766" w:rsidP="00A94139">
      <w:pPr>
        <w:jc w:val="left"/>
      </w:pPr>
      <w:r w:rsidRPr="000570C4">
        <w:rPr>
          <w:noProof/>
        </w:rPr>
        <w:lastRenderedPageBreak/>
        <w:drawing>
          <wp:inline distT="0" distB="0" distL="0" distR="0" wp14:anchorId="06C81A7C" wp14:editId="43C7E58D">
            <wp:extent cx="6120765" cy="9185910"/>
            <wp:effectExtent l="0" t="0" r="0" b="0"/>
            <wp:docPr id="2068300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30005" name="Picture 1" descr="A document with text on it&#10;&#10;Description automatically generated"/>
                    <pic:cNvPicPr/>
                  </pic:nvPicPr>
                  <pic:blipFill>
                    <a:blip r:embed="rId38"/>
                    <a:stretch>
                      <a:fillRect/>
                    </a:stretch>
                  </pic:blipFill>
                  <pic:spPr>
                    <a:xfrm>
                      <a:off x="0" y="0"/>
                      <a:ext cx="6120765" cy="9185910"/>
                    </a:xfrm>
                    <a:prstGeom prst="rect">
                      <a:avLst/>
                    </a:prstGeom>
                  </pic:spPr>
                </pic:pic>
              </a:graphicData>
            </a:graphic>
          </wp:inline>
        </w:drawing>
      </w:r>
    </w:p>
    <w:p w14:paraId="304C1059" w14:textId="77777777" w:rsidR="00412766" w:rsidRPr="000570C4" w:rsidRDefault="00412766" w:rsidP="00A94139">
      <w:pPr>
        <w:jc w:val="left"/>
        <w:sectPr w:rsidR="00412766" w:rsidRPr="000570C4" w:rsidSect="00906DDC">
          <w:headerReference w:type="default" r:id="rId39"/>
          <w:headerReference w:type="first" r:id="rId40"/>
          <w:pgSz w:w="11907" w:h="16840" w:code="9"/>
          <w:pgMar w:top="510" w:right="1134" w:bottom="1134" w:left="1134" w:header="510" w:footer="680" w:gutter="0"/>
          <w:cols w:space="720"/>
          <w:titlePg/>
        </w:sectPr>
      </w:pPr>
      <w:r w:rsidRPr="000570C4">
        <w:rPr>
          <w:noProof/>
        </w:rPr>
        <w:lastRenderedPageBreak/>
        <w:drawing>
          <wp:inline distT="0" distB="0" distL="0" distR="0" wp14:anchorId="67E032CC" wp14:editId="7F232A14">
            <wp:extent cx="6120765" cy="9125585"/>
            <wp:effectExtent l="0" t="0" r="0" b="0"/>
            <wp:docPr id="27317802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178022" name="Picture 1" descr="A document with text on it&#10;&#10;Description automatically generated"/>
                    <pic:cNvPicPr/>
                  </pic:nvPicPr>
                  <pic:blipFill>
                    <a:blip r:embed="rId41"/>
                    <a:stretch>
                      <a:fillRect/>
                    </a:stretch>
                  </pic:blipFill>
                  <pic:spPr>
                    <a:xfrm>
                      <a:off x="0" y="0"/>
                      <a:ext cx="6120765" cy="9125585"/>
                    </a:xfrm>
                    <a:prstGeom prst="rect">
                      <a:avLst/>
                    </a:prstGeom>
                  </pic:spPr>
                </pic:pic>
              </a:graphicData>
            </a:graphic>
          </wp:inline>
        </w:drawing>
      </w:r>
    </w:p>
    <w:p w14:paraId="7C2D3BB8" w14:textId="20AF7F34" w:rsidR="00412766" w:rsidRPr="000570C4" w:rsidRDefault="00412766" w:rsidP="00A94139">
      <w:pPr>
        <w:jc w:val="left"/>
      </w:pPr>
      <w:r w:rsidRPr="000570C4">
        <w:rPr>
          <w:noProof/>
        </w:rPr>
        <w:lastRenderedPageBreak/>
        <w:drawing>
          <wp:inline distT="0" distB="0" distL="0" distR="0" wp14:anchorId="07AFA69D" wp14:editId="3B98F63E">
            <wp:extent cx="6120765" cy="8764270"/>
            <wp:effectExtent l="0" t="0" r="0" b="0"/>
            <wp:docPr id="164650379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503790" name="Picture 1" descr="A close-up of a document&#10;&#10;Description automatically generated"/>
                    <pic:cNvPicPr/>
                  </pic:nvPicPr>
                  <pic:blipFill>
                    <a:blip r:embed="rId42"/>
                    <a:stretch>
                      <a:fillRect/>
                    </a:stretch>
                  </pic:blipFill>
                  <pic:spPr>
                    <a:xfrm>
                      <a:off x="0" y="0"/>
                      <a:ext cx="6120765" cy="8764270"/>
                    </a:xfrm>
                    <a:prstGeom prst="rect">
                      <a:avLst/>
                    </a:prstGeom>
                  </pic:spPr>
                </pic:pic>
              </a:graphicData>
            </a:graphic>
          </wp:inline>
        </w:drawing>
      </w:r>
    </w:p>
    <w:p w14:paraId="2A3E94E5" w14:textId="70414551" w:rsidR="00A94139" w:rsidRPr="000570C4" w:rsidRDefault="00A94139" w:rsidP="00A94139">
      <w:pPr>
        <w:jc w:val="left"/>
      </w:pPr>
    </w:p>
    <w:p w14:paraId="41446DC4" w14:textId="77777777" w:rsidR="00A94139" w:rsidRPr="000570C4" w:rsidRDefault="00A94139" w:rsidP="00A94139">
      <w:pPr>
        <w:jc w:val="left"/>
      </w:pPr>
    </w:p>
    <w:p w14:paraId="540AE1CC" w14:textId="77777777" w:rsidR="00A94139" w:rsidRPr="000570C4" w:rsidRDefault="00A94139" w:rsidP="00A94139">
      <w:pPr>
        <w:jc w:val="left"/>
      </w:pPr>
    </w:p>
    <w:p w14:paraId="50107D7B" w14:textId="55368AAD" w:rsidR="00A94139" w:rsidRPr="000570C4" w:rsidRDefault="00412766" w:rsidP="00A94139">
      <w:pPr>
        <w:jc w:val="left"/>
      </w:pPr>
      <w:r w:rsidRPr="000570C4">
        <w:rPr>
          <w:noProof/>
        </w:rPr>
        <w:lastRenderedPageBreak/>
        <w:drawing>
          <wp:inline distT="0" distB="0" distL="0" distR="0" wp14:anchorId="287301A4" wp14:editId="3743A7CA">
            <wp:extent cx="6120765" cy="8863330"/>
            <wp:effectExtent l="0" t="0" r="0" b="0"/>
            <wp:docPr id="1902074089"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074089" name="Picture 1" descr="A document with text on it&#10;&#10;Description automatically generated"/>
                    <pic:cNvPicPr/>
                  </pic:nvPicPr>
                  <pic:blipFill>
                    <a:blip r:embed="rId43"/>
                    <a:stretch>
                      <a:fillRect/>
                    </a:stretch>
                  </pic:blipFill>
                  <pic:spPr>
                    <a:xfrm>
                      <a:off x="0" y="0"/>
                      <a:ext cx="6120765" cy="8863330"/>
                    </a:xfrm>
                    <a:prstGeom prst="rect">
                      <a:avLst/>
                    </a:prstGeom>
                  </pic:spPr>
                </pic:pic>
              </a:graphicData>
            </a:graphic>
          </wp:inline>
        </w:drawing>
      </w:r>
    </w:p>
    <w:p w14:paraId="69F58A7B" w14:textId="77777777" w:rsidR="00A94139" w:rsidRPr="000570C4" w:rsidRDefault="00A94139" w:rsidP="00A94139">
      <w:pPr>
        <w:jc w:val="left"/>
      </w:pPr>
    </w:p>
    <w:p w14:paraId="21C298DC" w14:textId="77777777" w:rsidR="00412766" w:rsidRPr="000570C4" w:rsidRDefault="00412766" w:rsidP="00A94139">
      <w:pPr>
        <w:jc w:val="left"/>
        <w:sectPr w:rsidR="00412766" w:rsidRPr="000570C4" w:rsidSect="00906DDC">
          <w:headerReference w:type="default" r:id="rId44"/>
          <w:headerReference w:type="first" r:id="rId45"/>
          <w:pgSz w:w="11907" w:h="16840" w:code="9"/>
          <w:pgMar w:top="510" w:right="1134" w:bottom="1134" w:left="1134" w:header="510" w:footer="680" w:gutter="0"/>
          <w:cols w:space="720"/>
          <w:titlePg/>
        </w:sectPr>
      </w:pPr>
    </w:p>
    <w:p w14:paraId="0ED8634B" w14:textId="05193039" w:rsidR="00A94139" w:rsidRPr="000570C4" w:rsidRDefault="00412766" w:rsidP="00A94139">
      <w:pPr>
        <w:jc w:val="left"/>
      </w:pPr>
      <w:r w:rsidRPr="000570C4">
        <w:rPr>
          <w:noProof/>
        </w:rPr>
        <w:lastRenderedPageBreak/>
        <w:drawing>
          <wp:inline distT="0" distB="0" distL="0" distR="0" wp14:anchorId="325B9F7F" wp14:editId="36E04078">
            <wp:extent cx="6120765" cy="8990330"/>
            <wp:effectExtent l="0" t="0" r="0" b="1270"/>
            <wp:docPr id="196024339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243394" name="Picture 1" descr="A document with text on it&#10;&#10;Description automatically generated"/>
                    <pic:cNvPicPr/>
                  </pic:nvPicPr>
                  <pic:blipFill>
                    <a:blip r:embed="rId46"/>
                    <a:stretch>
                      <a:fillRect/>
                    </a:stretch>
                  </pic:blipFill>
                  <pic:spPr>
                    <a:xfrm>
                      <a:off x="0" y="0"/>
                      <a:ext cx="6120765" cy="8990330"/>
                    </a:xfrm>
                    <a:prstGeom prst="rect">
                      <a:avLst/>
                    </a:prstGeom>
                  </pic:spPr>
                </pic:pic>
              </a:graphicData>
            </a:graphic>
          </wp:inline>
        </w:drawing>
      </w:r>
    </w:p>
    <w:p w14:paraId="4A0F4C7F" w14:textId="77777777" w:rsidR="00A94139" w:rsidRPr="000570C4" w:rsidRDefault="00A94139" w:rsidP="00A94139">
      <w:pPr>
        <w:jc w:val="left"/>
      </w:pPr>
    </w:p>
    <w:p w14:paraId="5831EAC5" w14:textId="77777777" w:rsidR="00412766" w:rsidRPr="000570C4" w:rsidRDefault="00412766" w:rsidP="00A94139">
      <w:pPr>
        <w:jc w:val="left"/>
        <w:sectPr w:rsidR="00412766" w:rsidRPr="000570C4" w:rsidSect="00906DDC">
          <w:headerReference w:type="default" r:id="rId47"/>
          <w:headerReference w:type="first" r:id="rId48"/>
          <w:pgSz w:w="11907" w:h="16840" w:code="9"/>
          <w:pgMar w:top="510" w:right="1134" w:bottom="1134" w:left="1134" w:header="510" w:footer="680" w:gutter="0"/>
          <w:cols w:space="720"/>
          <w:titlePg/>
        </w:sectPr>
      </w:pPr>
      <w:r w:rsidRPr="000570C4">
        <w:rPr>
          <w:noProof/>
        </w:rPr>
        <w:lastRenderedPageBreak/>
        <w:drawing>
          <wp:inline distT="0" distB="0" distL="0" distR="0" wp14:anchorId="365E7F86" wp14:editId="182AE9D9">
            <wp:extent cx="6120765" cy="9412605"/>
            <wp:effectExtent l="0" t="0" r="0" b="0"/>
            <wp:docPr id="2095428028" name="Picture 1" descr="A document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428028" name="Picture 1" descr="A document with text and images&#10;&#10;Description automatically generated"/>
                    <pic:cNvPicPr/>
                  </pic:nvPicPr>
                  <pic:blipFill>
                    <a:blip r:embed="rId49"/>
                    <a:stretch>
                      <a:fillRect/>
                    </a:stretch>
                  </pic:blipFill>
                  <pic:spPr>
                    <a:xfrm>
                      <a:off x="0" y="0"/>
                      <a:ext cx="6120765" cy="9412605"/>
                    </a:xfrm>
                    <a:prstGeom prst="rect">
                      <a:avLst/>
                    </a:prstGeom>
                  </pic:spPr>
                </pic:pic>
              </a:graphicData>
            </a:graphic>
          </wp:inline>
        </w:drawing>
      </w:r>
    </w:p>
    <w:p w14:paraId="54128B19" w14:textId="5414A670" w:rsidR="00A94139" w:rsidRPr="000570C4" w:rsidRDefault="00412766" w:rsidP="00A94139">
      <w:pPr>
        <w:jc w:val="left"/>
      </w:pPr>
      <w:r w:rsidRPr="000570C4">
        <w:rPr>
          <w:noProof/>
        </w:rPr>
        <w:lastRenderedPageBreak/>
        <w:drawing>
          <wp:inline distT="0" distB="0" distL="0" distR="0" wp14:anchorId="2E8D5908" wp14:editId="374205CF">
            <wp:extent cx="6120765" cy="8681085"/>
            <wp:effectExtent l="0" t="0" r="0" b="5715"/>
            <wp:docPr id="374518524" name="Picture 1" descr="A documen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518524" name="Picture 1" descr="A document with black text&#10;&#10;Description automatically generated"/>
                    <pic:cNvPicPr/>
                  </pic:nvPicPr>
                  <pic:blipFill>
                    <a:blip r:embed="rId50"/>
                    <a:stretch>
                      <a:fillRect/>
                    </a:stretch>
                  </pic:blipFill>
                  <pic:spPr>
                    <a:xfrm>
                      <a:off x="0" y="0"/>
                      <a:ext cx="6120765" cy="8681085"/>
                    </a:xfrm>
                    <a:prstGeom prst="rect">
                      <a:avLst/>
                    </a:prstGeom>
                  </pic:spPr>
                </pic:pic>
              </a:graphicData>
            </a:graphic>
          </wp:inline>
        </w:drawing>
      </w:r>
    </w:p>
    <w:p w14:paraId="5070F956" w14:textId="77777777" w:rsidR="00A94139" w:rsidRPr="000570C4" w:rsidRDefault="00A94139" w:rsidP="00A94139">
      <w:pPr>
        <w:jc w:val="left"/>
      </w:pPr>
    </w:p>
    <w:p w14:paraId="1BE66DFA" w14:textId="77777777" w:rsidR="00A94139" w:rsidRPr="000570C4" w:rsidRDefault="00A94139" w:rsidP="00A94139">
      <w:pPr>
        <w:jc w:val="left"/>
      </w:pPr>
    </w:p>
    <w:p w14:paraId="32006D2A" w14:textId="77777777" w:rsidR="00412766" w:rsidRPr="000570C4" w:rsidRDefault="00412766" w:rsidP="00412766">
      <w:pPr>
        <w:jc w:val="left"/>
        <w:sectPr w:rsidR="00412766" w:rsidRPr="000570C4" w:rsidSect="00906DDC">
          <w:headerReference w:type="default" r:id="rId51"/>
          <w:headerReference w:type="first" r:id="rId52"/>
          <w:pgSz w:w="11907" w:h="16840" w:code="9"/>
          <w:pgMar w:top="510" w:right="1134" w:bottom="1134" w:left="1134" w:header="510" w:footer="680" w:gutter="0"/>
          <w:cols w:space="720"/>
          <w:titlePg/>
        </w:sectPr>
      </w:pPr>
      <w:r w:rsidRPr="000570C4">
        <w:rPr>
          <w:noProof/>
        </w:rPr>
        <w:lastRenderedPageBreak/>
        <w:drawing>
          <wp:inline distT="0" distB="0" distL="0" distR="0" wp14:anchorId="72BE671E" wp14:editId="7046E110">
            <wp:extent cx="6120765" cy="9199880"/>
            <wp:effectExtent l="0" t="0" r="0" b="1270"/>
            <wp:docPr id="120166857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668572" name="Picture 1" descr="A document with text on it&#10;&#10;Description automatically generated"/>
                    <pic:cNvPicPr/>
                  </pic:nvPicPr>
                  <pic:blipFill>
                    <a:blip r:embed="rId53"/>
                    <a:stretch>
                      <a:fillRect/>
                    </a:stretch>
                  </pic:blipFill>
                  <pic:spPr>
                    <a:xfrm>
                      <a:off x="0" y="0"/>
                      <a:ext cx="6120765" cy="9199880"/>
                    </a:xfrm>
                    <a:prstGeom prst="rect">
                      <a:avLst/>
                    </a:prstGeom>
                  </pic:spPr>
                </pic:pic>
              </a:graphicData>
            </a:graphic>
          </wp:inline>
        </w:drawing>
      </w:r>
    </w:p>
    <w:p w14:paraId="5318AA37" w14:textId="39A6598C" w:rsidR="00412766" w:rsidRPr="000570C4" w:rsidRDefault="00412766" w:rsidP="00412766">
      <w:pPr>
        <w:jc w:val="left"/>
      </w:pPr>
      <w:r w:rsidRPr="000570C4">
        <w:rPr>
          <w:noProof/>
        </w:rPr>
        <w:lastRenderedPageBreak/>
        <w:drawing>
          <wp:inline distT="0" distB="0" distL="0" distR="0" wp14:anchorId="3DC62248" wp14:editId="3C1AF7C4">
            <wp:extent cx="6120765" cy="9103360"/>
            <wp:effectExtent l="0" t="0" r="0" b="2540"/>
            <wp:docPr id="169590551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905517" name="Picture 1" descr="A document with text on it&#10;&#10;Description automatically generated"/>
                    <pic:cNvPicPr/>
                  </pic:nvPicPr>
                  <pic:blipFill>
                    <a:blip r:embed="rId54"/>
                    <a:stretch>
                      <a:fillRect/>
                    </a:stretch>
                  </pic:blipFill>
                  <pic:spPr>
                    <a:xfrm>
                      <a:off x="0" y="0"/>
                      <a:ext cx="6120765" cy="9103360"/>
                    </a:xfrm>
                    <a:prstGeom prst="rect">
                      <a:avLst/>
                    </a:prstGeom>
                  </pic:spPr>
                </pic:pic>
              </a:graphicData>
            </a:graphic>
          </wp:inline>
        </w:drawing>
      </w:r>
    </w:p>
    <w:p w14:paraId="5CFF8062" w14:textId="0EA46508" w:rsidR="00412766" w:rsidRPr="000570C4" w:rsidRDefault="00412766" w:rsidP="00412766">
      <w:pPr>
        <w:jc w:val="left"/>
      </w:pPr>
      <w:r w:rsidRPr="000570C4">
        <w:rPr>
          <w:noProof/>
        </w:rPr>
        <w:lastRenderedPageBreak/>
        <w:drawing>
          <wp:inline distT="0" distB="0" distL="0" distR="0" wp14:anchorId="53C4ACD0" wp14:editId="7262D1F8">
            <wp:extent cx="6120765" cy="9008110"/>
            <wp:effectExtent l="0" t="0" r="0" b="2540"/>
            <wp:docPr id="262308102"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308102" name="Picture 1" descr="A close-up of a document&#10;&#10;Description automatically generated"/>
                    <pic:cNvPicPr/>
                  </pic:nvPicPr>
                  <pic:blipFill>
                    <a:blip r:embed="rId55"/>
                    <a:stretch>
                      <a:fillRect/>
                    </a:stretch>
                  </pic:blipFill>
                  <pic:spPr>
                    <a:xfrm>
                      <a:off x="0" y="0"/>
                      <a:ext cx="6120765" cy="9008110"/>
                    </a:xfrm>
                    <a:prstGeom prst="rect">
                      <a:avLst/>
                    </a:prstGeom>
                  </pic:spPr>
                </pic:pic>
              </a:graphicData>
            </a:graphic>
          </wp:inline>
        </w:drawing>
      </w:r>
    </w:p>
    <w:p w14:paraId="63EAD65B" w14:textId="77777777" w:rsidR="00412766" w:rsidRPr="000570C4" w:rsidRDefault="00412766" w:rsidP="00412766">
      <w:pPr>
        <w:jc w:val="left"/>
        <w:sectPr w:rsidR="00412766" w:rsidRPr="000570C4" w:rsidSect="00906DDC">
          <w:headerReference w:type="default" r:id="rId56"/>
          <w:headerReference w:type="first" r:id="rId57"/>
          <w:pgSz w:w="11907" w:h="16840" w:code="9"/>
          <w:pgMar w:top="510" w:right="1134" w:bottom="1134" w:left="1134" w:header="510" w:footer="680" w:gutter="0"/>
          <w:cols w:space="720"/>
          <w:titlePg/>
        </w:sectPr>
      </w:pPr>
    </w:p>
    <w:p w14:paraId="5CAAA589" w14:textId="77777777" w:rsidR="00F832BE" w:rsidRPr="000570C4" w:rsidRDefault="00F832BE" w:rsidP="00412766">
      <w:pPr>
        <w:jc w:val="left"/>
        <w:sectPr w:rsidR="00F832BE" w:rsidRPr="000570C4" w:rsidSect="00906DDC">
          <w:headerReference w:type="first" r:id="rId58"/>
          <w:pgSz w:w="11907" w:h="16840" w:code="9"/>
          <w:pgMar w:top="510" w:right="1134" w:bottom="1134" w:left="1134" w:header="510" w:footer="680" w:gutter="0"/>
          <w:cols w:space="720"/>
          <w:titlePg/>
        </w:sectPr>
      </w:pPr>
      <w:r w:rsidRPr="000570C4">
        <w:rPr>
          <w:noProof/>
        </w:rPr>
        <w:lastRenderedPageBreak/>
        <w:drawing>
          <wp:inline distT="0" distB="0" distL="0" distR="0" wp14:anchorId="023CABBC" wp14:editId="5FAF21A5">
            <wp:extent cx="6120765" cy="9199880"/>
            <wp:effectExtent l="0" t="0" r="0" b="1270"/>
            <wp:docPr id="103619061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190613" name="Picture 1" descr="A document with text on it&#10;&#10;Description automatically generated"/>
                    <pic:cNvPicPr/>
                  </pic:nvPicPr>
                  <pic:blipFill>
                    <a:blip r:embed="rId59"/>
                    <a:stretch>
                      <a:fillRect/>
                    </a:stretch>
                  </pic:blipFill>
                  <pic:spPr>
                    <a:xfrm>
                      <a:off x="0" y="0"/>
                      <a:ext cx="6120765" cy="9199880"/>
                    </a:xfrm>
                    <a:prstGeom prst="rect">
                      <a:avLst/>
                    </a:prstGeom>
                  </pic:spPr>
                </pic:pic>
              </a:graphicData>
            </a:graphic>
          </wp:inline>
        </w:drawing>
      </w:r>
    </w:p>
    <w:p w14:paraId="318CFA58" w14:textId="12419FE1" w:rsidR="00412766" w:rsidRPr="000570C4" w:rsidRDefault="00F832BE" w:rsidP="00412766">
      <w:pPr>
        <w:jc w:val="left"/>
      </w:pPr>
      <w:r w:rsidRPr="000570C4">
        <w:rPr>
          <w:noProof/>
        </w:rPr>
        <w:lastRenderedPageBreak/>
        <w:drawing>
          <wp:inline distT="0" distB="0" distL="0" distR="0" wp14:anchorId="7A9F399A" wp14:editId="2C5C7C1C">
            <wp:extent cx="6120765" cy="8836660"/>
            <wp:effectExtent l="0" t="0" r="0" b="2540"/>
            <wp:docPr id="68386013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860134" name="Picture 1" descr="A document with text on it&#10;&#10;Description automatically generated"/>
                    <pic:cNvPicPr/>
                  </pic:nvPicPr>
                  <pic:blipFill>
                    <a:blip r:embed="rId60"/>
                    <a:stretch>
                      <a:fillRect/>
                    </a:stretch>
                  </pic:blipFill>
                  <pic:spPr>
                    <a:xfrm>
                      <a:off x="0" y="0"/>
                      <a:ext cx="6120765" cy="8836660"/>
                    </a:xfrm>
                    <a:prstGeom prst="rect">
                      <a:avLst/>
                    </a:prstGeom>
                  </pic:spPr>
                </pic:pic>
              </a:graphicData>
            </a:graphic>
          </wp:inline>
        </w:drawing>
      </w:r>
    </w:p>
    <w:p w14:paraId="508D44A6" w14:textId="77777777" w:rsidR="00412766" w:rsidRPr="000570C4" w:rsidRDefault="00412766" w:rsidP="00412766">
      <w:pPr>
        <w:jc w:val="left"/>
      </w:pPr>
    </w:p>
    <w:p w14:paraId="5AB1AE62" w14:textId="77777777" w:rsidR="00412766" w:rsidRPr="000570C4" w:rsidRDefault="00412766" w:rsidP="00412766">
      <w:pPr>
        <w:jc w:val="left"/>
      </w:pPr>
    </w:p>
    <w:p w14:paraId="2DD70198" w14:textId="77777777" w:rsidR="00F832BE" w:rsidRPr="000570C4" w:rsidRDefault="00F832BE" w:rsidP="00412766">
      <w:pPr>
        <w:jc w:val="left"/>
        <w:sectPr w:rsidR="00F832BE" w:rsidRPr="000570C4" w:rsidSect="00906DDC">
          <w:headerReference w:type="default" r:id="rId61"/>
          <w:headerReference w:type="first" r:id="rId62"/>
          <w:pgSz w:w="11907" w:h="16840" w:code="9"/>
          <w:pgMar w:top="510" w:right="1134" w:bottom="1134" w:left="1134" w:header="510" w:footer="680" w:gutter="0"/>
          <w:cols w:space="720"/>
          <w:titlePg/>
        </w:sectPr>
      </w:pPr>
      <w:r w:rsidRPr="000570C4">
        <w:rPr>
          <w:noProof/>
        </w:rPr>
        <w:lastRenderedPageBreak/>
        <w:drawing>
          <wp:inline distT="0" distB="0" distL="0" distR="0" wp14:anchorId="28BCC2F3" wp14:editId="5FEE75CC">
            <wp:extent cx="6120765" cy="9167495"/>
            <wp:effectExtent l="0" t="0" r="0" b="0"/>
            <wp:docPr id="87200124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001244" name="Picture 1" descr="A document with text on it&#10;&#10;Description automatically generated"/>
                    <pic:cNvPicPr/>
                  </pic:nvPicPr>
                  <pic:blipFill>
                    <a:blip r:embed="rId63"/>
                    <a:stretch>
                      <a:fillRect/>
                    </a:stretch>
                  </pic:blipFill>
                  <pic:spPr>
                    <a:xfrm>
                      <a:off x="0" y="0"/>
                      <a:ext cx="6120765" cy="9167495"/>
                    </a:xfrm>
                    <a:prstGeom prst="rect">
                      <a:avLst/>
                    </a:prstGeom>
                  </pic:spPr>
                </pic:pic>
              </a:graphicData>
            </a:graphic>
          </wp:inline>
        </w:drawing>
      </w:r>
    </w:p>
    <w:p w14:paraId="422F43E9" w14:textId="16D7A3DC" w:rsidR="00412766" w:rsidRPr="000570C4" w:rsidRDefault="00F832BE" w:rsidP="00412766">
      <w:pPr>
        <w:jc w:val="left"/>
      </w:pPr>
      <w:r w:rsidRPr="000570C4">
        <w:rPr>
          <w:noProof/>
        </w:rPr>
        <w:lastRenderedPageBreak/>
        <w:drawing>
          <wp:inline distT="0" distB="0" distL="0" distR="0" wp14:anchorId="69B5E53E" wp14:editId="645654CE">
            <wp:extent cx="6115904" cy="9469171"/>
            <wp:effectExtent l="0" t="0" r="0" b="0"/>
            <wp:docPr id="23791733" name="Picture 1" descr="A paper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91733" name="Picture 1" descr="A paper with text and images&#10;&#10;Description automatically generated"/>
                    <pic:cNvPicPr/>
                  </pic:nvPicPr>
                  <pic:blipFill>
                    <a:blip r:embed="rId64"/>
                    <a:stretch>
                      <a:fillRect/>
                    </a:stretch>
                  </pic:blipFill>
                  <pic:spPr>
                    <a:xfrm>
                      <a:off x="0" y="0"/>
                      <a:ext cx="6115904" cy="9469171"/>
                    </a:xfrm>
                    <a:prstGeom prst="rect">
                      <a:avLst/>
                    </a:prstGeom>
                  </pic:spPr>
                </pic:pic>
              </a:graphicData>
            </a:graphic>
          </wp:inline>
        </w:drawing>
      </w:r>
    </w:p>
    <w:p w14:paraId="7A5FA5D1" w14:textId="77777777" w:rsidR="00F832BE" w:rsidRPr="000570C4" w:rsidRDefault="00F832BE" w:rsidP="00412766">
      <w:pPr>
        <w:jc w:val="left"/>
        <w:sectPr w:rsidR="00F832BE" w:rsidRPr="000570C4" w:rsidSect="00906DDC">
          <w:headerReference w:type="default" r:id="rId65"/>
          <w:pgSz w:w="11907" w:h="16840" w:code="9"/>
          <w:pgMar w:top="510" w:right="1134" w:bottom="1134" w:left="1134" w:header="510" w:footer="680" w:gutter="0"/>
          <w:cols w:space="720"/>
          <w:titlePg/>
        </w:sectPr>
      </w:pPr>
      <w:r w:rsidRPr="000570C4">
        <w:rPr>
          <w:noProof/>
        </w:rPr>
        <w:lastRenderedPageBreak/>
        <w:drawing>
          <wp:inline distT="0" distB="0" distL="0" distR="0" wp14:anchorId="1943CB69" wp14:editId="47A6EAD0">
            <wp:extent cx="6120765" cy="9236710"/>
            <wp:effectExtent l="0" t="0" r="0" b="2540"/>
            <wp:docPr id="120679521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795216" name="Picture 1" descr="A close-up of a document&#10;&#10;Description automatically generated"/>
                    <pic:cNvPicPr/>
                  </pic:nvPicPr>
                  <pic:blipFill>
                    <a:blip r:embed="rId66"/>
                    <a:stretch>
                      <a:fillRect/>
                    </a:stretch>
                  </pic:blipFill>
                  <pic:spPr>
                    <a:xfrm>
                      <a:off x="0" y="0"/>
                      <a:ext cx="6120765" cy="9236710"/>
                    </a:xfrm>
                    <a:prstGeom prst="rect">
                      <a:avLst/>
                    </a:prstGeom>
                  </pic:spPr>
                </pic:pic>
              </a:graphicData>
            </a:graphic>
          </wp:inline>
        </w:drawing>
      </w:r>
    </w:p>
    <w:p w14:paraId="68A052B0" w14:textId="108B6C65" w:rsidR="00412766" w:rsidRPr="000570C4" w:rsidRDefault="00F832BE" w:rsidP="00412766">
      <w:pPr>
        <w:jc w:val="left"/>
      </w:pPr>
      <w:r w:rsidRPr="000570C4">
        <w:rPr>
          <w:noProof/>
        </w:rPr>
        <w:lastRenderedPageBreak/>
        <w:drawing>
          <wp:inline distT="0" distB="0" distL="0" distR="0" wp14:anchorId="4FCA16E3" wp14:editId="065DBA46">
            <wp:extent cx="6296851" cy="8515350"/>
            <wp:effectExtent l="0" t="0" r="8890" b="0"/>
            <wp:docPr id="242152070" name="Picture 1" descr="A paper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152070" name="Picture 1" descr="A paper with text on it&#10;&#10;Description automatically generated"/>
                    <pic:cNvPicPr/>
                  </pic:nvPicPr>
                  <pic:blipFill>
                    <a:blip r:embed="rId67"/>
                    <a:stretch>
                      <a:fillRect/>
                    </a:stretch>
                  </pic:blipFill>
                  <pic:spPr>
                    <a:xfrm>
                      <a:off x="0" y="0"/>
                      <a:ext cx="6298898" cy="8518118"/>
                    </a:xfrm>
                    <a:prstGeom prst="rect">
                      <a:avLst/>
                    </a:prstGeom>
                  </pic:spPr>
                </pic:pic>
              </a:graphicData>
            </a:graphic>
          </wp:inline>
        </w:drawing>
      </w:r>
    </w:p>
    <w:p w14:paraId="7B957799" w14:textId="77777777" w:rsidR="00412766" w:rsidRPr="000570C4" w:rsidRDefault="00412766" w:rsidP="00412766">
      <w:pPr>
        <w:jc w:val="left"/>
      </w:pPr>
    </w:p>
    <w:p w14:paraId="77BAEBD5" w14:textId="77777777" w:rsidR="00412766" w:rsidRPr="000570C4" w:rsidRDefault="00412766" w:rsidP="00412766">
      <w:pPr>
        <w:jc w:val="left"/>
      </w:pPr>
    </w:p>
    <w:p w14:paraId="784DCDD7" w14:textId="77777777" w:rsidR="00412766" w:rsidRPr="000570C4" w:rsidRDefault="00412766" w:rsidP="00412766">
      <w:pPr>
        <w:jc w:val="left"/>
      </w:pPr>
    </w:p>
    <w:p w14:paraId="08452109" w14:textId="77777777" w:rsidR="00412766" w:rsidRPr="000570C4" w:rsidRDefault="00412766" w:rsidP="00412766">
      <w:pPr>
        <w:jc w:val="left"/>
      </w:pPr>
    </w:p>
    <w:p w14:paraId="30D9F896" w14:textId="77777777" w:rsidR="00F832BE" w:rsidRPr="000570C4" w:rsidRDefault="00F832BE" w:rsidP="00412766">
      <w:pPr>
        <w:jc w:val="left"/>
        <w:sectPr w:rsidR="00F832BE" w:rsidRPr="000570C4" w:rsidSect="00906DDC">
          <w:headerReference w:type="default" r:id="rId68"/>
          <w:headerReference w:type="first" r:id="rId69"/>
          <w:pgSz w:w="11907" w:h="16840" w:code="9"/>
          <w:pgMar w:top="510" w:right="1134" w:bottom="1134" w:left="1134" w:header="510" w:footer="680" w:gutter="0"/>
          <w:cols w:space="720"/>
          <w:titlePg/>
        </w:sectPr>
      </w:pPr>
      <w:r w:rsidRPr="000570C4">
        <w:rPr>
          <w:noProof/>
        </w:rPr>
        <w:lastRenderedPageBreak/>
        <w:drawing>
          <wp:inline distT="0" distB="0" distL="0" distR="0" wp14:anchorId="70739F52" wp14:editId="56E1D5F5">
            <wp:extent cx="6120765" cy="9013825"/>
            <wp:effectExtent l="0" t="0" r="0" b="0"/>
            <wp:docPr id="2053645249"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645249" name="Picture 1" descr="A close-up of a document&#10;&#10;Description automatically generated"/>
                    <pic:cNvPicPr/>
                  </pic:nvPicPr>
                  <pic:blipFill>
                    <a:blip r:embed="rId70"/>
                    <a:stretch>
                      <a:fillRect/>
                    </a:stretch>
                  </pic:blipFill>
                  <pic:spPr>
                    <a:xfrm>
                      <a:off x="0" y="0"/>
                      <a:ext cx="6120765" cy="9013825"/>
                    </a:xfrm>
                    <a:prstGeom prst="rect">
                      <a:avLst/>
                    </a:prstGeom>
                  </pic:spPr>
                </pic:pic>
              </a:graphicData>
            </a:graphic>
          </wp:inline>
        </w:drawing>
      </w:r>
    </w:p>
    <w:p w14:paraId="2B2E5BE1" w14:textId="709C28D9" w:rsidR="00412766" w:rsidRPr="000570C4" w:rsidRDefault="00F832BE" w:rsidP="00412766">
      <w:pPr>
        <w:jc w:val="left"/>
      </w:pPr>
      <w:r w:rsidRPr="000570C4">
        <w:rPr>
          <w:noProof/>
        </w:rPr>
        <w:lastRenderedPageBreak/>
        <w:drawing>
          <wp:inline distT="0" distB="0" distL="0" distR="0" wp14:anchorId="31D7FFC6" wp14:editId="4F9E0EA2">
            <wp:extent cx="6120765" cy="9056370"/>
            <wp:effectExtent l="0" t="0" r="0" b="0"/>
            <wp:docPr id="290594708" name="Picture 1" descr="A document with text and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594708" name="Picture 1" descr="A document with text and black text&#10;&#10;Description automatically generated with medium confidence"/>
                    <pic:cNvPicPr/>
                  </pic:nvPicPr>
                  <pic:blipFill>
                    <a:blip r:embed="rId71"/>
                    <a:stretch>
                      <a:fillRect/>
                    </a:stretch>
                  </pic:blipFill>
                  <pic:spPr>
                    <a:xfrm>
                      <a:off x="0" y="0"/>
                      <a:ext cx="6120765" cy="9056370"/>
                    </a:xfrm>
                    <a:prstGeom prst="rect">
                      <a:avLst/>
                    </a:prstGeom>
                  </pic:spPr>
                </pic:pic>
              </a:graphicData>
            </a:graphic>
          </wp:inline>
        </w:drawing>
      </w:r>
    </w:p>
    <w:p w14:paraId="69228B34" w14:textId="77777777" w:rsidR="00412766" w:rsidRPr="000570C4" w:rsidRDefault="00412766" w:rsidP="00412766">
      <w:pPr>
        <w:jc w:val="left"/>
      </w:pPr>
    </w:p>
    <w:p w14:paraId="7302E7A0" w14:textId="77777777" w:rsidR="00F832BE" w:rsidRPr="000570C4" w:rsidRDefault="00F832BE" w:rsidP="00412766">
      <w:pPr>
        <w:jc w:val="left"/>
        <w:sectPr w:rsidR="00F832BE" w:rsidRPr="000570C4" w:rsidSect="00906DDC">
          <w:headerReference w:type="default" r:id="rId72"/>
          <w:pgSz w:w="11907" w:h="16840" w:code="9"/>
          <w:pgMar w:top="510" w:right="1134" w:bottom="1134" w:left="1134" w:header="510" w:footer="680" w:gutter="0"/>
          <w:cols w:space="720"/>
          <w:titlePg/>
        </w:sectPr>
      </w:pPr>
      <w:r w:rsidRPr="000570C4">
        <w:rPr>
          <w:noProof/>
        </w:rPr>
        <w:lastRenderedPageBreak/>
        <w:drawing>
          <wp:inline distT="0" distB="0" distL="0" distR="0" wp14:anchorId="371028C7" wp14:editId="1BCBC2F5">
            <wp:extent cx="6120765" cy="8882380"/>
            <wp:effectExtent l="0" t="0" r="0" b="0"/>
            <wp:docPr id="641105473"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105473" name="Picture 1" descr="A close-up of a document&#10;&#10;Description automatically generated"/>
                    <pic:cNvPicPr/>
                  </pic:nvPicPr>
                  <pic:blipFill>
                    <a:blip r:embed="rId73"/>
                    <a:stretch>
                      <a:fillRect/>
                    </a:stretch>
                  </pic:blipFill>
                  <pic:spPr>
                    <a:xfrm>
                      <a:off x="0" y="0"/>
                      <a:ext cx="6120765" cy="8882380"/>
                    </a:xfrm>
                    <a:prstGeom prst="rect">
                      <a:avLst/>
                    </a:prstGeom>
                  </pic:spPr>
                </pic:pic>
              </a:graphicData>
            </a:graphic>
          </wp:inline>
        </w:drawing>
      </w:r>
    </w:p>
    <w:p w14:paraId="48227C0A" w14:textId="16EFF2C3" w:rsidR="00412766" w:rsidRPr="000570C4" w:rsidRDefault="00F832BE" w:rsidP="00412766">
      <w:pPr>
        <w:jc w:val="left"/>
      </w:pPr>
      <w:r w:rsidRPr="000570C4">
        <w:rPr>
          <w:noProof/>
        </w:rPr>
        <w:lastRenderedPageBreak/>
        <w:drawing>
          <wp:inline distT="0" distB="0" distL="0" distR="0" wp14:anchorId="0E40E528" wp14:editId="67EB9977">
            <wp:extent cx="6120765" cy="9000490"/>
            <wp:effectExtent l="0" t="0" r="0" b="0"/>
            <wp:docPr id="127223395" name="Picture 1" descr="A close-up of a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23395" name="Picture 1" descr="A close-up of a paper&#10;&#10;Description automatically generated"/>
                    <pic:cNvPicPr/>
                  </pic:nvPicPr>
                  <pic:blipFill>
                    <a:blip r:embed="rId74"/>
                    <a:stretch>
                      <a:fillRect/>
                    </a:stretch>
                  </pic:blipFill>
                  <pic:spPr>
                    <a:xfrm>
                      <a:off x="0" y="0"/>
                      <a:ext cx="6120765" cy="9000490"/>
                    </a:xfrm>
                    <a:prstGeom prst="rect">
                      <a:avLst/>
                    </a:prstGeom>
                  </pic:spPr>
                </pic:pic>
              </a:graphicData>
            </a:graphic>
          </wp:inline>
        </w:drawing>
      </w:r>
    </w:p>
    <w:p w14:paraId="2D196568" w14:textId="77777777" w:rsidR="00412766" w:rsidRPr="000570C4" w:rsidRDefault="00412766" w:rsidP="00412766">
      <w:pPr>
        <w:jc w:val="left"/>
      </w:pPr>
    </w:p>
    <w:p w14:paraId="31874425" w14:textId="77777777" w:rsidR="00F832BE" w:rsidRPr="000570C4" w:rsidRDefault="00F832BE" w:rsidP="00412766">
      <w:pPr>
        <w:jc w:val="left"/>
        <w:sectPr w:rsidR="00F832BE" w:rsidRPr="000570C4" w:rsidSect="00906DDC">
          <w:headerReference w:type="default" r:id="rId75"/>
          <w:headerReference w:type="first" r:id="rId76"/>
          <w:pgSz w:w="11907" w:h="16840" w:code="9"/>
          <w:pgMar w:top="510" w:right="1134" w:bottom="1134" w:left="1134" w:header="510" w:footer="680" w:gutter="0"/>
          <w:cols w:space="720"/>
          <w:titlePg/>
        </w:sectPr>
      </w:pPr>
      <w:r w:rsidRPr="000570C4">
        <w:rPr>
          <w:noProof/>
        </w:rPr>
        <w:lastRenderedPageBreak/>
        <w:drawing>
          <wp:inline distT="0" distB="0" distL="0" distR="0" wp14:anchorId="16B40A63" wp14:editId="1AE99EAB">
            <wp:extent cx="6120765" cy="9481185"/>
            <wp:effectExtent l="0" t="0" r="0" b="5715"/>
            <wp:docPr id="74207420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074206" name="Picture 1" descr="A close-up of a document&#10;&#10;Description automatically generated"/>
                    <pic:cNvPicPr/>
                  </pic:nvPicPr>
                  <pic:blipFill>
                    <a:blip r:embed="rId77"/>
                    <a:stretch>
                      <a:fillRect/>
                    </a:stretch>
                  </pic:blipFill>
                  <pic:spPr>
                    <a:xfrm>
                      <a:off x="0" y="0"/>
                      <a:ext cx="6120765" cy="9481185"/>
                    </a:xfrm>
                    <a:prstGeom prst="rect">
                      <a:avLst/>
                    </a:prstGeom>
                  </pic:spPr>
                </pic:pic>
              </a:graphicData>
            </a:graphic>
          </wp:inline>
        </w:drawing>
      </w:r>
    </w:p>
    <w:p w14:paraId="2E57DDC0" w14:textId="08E3A4E3" w:rsidR="00412766" w:rsidRPr="000570C4" w:rsidRDefault="00F832BE" w:rsidP="00412766">
      <w:pPr>
        <w:jc w:val="left"/>
      </w:pPr>
      <w:r w:rsidRPr="000570C4">
        <w:rPr>
          <w:noProof/>
        </w:rPr>
        <w:lastRenderedPageBreak/>
        <w:drawing>
          <wp:inline distT="0" distB="0" distL="0" distR="0" wp14:anchorId="20394F51" wp14:editId="4EF401E8">
            <wp:extent cx="6120765" cy="8719185"/>
            <wp:effectExtent l="0" t="0" r="0" b="5715"/>
            <wp:docPr id="13912874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28744" name="Picture 1" descr="A close-up of a document&#10;&#10;Description automatically generated"/>
                    <pic:cNvPicPr/>
                  </pic:nvPicPr>
                  <pic:blipFill>
                    <a:blip r:embed="rId78"/>
                    <a:stretch>
                      <a:fillRect/>
                    </a:stretch>
                  </pic:blipFill>
                  <pic:spPr>
                    <a:xfrm>
                      <a:off x="0" y="0"/>
                      <a:ext cx="6120765" cy="8719185"/>
                    </a:xfrm>
                    <a:prstGeom prst="rect">
                      <a:avLst/>
                    </a:prstGeom>
                  </pic:spPr>
                </pic:pic>
              </a:graphicData>
            </a:graphic>
          </wp:inline>
        </w:drawing>
      </w:r>
    </w:p>
    <w:p w14:paraId="65AB8FB6" w14:textId="77777777" w:rsidR="00F832BE" w:rsidRPr="000570C4" w:rsidRDefault="00F832BE" w:rsidP="00412766">
      <w:pPr>
        <w:jc w:val="left"/>
      </w:pPr>
    </w:p>
    <w:p w14:paraId="1D095722" w14:textId="77777777" w:rsidR="00F832BE" w:rsidRPr="000570C4" w:rsidRDefault="00F832BE" w:rsidP="00412766">
      <w:pPr>
        <w:jc w:val="left"/>
      </w:pPr>
    </w:p>
    <w:p w14:paraId="2FF3D494" w14:textId="77777777" w:rsidR="00F832BE" w:rsidRPr="000570C4" w:rsidRDefault="00F832BE" w:rsidP="00412766">
      <w:pPr>
        <w:jc w:val="left"/>
      </w:pPr>
    </w:p>
    <w:p w14:paraId="58BD70F3" w14:textId="77777777" w:rsidR="00F832BE" w:rsidRPr="000570C4" w:rsidRDefault="00F832BE" w:rsidP="00412766">
      <w:pPr>
        <w:jc w:val="left"/>
        <w:sectPr w:rsidR="00F832BE" w:rsidRPr="000570C4" w:rsidSect="00906DDC">
          <w:headerReference w:type="default" r:id="rId79"/>
          <w:headerReference w:type="first" r:id="rId80"/>
          <w:pgSz w:w="11907" w:h="16840" w:code="9"/>
          <w:pgMar w:top="510" w:right="1134" w:bottom="1134" w:left="1134" w:header="510" w:footer="680" w:gutter="0"/>
          <w:cols w:space="720"/>
          <w:titlePg/>
        </w:sectPr>
      </w:pPr>
      <w:r w:rsidRPr="000570C4">
        <w:rPr>
          <w:noProof/>
        </w:rPr>
        <w:lastRenderedPageBreak/>
        <w:drawing>
          <wp:inline distT="0" distB="0" distL="0" distR="0" wp14:anchorId="7AF16737" wp14:editId="7D87AB24">
            <wp:extent cx="6120765" cy="9218295"/>
            <wp:effectExtent l="0" t="0" r="0" b="1905"/>
            <wp:docPr id="4809236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923691" name=""/>
                    <pic:cNvPicPr/>
                  </pic:nvPicPr>
                  <pic:blipFill>
                    <a:blip r:embed="rId81"/>
                    <a:stretch>
                      <a:fillRect/>
                    </a:stretch>
                  </pic:blipFill>
                  <pic:spPr>
                    <a:xfrm>
                      <a:off x="0" y="0"/>
                      <a:ext cx="6120765" cy="9218295"/>
                    </a:xfrm>
                    <a:prstGeom prst="rect">
                      <a:avLst/>
                    </a:prstGeom>
                  </pic:spPr>
                </pic:pic>
              </a:graphicData>
            </a:graphic>
          </wp:inline>
        </w:drawing>
      </w:r>
    </w:p>
    <w:p w14:paraId="7EF71553" w14:textId="4B0A82C1" w:rsidR="00F832BE" w:rsidRPr="000570C4" w:rsidRDefault="00F832BE" w:rsidP="00412766">
      <w:pPr>
        <w:jc w:val="left"/>
      </w:pPr>
      <w:r w:rsidRPr="000570C4">
        <w:rPr>
          <w:noProof/>
        </w:rPr>
        <w:lastRenderedPageBreak/>
        <w:drawing>
          <wp:inline distT="0" distB="0" distL="0" distR="0" wp14:anchorId="6D470113" wp14:editId="593055B2">
            <wp:extent cx="6120765" cy="9098915"/>
            <wp:effectExtent l="0" t="0" r="0" b="6985"/>
            <wp:docPr id="59196407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964071" name="Picture 1" descr="A close-up of a document&#10;&#10;Description automatically generated"/>
                    <pic:cNvPicPr/>
                  </pic:nvPicPr>
                  <pic:blipFill>
                    <a:blip r:embed="rId82"/>
                    <a:stretch>
                      <a:fillRect/>
                    </a:stretch>
                  </pic:blipFill>
                  <pic:spPr>
                    <a:xfrm>
                      <a:off x="0" y="0"/>
                      <a:ext cx="6120765" cy="9098915"/>
                    </a:xfrm>
                    <a:prstGeom prst="rect">
                      <a:avLst/>
                    </a:prstGeom>
                  </pic:spPr>
                </pic:pic>
              </a:graphicData>
            </a:graphic>
          </wp:inline>
        </w:drawing>
      </w:r>
    </w:p>
    <w:p w14:paraId="71D3F024" w14:textId="77777777" w:rsidR="00F832BE" w:rsidRPr="000570C4" w:rsidRDefault="00F832BE" w:rsidP="00412766">
      <w:pPr>
        <w:jc w:val="left"/>
        <w:sectPr w:rsidR="00F832BE" w:rsidRPr="000570C4" w:rsidSect="00906DDC">
          <w:headerReference w:type="default" r:id="rId83"/>
          <w:headerReference w:type="first" r:id="rId84"/>
          <w:pgSz w:w="11907" w:h="16840" w:code="9"/>
          <w:pgMar w:top="510" w:right="1134" w:bottom="1134" w:left="1134" w:header="510" w:footer="680" w:gutter="0"/>
          <w:cols w:space="720"/>
          <w:titlePg/>
        </w:sectPr>
      </w:pPr>
      <w:r w:rsidRPr="000570C4">
        <w:rPr>
          <w:noProof/>
        </w:rPr>
        <w:lastRenderedPageBreak/>
        <w:drawing>
          <wp:inline distT="0" distB="0" distL="0" distR="0" wp14:anchorId="12BB8AF3" wp14:editId="254F649F">
            <wp:extent cx="6120765" cy="9177020"/>
            <wp:effectExtent l="0" t="0" r="0" b="5080"/>
            <wp:docPr id="203374671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746710" name="Picture 1" descr="A close-up of a document&#10;&#10;Description automatically generated"/>
                    <pic:cNvPicPr/>
                  </pic:nvPicPr>
                  <pic:blipFill>
                    <a:blip r:embed="rId85"/>
                    <a:stretch>
                      <a:fillRect/>
                    </a:stretch>
                  </pic:blipFill>
                  <pic:spPr>
                    <a:xfrm>
                      <a:off x="0" y="0"/>
                      <a:ext cx="6120765" cy="9177020"/>
                    </a:xfrm>
                    <a:prstGeom prst="rect">
                      <a:avLst/>
                    </a:prstGeom>
                  </pic:spPr>
                </pic:pic>
              </a:graphicData>
            </a:graphic>
          </wp:inline>
        </w:drawing>
      </w:r>
    </w:p>
    <w:p w14:paraId="7D117D7A" w14:textId="5E5780C6" w:rsidR="00F832BE" w:rsidRPr="000570C4" w:rsidRDefault="00F832BE" w:rsidP="00412766">
      <w:pPr>
        <w:jc w:val="left"/>
      </w:pPr>
      <w:r w:rsidRPr="000570C4">
        <w:rPr>
          <w:noProof/>
        </w:rPr>
        <w:lastRenderedPageBreak/>
        <w:drawing>
          <wp:inline distT="0" distB="0" distL="0" distR="0" wp14:anchorId="5DF41E58" wp14:editId="2EB41B97">
            <wp:extent cx="6120765" cy="8796020"/>
            <wp:effectExtent l="0" t="0" r="0" b="5080"/>
            <wp:docPr id="120396174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961743" name="Picture 1" descr="A document with text on it&#10;&#10;Description automatically generated"/>
                    <pic:cNvPicPr/>
                  </pic:nvPicPr>
                  <pic:blipFill>
                    <a:blip r:embed="rId86"/>
                    <a:stretch>
                      <a:fillRect/>
                    </a:stretch>
                  </pic:blipFill>
                  <pic:spPr>
                    <a:xfrm>
                      <a:off x="0" y="0"/>
                      <a:ext cx="6120765" cy="8796020"/>
                    </a:xfrm>
                    <a:prstGeom prst="rect">
                      <a:avLst/>
                    </a:prstGeom>
                  </pic:spPr>
                </pic:pic>
              </a:graphicData>
            </a:graphic>
          </wp:inline>
        </w:drawing>
      </w:r>
    </w:p>
    <w:p w14:paraId="7A1B08DF" w14:textId="77777777" w:rsidR="00F832BE" w:rsidRPr="000570C4" w:rsidRDefault="00F832BE" w:rsidP="00412766">
      <w:pPr>
        <w:jc w:val="left"/>
      </w:pPr>
    </w:p>
    <w:p w14:paraId="2C9BC3CB" w14:textId="77777777" w:rsidR="00F832BE" w:rsidRPr="000570C4" w:rsidRDefault="00F832BE" w:rsidP="00412766">
      <w:pPr>
        <w:jc w:val="left"/>
      </w:pPr>
    </w:p>
    <w:p w14:paraId="43436535" w14:textId="77777777" w:rsidR="00F832BE" w:rsidRPr="000570C4" w:rsidRDefault="00F832BE" w:rsidP="00412766">
      <w:pPr>
        <w:jc w:val="left"/>
        <w:sectPr w:rsidR="00F832BE" w:rsidRPr="000570C4" w:rsidSect="00906DDC">
          <w:headerReference w:type="default" r:id="rId87"/>
          <w:headerReference w:type="first" r:id="rId88"/>
          <w:pgSz w:w="11907" w:h="16840" w:code="9"/>
          <w:pgMar w:top="510" w:right="1134" w:bottom="1134" w:left="1134" w:header="510" w:footer="680" w:gutter="0"/>
          <w:cols w:space="720"/>
          <w:titlePg/>
        </w:sectPr>
      </w:pPr>
      <w:r w:rsidRPr="000570C4">
        <w:rPr>
          <w:noProof/>
        </w:rPr>
        <w:lastRenderedPageBreak/>
        <w:drawing>
          <wp:inline distT="0" distB="0" distL="0" distR="0" wp14:anchorId="05F6B3FC" wp14:editId="7A950DE8">
            <wp:extent cx="6120765" cy="8976360"/>
            <wp:effectExtent l="0" t="0" r="0" b="0"/>
            <wp:docPr id="41134818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348186" name="Picture 1" descr="A close-up of a document&#10;&#10;Description automatically generated"/>
                    <pic:cNvPicPr/>
                  </pic:nvPicPr>
                  <pic:blipFill>
                    <a:blip r:embed="rId89"/>
                    <a:stretch>
                      <a:fillRect/>
                    </a:stretch>
                  </pic:blipFill>
                  <pic:spPr>
                    <a:xfrm>
                      <a:off x="0" y="0"/>
                      <a:ext cx="6120765" cy="8976360"/>
                    </a:xfrm>
                    <a:prstGeom prst="rect">
                      <a:avLst/>
                    </a:prstGeom>
                  </pic:spPr>
                </pic:pic>
              </a:graphicData>
            </a:graphic>
          </wp:inline>
        </w:drawing>
      </w:r>
    </w:p>
    <w:p w14:paraId="65D89522" w14:textId="106DCE15" w:rsidR="00F832BE" w:rsidRPr="000570C4" w:rsidRDefault="00F832BE" w:rsidP="00412766">
      <w:pPr>
        <w:jc w:val="left"/>
      </w:pPr>
      <w:r w:rsidRPr="000570C4">
        <w:rPr>
          <w:noProof/>
        </w:rPr>
        <w:lastRenderedPageBreak/>
        <w:drawing>
          <wp:inline distT="0" distB="0" distL="0" distR="0" wp14:anchorId="5F87AEA7" wp14:editId="0DCBBD75">
            <wp:extent cx="6120765" cy="8569325"/>
            <wp:effectExtent l="0" t="0" r="0" b="3175"/>
            <wp:docPr id="174152804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528044" name="Picture 1" descr="A close-up of a document&#10;&#10;Description automatically generated"/>
                    <pic:cNvPicPr/>
                  </pic:nvPicPr>
                  <pic:blipFill>
                    <a:blip r:embed="rId90"/>
                    <a:stretch>
                      <a:fillRect/>
                    </a:stretch>
                  </pic:blipFill>
                  <pic:spPr>
                    <a:xfrm>
                      <a:off x="0" y="0"/>
                      <a:ext cx="6120765" cy="8569325"/>
                    </a:xfrm>
                    <a:prstGeom prst="rect">
                      <a:avLst/>
                    </a:prstGeom>
                  </pic:spPr>
                </pic:pic>
              </a:graphicData>
            </a:graphic>
          </wp:inline>
        </w:drawing>
      </w:r>
    </w:p>
    <w:p w14:paraId="22E38CDB" w14:textId="77777777" w:rsidR="00F832BE" w:rsidRPr="000570C4" w:rsidRDefault="00F832BE" w:rsidP="00412766">
      <w:pPr>
        <w:jc w:val="left"/>
      </w:pPr>
    </w:p>
    <w:p w14:paraId="133DA93D" w14:textId="77777777" w:rsidR="00F832BE" w:rsidRPr="000570C4" w:rsidRDefault="00F832BE" w:rsidP="00412766">
      <w:pPr>
        <w:jc w:val="left"/>
      </w:pPr>
    </w:p>
    <w:p w14:paraId="688906BF" w14:textId="77777777" w:rsidR="00F832BE" w:rsidRPr="000570C4" w:rsidRDefault="00F832BE" w:rsidP="00412766">
      <w:pPr>
        <w:jc w:val="left"/>
      </w:pPr>
    </w:p>
    <w:p w14:paraId="5B4AC945" w14:textId="77777777" w:rsidR="00F832BE" w:rsidRPr="000570C4" w:rsidRDefault="00F832BE" w:rsidP="00412766">
      <w:pPr>
        <w:jc w:val="left"/>
      </w:pPr>
    </w:p>
    <w:p w14:paraId="285171A3" w14:textId="77777777" w:rsidR="00F832BE" w:rsidRPr="000570C4" w:rsidRDefault="00F832BE" w:rsidP="00412766">
      <w:pPr>
        <w:jc w:val="left"/>
        <w:sectPr w:rsidR="00F832BE" w:rsidRPr="000570C4" w:rsidSect="00906DDC">
          <w:headerReference w:type="default" r:id="rId91"/>
          <w:pgSz w:w="11907" w:h="16840" w:code="9"/>
          <w:pgMar w:top="510" w:right="1134" w:bottom="1134" w:left="1134" w:header="510" w:footer="680" w:gutter="0"/>
          <w:cols w:space="720"/>
          <w:titlePg/>
        </w:sectPr>
      </w:pPr>
      <w:r w:rsidRPr="000570C4">
        <w:rPr>
          <w:noProof/>
        </w:rPr>
        <w:lastRenderedPageBreak/>
        <w:drawing>
          <wp:inline distT="0" distB="0" distL="0" distR="0" wp14:anchorId="0D272173" wp14:editId="49CBBE54">
            <wp:extent cx="6120765" cy="9149715"/>
            <wp:effectExtent l="0" t="0" r="0" b="0"/>
            <wp:docPr id="147497550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975505" name="Picture 1" descr="A close-up of a document&#10;&#10;Description automatically generated"/>
                    <pic:cNvPicPr/>
                  </pic:nvPicPr>
                  <pic:blipFill>
                    <a:blip r:embed="rId92"/>
                    <a:stretch>
                      <a:fillRect/>
                    </a:stretch>
                  </pic:blipFill>
                  <pic:spPr>
                    <a:xfrm>
                      <a:off x="0" y="0"/>
                      <a:ext cx="6120765" cy="9149715"/>
                    </a:xfrm>
                    <a:prstGeom prst="rect">
                      <a:avLst/>
                    </a:prstGeom>
                  </pic:spPr>
                </pic:pic>
              </a:graphicData>
            </a:graphic>
          </wp:inline>
        </w:drawing>
      </w:r>
    </w:p>
    <w:p w14:paraId="42D828EA" w14:textId="5BF4A93A" w:rsidR="00F832BE" w:rsidRPr="000570C4" w:rsidRDefault="00137715" w:rsidP="00412766">
      <w:pPr>
        <w:jc w:val="left"/>
      </w:pPr>
      <w:r w:rsidRPr="000570C4">
        <w:rPr>
          <w:noProof/>
        </w:rPr>
        <w:lastRenderedPageBreak/>
        <w:drawing>
          <wp:inline distT="0" distB="0" distL="0" distR="0" wp14:anchorId="540D0F74" wp14:editId="770F3352">
            <wp:extent cx="6120765" cy="8500110"/>
            <wp:effectExtent l="0" t="0" r="0" b="0"/>
            <wp:docPr id="410013188"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13188" name="Picture 1" descr="A document with text on it&#10;&#10;Description automatically generated"/>
                    <pic:cNvPicPr/>
                  </pic:nvPicPr>
                  <pic:blipFill>
                    <a:blip r:embed="rId93"/>
                    <a:stretch>
                      <a:fillRect/>
                    </a:stretch>
                  </pic:blipFill>
                  <pic:spPr>
                    <a:xfrm>
                      <a:off x="0" y="0"/>
                      <a:ext cx="6120765" cy="8500110"/>
                    </a:xfrm>
                    <a:prstGeom prst="rect">
                      <a:avLst/>
                    </a:prstGeom>
                  </pic:spPr>
                </pic:pic>
              </a:graphicData>
            </a:graphic>
          </wp:inline>
        </w:drawing>
      </w:r>
    </w:p>
    <w:p w14:paraId="001B1152" w14:textId="77777777" w:rsidR="00F832BE" w:rsidRPr="000570C4" w:rsidRDefault="00F832BE" w:rsidP="00412766">
      <w:pPr>
        <w:jc w:val="left"/>
      </w:pPr>
    </w:p>
    <w:p w14:paraId="6841477A" w14:textId="77777777" w:rsidR="00F832BE" w:rsidRPr="000570C4" w:rsidRDefault="00F832BE" w:rsidP="00412766">
      <w:pPr>
        <w:jc w:val="left"/>
      </w:pPr>
    </w:p>
    <w:p w14:paraId="1F83913C" w14:textId="77777777" w:rsidR="00F832BE" w:rsidRPr="000570C4" w:rsidRDefault="00F832BE" w:rsidP="00412766">
      <w:pPr>
        <w:jc w:val="left"/>
      </w:pPr>
    </w:p>
    <w:p w14:paraId="3ACEE723" w14:textId="77777777" w:rsidR="00F832BE" w:rsidRPr="000570C4" w:rsidRDefault="00F832BE" w:rsidP="00412766">
      <w:pPr>
        <w:jc w:val="left"/>
      </w:pPr>
    </w:p>
    <w:p w14:paraId="4C3ADA13" w14:textId="77777777" w:rsidR="00137715" w:rsidRPr="000570C4" w:rsidRDefault="00137715" w:rsidP="00412766">
      <w:pPr>
        <w:jc w:val="left"/>
        <w:sectPr w:rsidR="00137715" w:rsidRPr="000570C4" w:rsidSect="00906DDC">
          <w:headerReference w:type="default" r:id="rId94"/>
          <w:headerReference w:type="first" r:id="rId95"/>
          <w:pgSz w:w="11907" w:h="16840" w:code="9"/>
          <w:pgMar w:top="510" w:right="1134" w:bottom="1134" w:left="1134" w:header="510" w:footer="680" w:gutter="0"/>
          <w:cols w:space="720"/>
          <w:titlePg/>
        </w:sectPr>
      </w:pPr>
      <w:r w:rsidRPr="000570C4">
        <w:rPr>
          <w:noProof/>
        </w:rPr>
        <w:lastRenderedPageBreak/>
        <w:drawing>
          <wp:inline distT="0" distB="0" distL="0" distR="0" wp14:anchorId="0F978DE9" wp14:editId="334DD6EC">
            <wp:extent cx="6120765" cy="8545195"/>
            <wp:effectExtent l="0" t="0" r="0" b="8255"/>
            <wp:docPr id="186661594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15945" name="Picture 1" descr="A document with text on it&#10;&#10;Description automatically generated"/>
                    <pic:cNvPicPr/>
                  </pic:nvPicPr>
                  <pic:blipFill>
                    <a:blip r:embed="rId96"/>
                    <a:stretch>
                      <a:fillRect/>
                    </a:stretch>
                  </pic:blipFill>
                  <pic:spPr>
                    <a:xfrm>
                      <a:off x="0" y="0"/>
                      <a:ext cx="6120765" cy="8545195"/>
                    </a:xfrm>
                    <a:prstGeom prst="rect">
                      <a:avLst/>
                    </a:prstGeom>
                  </pic:spPr>
                </pic:pic>
              </a:graphicData>
            </a:graphic>
          </wp:inline>
        </w:drawing>
      </w:r>
    </w:p>
    <w:p w14:paraId="7C01DDB4" w14:textId="20E35776" w:rsidR="00F832BE" w:rsidRPr="000570C4" w:rsidRDefault="00137715" w:rsidP="00412766">
      <w:pPr>
        <w:jc w:val="left"/>
      </w:pPr>
      <w:r w:rsidRPr="000570C4">
        <w:rPr>
          <w:noProof/>
        </w:rPr>
        <w:lastRenderedPageBreak/>
        <w:drawing>
          <wp:inline distT="0" distB="0" distL="0" distR="0" wp14:anchorId="4C9F1206" wp14:editId="26A95008">
            <wp:extent cx="6120765" cy="8772525"/>
            <wp:effectExtent l="0" t="0" r="0" b="9525"/>
            <wp:docPr id="418737497" name="Picture 1" descr="A document with text and a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737497" name="Picture 1" descr="A document with text and a black text&#10;&#10;Description automatically generated with medium confidence"/>
                    <pic:cNvPicPr/>
                  </pic:nvPicPr>
                  <pic:blipFill>
                    <a:blip r:embed="rId97"/>
                    <a:stretch>
                      <a:fillRect/>
                    </a:stretch>
                  </pic:blipFill>
                  <pic:spPr>
                    <a:xfrm>
                      <a:off x="0" y="0"/>
                      <a:ext cx="6120765" cy="8772525"/>
                    </a:xfrm>
                    <a:prstGeom prst="rect">
                      <a:avLst/>
                    </a:prstGeom>
                  </pic:spPr>
                </pic:pic>
              </a:graphicData>
            </a:graphic>
          </wp:inline>
        </w:drawing>
      </w:r>
    </w:p>
    <w:p w14:paraId="052536AA" w14:textId="77777777" w:rsidR="00F832BE" w:rsidRPr="000570C4" w:rsidRDefault="00F832BE" w:rsidP="00412766">
      <w:pPr>
        <w:jc w:val="left"/>
      </w:pPr>
    </w:p>
    <w:p w14:paraId="6EAF1A5D" w14:textId="77777777" w:rsidR="00F832BE" w:rsidRPr="000570C4" w:rsidRDefault="00F832BE" w:rsidP="00412766">
      <w:pPr>
        <w:jc w:val="left"/>
      </w:pPr>
    </w:p>
    <w:p w14:paraId="066B00F0" w14:textId="77777777" w:rsidR="00F832BE" w:rsidRPr="000570C4" w:rsidRDefault="00F832BE" w:rsidP="00412766">
      <w:pPr>
        <w:jc w:val="left"/>
      </w:pPr>
    </w:p>
    <w:p w14:paraId="3E552A75" w14:textId="3B2715A9" w:rsidR="00F832BE" w:rsidRPr="000570C4" w:rsidRDefault="00137715" w:rsidP="00412766">
      <w:pPr>
        <w:jc w:val="left"/>
      </w:pPr>
      <w:r w:rsidRPr="000570C4">
        <w:rPr>
          <w:noProof/>
        </w:rPr>
        <w:drawing>
          <wp:inline distT="0" distB="0" distL="0" distR="0" wp14:anchorId="6576CA8F" wp14:editId="19022423">
            <wp:extent cx="6120765" cy="5776595"/>
            <wp:effectExtent l="0" t="0" r="0" b="0"/>
            <wp:docPr id="11161362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36205" name="Picture 1" descr="A document with text on it&#10;&#10;Description automatically generated"/>
                    <pic:cNvPicPr/>
                  </pic:nvPicPr>
                  <pic:blipFill>
                    <a:blip r:embed="rId98"/>
                    <a:stretch>
                      <a:fillRect/>
                    </a:stretch>
                  </pic:blipFill>
                  <pic:spPr>
                    <a:xfrm>
                      <a:off x="0" y="0"/>
                      <a:ext cx="6120765" cy="5776595"/>
                    </a:xfrm>
                    <a:prstGeom prst="rect">
                      <a:avLst/>
                    </a:prstGeom>
                  </pic:spPr>
                </pic:pic>
              </a:graphicData>
            </a:graphic>
          </wp:inline>
        </w:drawing>
      </w:r>
    </w:p>
    <w:p w14:paraId="7DC00FA5" w14:textId="77777777" w:rsidR="00F832BE" w:rsidRPr="000570C4" w:rsidRDefault="00F832BE" w:rsidP="00412766">
      <w:pPr>
        <w:jc w:val="left"/>
      </w:pPr>
    </w:p>
    <w:p w14:paraId="32538319" w14:textId="77777777" w:rsidR="00137715" w:rsidRPr="000570C4" w:rsidRDefault="00137715" w:rsidP="00412766">
      <w:pPr>
        <w:jc w:val="left"/>
      </w:pPr>
    </w:p>
    <w:p w14:paraId="67E4EDFA" w14:textId="77777777" w:rsidR="00412766" w:rsidRPr="000570C4" w:rsidRDefault="00412766" w:rsidP="00412766">
      <w:pPr>
        <w:jc w:val="left"/>
      </w:pPr>
    </w:p>
    <w:p w14:paraId="6281EAD3" w14:textId="77777777" w:rsidR="00412766" w:rsidRPr="000570C4" w:rsidRDefault="00412766" w:rsidP="00412766">
      <w:pPr>
        <w:jc w:val="left"/>
      </w:pPr>
    </w:p>
    <w:p w14:paraId="6E7D870D" w14:textId="77777777" w:rsidR="00412766" w:rsidRPr="000570C4" w:rsidRDefault="00412766" w:rsidP="00A94139">
      <w:pPr>
        <w:jc w:val="right"/>
      </w:pPr>
    </w:p>
    <w:p w14:paraId="64260CC8" w14:textId="2D1A8C1A" w:rsidR="00A94139" w:rsidRPr="000570C4" w:rsidRDefault="00A94139" w:rsidP="00A94139">
      <w:pPr>
        <w:jc w:val="right"/>
      </w:pPr>
      <w:r w:rsidRPr="000570C4">
        <w:t xml:space="preserve">[End of Annex II and of document / </w:t>
      </w:r>
    </w:p>
    <w:p w14:paraId="22C54041" w14:textId="77777777" w:rsidR="00A94139" w:rsidRPr="007611F5" w:rsidRDefault="00A94139" w:rsidP="00A94139">
      <w:pPr>
        <w:jc w:val="right"/>
        <w:rPr>
          <w:lang w:val="fr-FR"/>
        </w:rPr>
      </w:pPr>
      <w:r w:rsidRPr="007611F5">
        <w:rPr>
          <w:lang w:val="fr-FR"/>
        </w:rPr>
        <w:t xml:space="preserve">Fin de l’Annexe II et du document / </w:t>
      </w:r>
    </w:p>
    <w:p w14:paraId="043ED12A" w14:textId="77777777" w:rsidR="00A94139" w:rsidRPr="007611F5" w:rsidRDefault="00A94139" w:rsidP="00A94139">
      <w:pPr>
        <w:jc w:val="right"/>
        <w:rPr>
          <w:lang w:val="de-DE"/>
        </w:rPr>
      </w:pPr>
      <w:r w:rsidRPr="007611F5">
        <w:rPr>
          <w:lang w:val="de-DE"/>
        </w:rPr>
        <w:t xml:space="preserve">Ende der Anlage II und des Dokuments / </w:t>
      </w:r>
    </w:p>
    <w:p w14:paraId="78EAD9AC" w14:textId="77777777" w:rsidR="00A94139" w:rsidRPr="007611F5" w:rsidRDefault="00A94139" w:rsidP="00A94139">
      <w:pPr>
        <w:jc w:val="right"/>
        <w:rPr>
          <w:lang w:val="es-ES_tradnl"/>
        </w:rPr>
      </w:pPr>
      <w:r w:rsidRPr="007611F5">
        <w:rPr>
          <w:lang w:val="es-ES_tradnl"/>
        </w:rPr>
        <w:t>Fin del Anexo II y del documento]</w:t>
      </w:r>
    </w:p>
    <w:p w14:paraId="4AE8EA24" w14:textId="77777777" w:rsidR="00A94139" w:rsidRPr="007611F5" w:rsidRDefault="00A94139" w:rsidP="00A94139">
      <w:pPr>
        <w:jc w:val="left"/>
        <w:rPr>
          <w:lang w:val="es-ES_tradnl"/>
        </w:rPr>
      </w:pPr>
    </w:p>
    <w:p w14:paraId="2F65BF61" w14:textId="77777777" w:rsidR="00A94139" w:rsidRPr="007611F5" w:rsidRDefault="00A94139" w:rsidP="00A94139">
      <w:pPr>
        <w:jc w:val="left"/>
        <w:rPr>
          <w:lang w:val="es-ES_tradnl"/>
        </w:rPr>
      </w:pPr>
    </w:p>
    <w:sectPr w:rsidR="00A94139" w:rsidRPr="007611F5" w:rsidSect="00906DDC">
      <w:headerReference w:type="default" r:id="rId99"/>
      <w:headerReference w:type="first" r:id="rId100"/>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4880D6" w14:textId="77777777" w:rsidR="00545CA8" w:rsidRDefault="00545CA8" w:rsidP="006655D3">
      <w:r>
        <w:separator/>
      </w:r>
    </w:p>
    <w:p w14:paraId="0D8358C7" w14:textId="77777777" w:rsidR="00545CA8" w:rsidRDefault="00545CA8" w:rsidP="006655D3"/>
    <w:p w14:paraId="02F18544" w14:textId="77777777" w:rsidR="00545CA8" w:rsidRDefault="00545CA8" w:rsidP="006655D3"/>
  </w:endnote>
  <w:endnote w:type="continuationSeparator" w:id="0">
    <w:p w14:paraId="31C71A9F" w14:textId="77777777" w:rsidR="00545CA8" w:rsidRDefault="00545CA8" w:rsidP="006655D3">
      <w:r>
        <w:separator/>
      </w:r>
    </w:p>
    <w:p w14:paraId="3E5503B8" w14:textId="77777777" w:rsidR="00545CA8" w:rsidRPr="00294751" w:rsidRDefault="00545CA8">
      <w:pPr>
        <w:pStyle w:val="Footer"/>
        <w:spacing w:after="60"/>
        <w:rPr>
          <w:sz w:val="18"/>
          <w:lang w:val="fr-FR"/>
        </w:rPr>
      </w:pPr>
      <w:r w:rsidRPr="00294751">
        <w:rPr>
          <w:sz w:val="18"/>
          <w:lang w:val="fr-FR"/>
        </w:rPr>
        <w:t>[Suite de la note de la page précédente]</w:t>
      </w:r>
    </w:p>
    <w:p w14:paraId="5E7C7CC0" w14:textId="77777777" w:rsidR="00545CA8" w:rsidRPr="00294751" w:rsidRDefault="00545CA8" w:rsidP="006655D3">
      <w:pPr>
        <w:rPr>
          <w:lang w:val="fr-FR"/>
        </w:rPr>
      </w:pPr>
    </w:p>
    <w:p w14:paraId="68CABE3E" w14:textId="77777777" w:rsidR="00545CA8" w:rsidRPr="00294751" w:rsidRDefault="00545CA8" w:rsidP="006655D3">
      <w:pPr>
        <w:rPr>
          <w:lang w:val="fr-FR"/>
        </w:rPr>
      </w:pPr>
    </w:p>
  </w:endnote>
  <w:endnote w:type="continuationNotice" w:id="1">
    <w:p w14:paraId="78C9C034" w14:textId="77777777" w:rsidR="00545CA8" w:rsidRPr="00294751" w:rsidRDefault="00545CA8" w:rsidP="006655D3">
      <w:pPr>
        <w:rPr>
          <w:lang w:val="fr-FR"/>
        </w:rPr>
      </w:pPr>
      <w:r w:rsidRPr="00294751">
        <w:rPr>
          <w:lang w:val="fr-FR"/>
        </w:rPr>
        <w:t>[Suite de la note page suivante]</w:t>
      </w:r>
    </w:p>
    <w:p w14:paraId="6EDF9009" w14:textId="77777777" w:rsidR="00545CA8" w:rsidRPr="00294751" w:rsidRDefault="00545CA8" w:rsidP="006655D3">
      <w:pPr>
        <w:rPr>
          <w:lang w:val="fr-FR"/>
        </w:rPr>
      </w:pPr>
    </w:p>
    <w:p w14:paraId="11A5A0EF" w14:textId="77777777" w:rsidR="00545CA8" w:rsidRPr="00294751" w:rsidRDefault="00545CA8"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AB6068" w14:textId="77777777" w:rsidR="00545CA8" w:rsidRDefault="00545CA8" w:rsidP="006655D3">
      <w:r>
        <w:separator/>
      </w:r>
    </w:p>
  </w:footnote>
  <w:footnote w:type="continuationSeparator" w:id="0">
    <w:p w14:paraId="2CF41D59" w14:textId="77777777" w:rsidR="00545CA8" w:rsidRDefault="00545CA8" w:rsidP="006655D3">
      <w:r>
        <w:separator/>
      </w:r>
    </w:p>
  </w:footnote>
  <w:footnote w:type="continuationNotice" w:id="1">
    <w:p w14:paraId="7F3219FF" w14:textId="77777777" w:rsidR="00545CA8" w:rsidRPr="00AB530F" w:rsidRDefault="00545CA8"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F3AA37" w14:textId="4796772D" w:rsidR="00182B99" w:rsidRPr="00C5280D" w:rsidRDefault="00DB323D" w:rsidP="00EB048E">
    <w:pPr>
      <w:pStyle w:val="Header"/>
      <w:rPr>
        <w:rStyle w:val="PageNumber"/>
        <w:lang w:val="en-US"/>
      </w:rPr>
    </w:pPr>
    <w:r>
      <w:rPr>
        <w:rStyle w:val="PageNumber"/>
        <w:lang w:val="en-US"/>
      </w:rPr>
      <w:t>C/58/</w:t>
    </w:r>
    <w:r w:rsidR="00A94139">
      <w:rPr>
        <w:rStyle w:val="PageNumber"/>
        <w:lang w:val="en-US"/>
      </w:rPr>
      <w:t>18</w:t>
    </w:r>
  </w:p>
  <w:p w14:paraId="6BD5C5BD" w14:textId="77777777" w:rsidR="00182B99" w:rsidRPr="00C5280D" w:rsidRDefault="00182B99"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903264">
      <w:rPr>
        <w:rStyle w:val="PageNumber"/>
        <w:noProof/>
        <w:lang w:val="en-US"/>
      </w:rPr>
      <w:t>2</w:t>
    </w:r>
    <w:r w:rsidRPr="00C5280D">
      <w:rPr>
        <w:rStyle w:val="PageNumber"/>
        <w:lang w:val="en-US"/>
      </w:rPr>
      <w:fldChar w:fldCharType="end"/>
    </w:r>
  </w:p>
  <w:p w14:paraId="030FC1A0" w14:textId="77777777" w:rsidR="00182B99" w:rsidRPr="00C5280D" w:rsidRDefault="00182B99"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C16EB4" w14:textId="163CEDF6" w:rsidR="00A94139" w:rsidRDefault="00A94139">
    <w:pPr>
      <w:pStyle w:val="Header"/>
      <w:rPr>
        <w:lang w:val="fr-CH"/>
      </w:rPr>
    </w:pPr>
    <w:r>
      <w:rPr>
        <w:lang w:val="fr-CH"/>
      </w:rPr>
      <w:t>C/58/18</w:t>
    </w:r>
  </w:p>
  <w:p w14:paraId="1A4F614D" w14:textId="77777777" w:rsidR="00A94139" w:rsidRDefault="00A94139">
    <w:pPr>
      <w:pStyle w:val="Header"/>
      <w:rPr>
        <w:lang w:val="fr-CH"/>
      </w:rPr>
    </w:pPr>
  </w:p>
  <w:p w14:paraId="2E68D9C3" w14:textId="44E51E71" w:rsidR="00A94139" w:rsidRDefault="00A94139">
    <w:pPr>
      <w:pStyle w:val="Header"/>
      <w:rPr>
        <w:lang w:val="fr-CH"/>
      </w:rPr>
    </w:pPr>
    <w:r>
      <w:rPr>
        <w:lang w:val="fr-CH"/>
      </w:rPr>
      <w:t>ANNEX I</w:t>
    </w:r>
  </w:p>
  <w:p w14:paraId="7F0671AA" w14:textId="77777777" w:rsidR="00A94139" w:rsidRPr="00A94139" w:rsidRDefault="00A94139">
    <w:pPr>
      <w:pStyle w:val="Header"/>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96CB42" w14:textId="77777777" w:rsidR="00E618D1" w:rsidRPr="00C5280D" w:rsidRDefault="00E618D1" w:rsidP="00EB048E">
    <w:pPr>
      <w:pStyle w:val="Header"/>
      <w:rPr>
        <w:rStyle w:val="PageNumber"/>
        <w:lang w:val="en-US"/>
      </w:rPr>
    </w:pPr>
    <w:r>
      <w:rPr>
        <w:rStyle w:val="PageNumber"/>
        <w:lang w:val="en-US"/>
      </w:rPr>
      <w:t>C/58/18</w:t>
    </w:r>
  </w:p>
  <w:p w14:paraId="01007148" w14:textId="0B0EB8E9" w:rsidR="00E618D1" w:rsidRPr="00C5280D" w:rsidRDefault="00E618D1" w:rsidP="00EB048E">
    <w:pPr>
      <w:pStyle w:val="Header"/>
      <w:rPr>
        <w:lang w:val="en-US"/>
      </w:rPr>
    </w:pPr>
    <w:r>
      <w:rPr>
        <w:lang w:val="en-US"/>
      </w:rPr>
      <w:t>Annex II, page 2</w:t>
    </w:r>
  </w:p>
  <w:p w14:paraId="09068384" w14:textId="77777777" w:rsidR="00E618D1" w:rsidRPr="00C5280D" w:rsidRDefault="00E618D1" w:rsidP="006655D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08571" w14:textId="77777777" w:rsidR="00A94139" w:rsidRPr="00A94139" w:rsidRDefault="00A94139">
    <w:pPr>
      <w:pStyle w:val="Header"/>
      <w:rPr>
        <w:lang w:val="de-DE"/>
      </w:rPr>
    </w:pPr>
    <w:r w:rsidRPr="00A94139">
      <w:rPr>
        <w:lang w:val="de-DE"/>
      </w:rPr>
      <w:t>C/58/18</w:t>
    </w:r>
  </w:p>
  <w:p w14:paraId="35DBFBD8" w14:textId="77777777" w:rsidR="00A94139" w:rsidRPr="00A94139" w:rsidRDefault="00A94139">
    <w:pPr>
      <w:pStyle w:val="Header"/>
      <w:rPr>
        <w:lang w:val="de-DE"/>
      </w:rPr>
    </w:pPr>
  </w:p>
  <w:p w14:paraId="39449C9A" w14:textId="4D5F71FA" w:rsidR="00A94139" w:rsidRPr="00A94139" w:rsidRDefault="00A94139" w:rsidP="00A94139">
    <w:pPr>
      <w:pStyle w:val="Header"/>
      <w:rPr>
        <w:lang w:val="de-DE"/>
      </w:rPr>
    </w:pPr>
    <w:r w:rsidRPr="00A94139">
      <w:rPr>
        <w:lang w:val="de-DE"/>
      </w:rPr>
      <w:t>ANNEX II</w:t>
    </w:r>
    <w:r>
      <w:rPr>
        <w:lang w:val="de-DE"/>
      </w:rPr>
      <w:t xml:space="preserve"> </w:t>
    </w:r>
    <w:r w:rsidRPr="00A94139">
      <w:rPr>
        <w:lang w:val="de-DE"/>
      </w:rPr>
      <w:t>/ ANNEXE II / ANLAGE II / ANEXO II</w:t>
    </w:r>
  </w:p>
  <w:p w14:paraId="5359655C" w14:textId="183892AB" w:rsidR="00A94139" w:rsidRPr="00A94139" w:rsidRDefault="00A94139" w:rsidP="00A94139">
    <w:pPr>
      <w:pStyle w:val="Header"/>
      <w:rPr>
        <w:lang w:val="de-DE"/>
      </w:rPr>
    </w:pPr>
    <w:r w:rsidRPr="00A94139">
      <w:rPr>
        <w:lang w:val="de-DE"/>
      </w:rPr>
      <w:t>[in English only / en anglais seulement / nur auf Englisch / solamente en inglés]</w:t>
    </w:r>
  </w:p>
  <w:p w14:paraId="279256BC" w14:textId="77777777" w:rsidR="00A94139" w:rsidRPr="00A94139" w:rsidRDefault="00A94139">
    <w:pPr>
      <w:pStyle w:val="Header"/>
      <w:rPr>
        <w:lang w:val="de-DE"/>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2081B5" w14:textId="77777777" w:rsidR="001F50B4" w:rsidRPr="00C5280D" w:rsidRDefault="001F50B4" w:rsidP="001F50B4">
    <w:pPr>
      <w:pStyle w:val="Header"/>
      <w:rPr>
        <w:rStyle w:val="PageNumber"/>
        <w:lang w:val="en-US"/>
      </w:rPr>
    </w:pPr>
    <w:r>
      <w:rPr>
        <w:rStyle w:val="PageNumber"/>
        <w:lang w:val="en-US"/>
      </w:rPr>
      <w:t>C/58/18</w:t>
    </w:r>
  </w:p>
  <w:p w14:paraId="52807BF7" w14:textId="58BE9D0D" w:rsidR="001F50B4" w:rsidRDefault="001F50B4" w:rsidP="001F50B4">
    <w:pPr>
      <w:pStyle w:val="Header"/>
      <w:rPr>
        <w:lang w:val="en-US"/>
      </w:rPr>
    </w:pPr>
    <w:r>
      <w:rPr>
        <w:lang w:val="en-US"/>
      </w:rPr>
      <w:t>Annex II, page 3</w:t>
    </w:r>
  </w:p>
  <w:p w14:paraId="2118089F" w14:textId="77777777" w:rsidR="001F50B4" w:rsidRPr="00A94139" w:rsidRDefault="001F50B4" w:rsidP="001F50B4">
    <w:pPr>
      <w:pStyle w:val="Header"/>
      <w:rPr>
        <w:lang w:val="de-DE"/>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8A1E7" w14:textId="77777777" w:rsidR="001F50B4" w:rsidRPr="00C5280D" w:rsidRDefault="001F50B4" w:rsidP="00EB048E">
    <w:pPr>
      <w:pStyle w:val="Header"/>
      <w:rPr>
        <w:rStyle w:val="PageNumber"/>
        <w:lang w:val="en-US"/>
      </w:rPr>
    </w:pPr>
    <w:r>
      <w:rPr>
        <w:rStyle w:val="PageNumber"/>
        <w:lang w:val="en-US"/>
      </w:rPr>
      <w:t>C/58/18</w:t>
    </w:r>
  </w:p>
  <w:p w14:paraId="3F27F043" w14:textId="572FC74C" w:rsidR="001F50B4" w:rsidRPr="00C5280D" w:rsidRDefault="001F50B4" w:rsidP="00EB048E">
    <w:pPr>
      <w:pStyle w:val="Header"/>
      <w:rPr>
        <w:lang w:val="en-US"/>
      </w:rPr>
    </w:pPr>
    <w:r>
      <w:rPr>
        <w:lang w:val="en-US"/>
      </w:rPr>
      <w:t>Annex II, page 5</w:t>
    </w:r>
  </w:p>
  <w:p w14:paraId="7A390FE8" w14:textId="77777777" w:rsidR="001F50B4" w:rsidRPr="00C5280D" w:rsidRDefault="001F50B4" w:rsidP="006655D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A112E1" w14:textId="77777777" w:rsidR="001F50B4" w:rsidRPr="00C5280D" w:rsidRDefault="001F50B4" w:rsidP="001F50B4">
    <w:pPr>
      <w:pStyle w:val="Header"/>
      <w:rPr>
        <w:rStyle w:val="PageNumber"/>
        <w:lang w:val="en-US"/>
      </w:rPr>
    </w:pPr>
    <w:r>
      <w:rPr>
        <w:rStyle w:val="PageNumber"/>
        <w:lang w:val="en-US"/>
      </w:rPr>
      <w:t>C/58/18</w:t>
    </w:r>
  </w:p>
  <w:p w14:paraId="3C5E1150" w14:textId="70B479B6" w:rsidR="001F50B4" w:rsidRDefault="001F50B4" w:rsidP="001F50B4">
    <w:pPr>
      <w:pStyle w:val="Header"/>
      <w:rPr>
        <w:lang w:val="en-US"/>
      </w:rPr>
    </w:pPr>
    <w:r>
      <w:rPr>
        <w:lang w:val="en-US"/>
      </w:rPr>
      <w:t>Annex II, page 4</w:t>
    </w:r>
  </w:p>
  <w:p w14:paraId="7FCB0027" w14:textId="77777777" w:rsidR="001F50B4" w:rsidRPr="00A94139" w:rsidRDefault="001F50B4" w:rsidP="001F50B4">
    <w:pPr>
      <w:pStyle w:val="Header"/>
      <w:rPr>
        <w:lang w:val="de-DE"/>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92EDC" w14:textId="77777777" w:rsidR="001F50B4" w:rsidRPr="00C5280D" w:rsidRDefault="001F50B4" w:rsidP="00EB048E">
    <w:pPr>
      <w:pStyle w:val="Header"/>
      <w:rPr>
        <w:rStyle w:val="PageNumber"/>
        <w:lang w:val="en-US"/>
      </w:rPr>
    </w:pPr>
    <w:r>
      <w:rPr>
        <w:rStyle w:val="PageNumber"/>
        <w:lang w:val="en-US"/>
      </w:rPr>
      <w:t>C/58/18</w:t>
    </w:r>
  </w:p>
  <w:p w14:paraId="00C78D76" w14:textId="40841552" w:rsidR="001F50B4" w:rsidRPr="00C5280D" w:rsidRDefault="001F50B4" w:rsidP="00EB048E">
    <w:pPr>
      <w:pStyle w:val="Header"/>
      <w:rPr>
        <w:lang w:val="en-US"/>
      </w:rPr>
    </w:pPr>
    <w:r>
      <w:rPr>
        <w:lang w:val="en-US"/>
      </w:rPr>
      <w:t>Annex II, page 7</w:t>
    </w:r>
  </w:p>
  <w:p w14:paraId="028A8BB0" w14:textId="77777777" w:rsidR="001F50B4" w:rsidRPr="00C5280D" w:rsidRDefault="001F50B4" w:rsidP="006655D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6BC5D1" w14:textId="77777777" w:rsidR="001F50B4" w:rsidRPr="00C5280D" w:rsidRDefault="001F50B4" w:rsidP="001F50B4">
    <w:pPr>
      <w:pStyle w:val="Header"/>
      <w:rPr>
        <w:rStyle w:val="PageNumber"/>
        <w:lang w:val="en-US"/>
      </w:rPr>
    </w:pPr>
    <w:r>
      <w:rPr>
        <w:rStyle w:val="PageNumber"/>
        <w:lang w:val="en-US"/>
      </w:rPr>
      <w:t>C/58/18</w:t>
    </w:r>
  </w:p>
  <w:p w14:paraId="0490A5C4" w14:textId="6B1D737B" w:rsidR="001F50B4" w:rsidRDefault="001F50B4" w:rsidP="001F50B4">
    <w:pPr>
      <w:pStyle w:val="Header"/>
      <w:rPr>
        <w:lang w:val="en-US"/>
      </w:rPr>
    </w:pPr>
    <w:r>
      <w:rPr>
        <w:lang w:val="en-US"/>
      </w:rPr>
      <w:t>Annex II, page 6</w:t>
    </w:r>
  </w:p>
  <w:p w14:paraId="3C340494" w14:textId="77777777" w:rsidR="001F50B4" w:rsidRPr="00A94139" w:rsidRDefault="001F50B4" w:rsidP="001F50B4">
    <w:pPr>
      <w:pStyle w:val="Header"/>
      <w:rPr>
        <w:lang w:val="de-DE"/>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69798" w14:textId="77777777" w:rsidR="001F50B4" w:rsidRPr="00C5280D" w:rsidRDefault="001F50B4" w:rsidP="00EB048E">
    <w:pPr>
      <w:pStyle w:val="Header"/>
      <w:rPr>
        <w:rStyle w:val="PageNumber"/>
        <w:lang w:val="en-US"/>
      </w:rPr>
    </w:pPr>
    <w:r>
      <w:rPr>
        <w:rStyle w:val="PageNumber"/>
        <w:lang w:val="en-US"/>
      </w:rPr>
      <w:t>C/58/18</w:t>
    </w:r>
  </w:p>
  <w:p w14:paraId="6AD25D69" w14:textId="4660DA72" w:rsidR="001F50B4" w:rsidRPr="00C5280D" w:rsidRDefault="001F50B4" w:rsidP="00EB048E">
    <w:pPr>
      <w:pStyle w:val="Header"/>
      <w:rPr>
        <w:lang w:val="en-US"/>
      </w:rPr>
    </w:pPr>
    <w:r>
      <w:rPr>
        <w:lang w:val="en-US"/>
      </w:rPr>
      <w:t xml:space="preserve">Annex II, page </w:t>
    </w:r>
  </w:p>
  <w:p w14:paraId="23567204" w14:textId="77777777" w:rsidR="001F50B4" w:rsidRPr="00C5280D" w:rsidRDefault="001F50B4" w:rsidP="006655D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491A9C" w14:textId="77777777" w:rsidR="001F50B4" w:rsidRPr="00C5280D" w:rsidRDefault="001F50B4" w:rsidP="001F50B4">
    <w:pPr>
      <w:pStyle w:val="Header"/>
      <w:rPr>
        <w:rStyle w:val="PageNumber"/>
        <w:lang w:val="en-US"/>
      </w:rPr>
    </w:pPr>
    <w:r>
      <w:rPr>
        <w:rStyle w:val="PageNumber"/>
        <w:lang w:val="en-US"/>
      </w:rPr>
      <w:t>C/58/18</w:t>
    </w:r>
  </w:p>
  <w:p w14:paraId="1F8EA984" w14:textId="3AC96A0C" w:rsidR="001F50B4" w:rsidRDefault="001F50B4" w:rsidP="001F50B4">
    <w:pPr>
      <w:pStyle w:val="Header"/>
      <w:rPr>
        <w:lang w:val="en-US"/>
      </w:rPr>
    </w:pPr>
    <w:r>
      <w:rPr>
        <w:lang w:val="en-US"/>
      </w:rPr>
      <w:t>Annex II, page 8</w:t>
    </w:r>
  </w:p>
  <w:p w14:paraId="3F09F46F" w14:textId="77777777" w:rsidR="001F50B4" w:rsidRPr="00A94139" w:rsidRDefault="001F50B4" w:rsidP="001F50B4">
    <w:pPr>
      <w:pStyle w:val="Header"/>
      <w:rPr>
        <w:lang w:val="de-DE"/>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5AE2E6" w14:textId="77777777" w:rsidR="001F50B4" w:rsidRPr="00C5280D" w:rsidRDefault="001F50B4" w:rsidP="001F50B4">
    <w:pPr>
      <w:pStyle w:val="Header"/>
      <w:rPr>
        <w:rStyle w:val="PageNumber"/>
        <w:lang w:val="en-US"/>
      </w:rPr>
    </w:pPr>
    <w:r>
      <w:rPr>
        <w:rStyle w:val="PageNumber"/>
        <w:lang w:val="en-US"/>
      </w:rPr>
      <w:t>C/58/18</w:t>
    </w:r>
  </w:p>
  <w:p w14:paraId="29BF65B3" w14:textId="78686D29" w:rsidR="001F50B4" w:rsidRDefault="001F50B4" w:rsidP="001F50B4">
    <w:pPr>
      <w:pStyle w:val="Header"/>
      <w:rPr>
        <w:lang w:val="en-US"/>
      </w:rPr>
    </w:pPr>
    <w:r>
      <w:rPr>
        <w:lang w:val="en-US"/>
      </w:rPr>
      <w:t>Annex II, page 9</w:t>
    </w:r>
  </w:p>
  <w:p w14:paraId="2EAD5D32" w14:textId="77777777" w:rsidR="001F50B4" w:rsidRPr="00A94139" w:rsidRDefault="001F50B4" w:rsidP="001F50B4">
    <w:pPr>
      <w:pStyle w:val="Header"/>
      <w:rPr>
        <w:lang w:val="de-DE"/>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D22EDD" w14:textId="77777777" w:rsidR="001F50B4" w:rsidRPr="00C5280D" w:rsidRDefault="001F50B4" w:rsidP="001F50B4">
    <w:pPr>
      <w:pStyle w:val="Header"/>
      <w:rPr>
        <w:rStyle w:val="PageNumber"/>
        <w:lang w:val="en-US"/>
      </w:rPr>
    </w:pPr>
    <w:r>
      <w:rPr>
        <w:rStyle w:val="PageNumber"/>
        <w:lang w:val="en-US"/>
      </w:rPr>
      <w:t>C/58/18</w:t>
    </w:r>
  </w:p>
  <w:p w14:paraId="435CA475" w14:textId="6600D038" w:rsidR="001F50B4" w:rsidRDefault="001F50B4" w:rsidP="001F50B4">
    <w:pPr>
      <w:pStyle w:val="Header"/>
      <w:rPr>
        <w:lang w:val="en-US"/>
      </w:rPr>
    </w:pPr>
    <w:r>
      <w:rPr>
        <w:lang w:val="en-US"/>
      </w:rPr>
      <w:t>Annex II, page 10</w:t>
    </w:r>
  </w:p>
  <w:p w14:paraId="541E03FB" w14:textId="77777777" w:rsidR="001F50B4" w:rsidRPr="00A94139" w:rsidRDefault="001F50B4" w:rsidP="001F50B4">
    <w:pPr>
      <w:pStyle w:val="Header"/>
      <w:rPr>
        <w:lang w:val="de-DE"/>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26DCD" w14:textId="77777777" w:rsidR="001F50B4" w:rsidRPr="00C5280D" w:rsidRDefault="001F50B4" w:rsidP="001F50B4">
    <w:pPr>
      <w:pStyle w:val="Header"/>
      <w:rPr>
        <w:rStyle w:val="PageNumber"/>
        <w:lang w:val="en-US"/>
      </w:rPr>
    </w:pPr>
    <w:r>
      <w:rPr>
        <w:rStyle w:val="PageNumber"/>
        <w:lang w:val="en-US"/>
      </w:rPr>
      <w:t>C/58/18</w:t>
    </w:r>
  </w:p>
  <w:p w14:paraId="0B8B0181" w14:textId="0C54C319" w:rsidR="001F50B4" w:rsidRDefault="001F50B4" w:rsidP="001F50B4">
    <w:pPr>
      <w:pStyle w:val="Header"/>
      <w:rPr>
        <w:lang w:val="en-US"/>
      </w:rPr>
    </w:pPr>
    <w:r>
      <w:rPr>
        <w:lang w:val="en-US"/>
      </w:rPr>
      <w:t>Annex II, page 11</w:t>
    </w:r>
  </w:p>
  <w:p w14:paraId="6EC575E5" w14:textId="77777777" w:rsidR="001F50B4" w:rsidRPr="00A94139" w:rsidRDefault="001F50B4" w:rsidP="001F50B4">
    <w:pPr>
      <w:pStyle w:val="Header"/>
      <w:rPr>
        <w:lang w:val="de-DE"/>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51911" w14:textId="77777777" w:rsidR="00EA2C8F" w:rsidRPr="00C5280D" w:rsidRDefault="00EA2C8F" w:rsidP="001F50B4">
    <w:pPr>
      <w:pStyle w:val="Header"/>
      <w:rPr>
        <w:rStyle w:val="PageNumber"/>
        <w:lang w:val="en-US"/>
      </w:rPr>
    </w:pPr>
    <w:r>
      <w:rPr>
        <w:rStyle w:val="PageNumber"/>
        <w:lang w:val="en-US"/>
      </w:rPr>
      <w:t>C/58/18</w:t>
    </w:r>
  </w:p>
  <w:p w14:paraId="309F8B47" w14:textId="4161BED4" w:rsidR="00EA2C8F" w:rsidRDefault="00EA2C8F" w:rsidP="001F50B4">
    <w:pPr>
      <w:pStyle w:val="Header"/>
      <w:rPr>
        <w:lang w:val="en-US"/>
      </w:rPr>
    </w:pPr>
    <w:r>
      <w:rPr>
        <w:lang w:val="en-US"/>
      </w:rPr>
      <w:t>Annex II, page 12</w:t>
    </w:r>
  </w:p>
  <w:p w14:paraId="73AEDE0F" w14:textId="77777777" w:rsidR="00EA2C8F" w:rsidRPr="00A94139" w:rsidRDefault="00EA2C8F" w:rsidP="001F50B4">
    <w:pPr>
      <w:pStyle w:val="Header"/>
      <w:rPr>
        <w:lang w:val="de-DE"/>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DC9386" w14:textId="77777777" w:rsidR="00EA2C8F" w:rsidRPr="00C5280D" w:rsidRDefault="00EA2C8F" w:rsidP="001F50B4">
    <w:pPr>
      <w:pStyle w:val="Header"/>
      <w:rPr>
        <w:rStyle w:val="PageNumber"/>
        <w:lang w:val="en-US"/>
      </w:rPr>
    </w:pPr>
    <w:r>
      <w:rPr>
        <w:rStyle w:val="PageNumber"/>
        <w:lang w:val="en-US"/>
      </w:rPr>
      <w:t>C/58/18</w:t>
    </w:r>
  </w:p>
  <w:p w14:paraId="4D146E8B" w14:textId="2ED8DCD0" w:rsidR="00EA2C8F" w:rsidRDefault="00EA2C8F" w:rsidP="001F50B4">
    <w:pPr>
      <w:pStyle w:val="Header"/>
      <w:rPr>
        <w:lang w:val="en-US"/>
      </w:rPr>
    </w:pPr>
    <w:r>
      <w:rPr>
        <w:lang w:val="en-US"/>
      </w:rPr>
      <w:t>Annex II, page 13</w:t>
    </w:r>
  </w:p>
  <w:p w14:paraId="23E1B5DF" w14:textId="77777777" w:rsidR="00EA2C8F" w:rsidRPr="00A94139" w:rsidRDefault="00EA2C8F" w:rsidP="001F50B4">
    <w:pPr>
      <w:pStyle w:val="Header"/>
      <w:rPr>
        <w:lang w:val="de-DE"/>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75E0AE" w14:textId="77777777" w:rsidR="00412766" w:rsidRPr="00C5280D" w:rsidRDefault="00412766" w:rsidP="00EB048E">
    <w:pPr>
      <w:pStyle w:val="Header"/>
      <w:rPr>
        <w:rStyle w:val="PageNumber"/>
        <w:lang w:val="en-US"/>
      </w:rPr>
    </w:pPr>
    <w:r>
      <w:rPr>
        <w:rStyle w:val="PageNumber"/>
        <w:lang w:val="en-US"/>
      </w:rPr>
      <w:t>C/58/18</w:t>
    </w:r>
  </w:p>
  <w:p w14:paraId="6D39519E" w14:textId="2366E118" w:rsidR="00412766" w:rsidRPr="00C5280D" w:rsidRDefault="00412766" w:rsidP="00EB048E">
    <w:pPr>
      <w:pStyle w:val="Header"/>
      <w:rPr>
        <w:lang w:val="en-US"/>
      </w:rPr>
    </w:pPr>
    <w:r>
      <w:rPr>
        <w:lang w:val="en-US"/>
      </w:rPr>
      <w:t>Annex II, page 15</w:t>
    </w:r>
  </w:p>
  <w:p w14:paraId="4AFD1581" w14:textId="77777777" w:rsidR="00412766" w:rsidRPr="00C5280D" w:rsidRDefault="00412766" w:rsidP="006655D3"/>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6777B5" w14:textId="77777777" w:rsidR="00EA2C8F" w:rsidRPr="00C5280D" w:rsidRDefault="00EA2C8F" w:rsidP="001F50B4">
    <w:pPr>
      <w:pStyle w:val="Header"/>
      <w:rPr>
        <w:rStyle w:val="PageNumber"/>
        <w:lang w:val="en-US"/>
      </w:rPr>
    </w:pPr>
    <w:r>
      <w:rPr>
        <w:rStyle w:val="PageNumber"/>
        <w:lang w:val="en-US"/>
      </w:rPr>
      <w:t>C/58/18</w:t>
    </w:r>
  </w:p>
  <w:p w14:paraId="3F68459A" w14:textId="3ECCF461" w:rsidR="00EA2C8F" w:rsidRDefault="00EA2C8F" w:rsidP="001F50B4">
    <w:pPr>
      <w:pStyle w:val="Header"/>
      <w:rPr>
        <w:lang w:val="en-US"/>
      </w:rPr>
    </w:pPr>
    <w:r>
      <w:rPr>
        <w:lang w:val="en-US"/>
      </w:rPr>
      <w:t>Annex II, page 14</w:t>
    </w:r>
  </w:p>
  <w:p w14:paraId="1E42FFB0" w14:textId="77777777" w:rsidR="00EA2C8F" w:rsidRPr="00A94139" w:rsidRDefault="00EA2C8F" w:rsidP="001F50B4">
    <w:pPr>
      <w:pStyle w:val="Header"/>
      <w:rPr>
        <w:lang w:val="de-DE"/>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E6F788" w14:textId="77777777" w:rsidR="00412766" w:rsidRPr="00C5280D" w:rsidRDefault="00412766" w:rsidP="00EB048E">
    <w:pPr>
      <w:pStyle w:val="Header"/>
      <w:rPr>
        <w:rStyle w:val="PageNumber"/>
        <w:lang w:val="en-US"/>
      </w:rPr>
    </w:pPr>
    <w:r>
      <w:rPr>
        <w:rStyle w:val="PageNumber"/>
        <w:lang w:val="en-US"/>
      </w:rPr>
      <w:t>C/58/18</w:t>
    </w:r>
  </w:p>
  <w:p w14:paraId="78B2FE1C" w14:textId="464A07FE" w:rsidR="00412766" w:rsidRPr="00C5280D" w:rsidRDefault="00412766" w:rsidP="00EB048E">
    <w:pPr>
      <w:pStyle w:val="Header"/>
      <w:rPr>
        <w:lang w:val="en-US"/>
      </w:rPr>
    </w:pPr>
    <w:r>
      <w:rPr>
        <w:lang w:val="en-US"/>
      </w:rPr>
      <w:t>Annex II, page 17</w:t>
    </w:r>
  </w:p>
  <w:p w14:paraId="05CB72FC" w14:textId="77777777" w:rsidR="00412766" w:rsidRPr="00C5280D" w:rsidRDefault="00412766" w:rsidP="006655D3"/>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A20B8C" w14:textId="77777777" w:rsidR="00412766" w:rsidRPr="00C5280D" w:rsidRDefault="00412766" w:rsidP="001F50B4">
    <w:pPr>
      <w:pStyle w:val="Header"/>
      <w:rPr>
        <w:rStyle w:val="PageNumber"/>
        <w:lang w:val="en-US"/>
      </w:rPr>
    </w:pPr>
    <w:r>
      <w:rPr>
        <w:rStyle w:val="PageNumber"/>
        <w:lang w:val="en-US"/>
      </w:rPr>
      <w:t>C/58/18</w:t>
    </w:r>
  </w:p>
  <w:p w14:paraId="5DA1C071" w14:textId="28A6B1FD" w:rsidR="00412766" w:rsidRDefault="00412766" w:rsidP="001F50B4">
    <w:pPr>
      <w:pStyle w:val="Header"/>
      <w:rPr>
        <w:lang w:val="en-US"/>
      </w:rPr>
    </w:pPr>
    <w:r>
      <w:rPr>
        <w:lang w:val="en-US"/>
      </w:rPr>
      <w:t>Annex II, page 16</w:t>
    </w:r>
  </w:p>
  <w:p w14:paraId="21608CF0" w14:textId="77777777" w:rsidR="00412766" w:rsidRPr="00A94139" w:rsidRDefault="00412766" w:rsidP="001F50B4">
    <w:pPr>
      <w:pStyle w:val="Header"/>
      <w:rPr>
        <w:lang w:val="de-DE"/>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9BABA" w14:textId="77777777" w:rsidR="00412766" w:rsidRPr="00C5280D" w:rsidRDefault="00412766" w:rsidP="00EB048E">
    <w:pPr>
      <w:pStyle w:val="Header"/>
      <w:rPr>
        <w:rStyle w:val="PageNumber"/>
        <w:lang w:val="en-US"/>
      </w:rPr>
    </w:pPr>
    <w:r>
      <w:rPr>
        <w:rStyle w:val="PageNumber"/>
        <w:lang w:val="en-US"/>
      </w:rPr>
      <w:t>C/58/18</w:t>
    </w:r>
  </w:p>
  <w:p w14:paraId="67CD34B4" w14:textId="6C51CF36" w:rsidR="00412766" w:rsidRPr="00C5280D" w:rsidRDefault="00412766" w:rsidP="00EB048E">
    <w:pPr>
      <w:pStyle w:val="Header"/>
      <w:rPr>
        <w:lang w:val="en-US"/>
      </w:rPr>
    </w:pPr>
    <w:r>
      <w:rPr>
        <w:lang w:val="en-US"/>
      </w:rPr>
      <w:t>Annex II, page 19</w:t>
    </w:r>
  </w:p>
  <w:p w14:paraId="466BD401" w14:textId="77777777" w:rsidR="00412766" w:rsidRPr="00C5280D" w:rsidRDefault="00412766" w:rsidP="006655D3"/>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26548" w14:textId="77777777" w:rsidR="00412766" w:rsidRPr="00C5280D" w:rsidRDefault="00412766" w:rsidP="001F50B4">
    <w:pPr>
      <w:pStyle w:val="Header"/>
      <w:rPr>
        <w:rStyle w:val="PageNumber"/>
        <w:lang w:val="en-US"/>
      </w:rPr>
    </w:pPr>
    <w:r>
      <w:rPr>
        <w:rStyle w:val="PageNumber"/>
        <w:lang w:val="en-US"/>
      </w:rPr>
      <w:t>C/58/18</w:t>
    </w:r>
  </w:p>
  <w:p w14:paraId="46D45153" w14:textId="7B4BC2A4" w:rsidR="00412766" w:rsidRDefault="00412766" w:rsidP="001F50B4">
    <w:pPr>
      <w:pStyle w:val="Header"/>
      <w:rPr>
        <w:lang w:val="en-US"/>
      </w:rPr>
    </w:pPr>
    <w:r>
      <w:rPr>
        <w:lang w:val="en-US"/>
      </w:rPr>
      <w:t>Annex II, page 18</w:t>
    </w:r>
  </w:p>
  <w:p w14:paraId="5A40B2A5" w14:textId="77777777" w:rsidR="00412766" w:rsidRPr="00A94139" w:rsidRDefault="00412766" w:rsidP="001F50B4">
    <w:pPr>
      <w:pStyle w:val="Header"/>
      <w:rPr>
        <w:lang w:val="de-DE"/>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9BF6E4" w14:textId="77777777" w:rsidR="00412766" w:rsidRPr="00C5280D" w:rsidRDefault="00412766" w:rsidP="00EB048E">
    <w:pPr>
      <w:pStyle w:val="Header"/>
      <w:rPr>
        <w:rStyle w:val="PageNumber"/>
        <w:lang w:val="en-US"/>
      </w:rPr>
    </w:pPr>
    <w:r>
      <w:rPr>
        <w:rStyle w:val="PageNumber"/>
        <w:lang w:val="en-US"/>
      </w:rPr>
      <w:t>C/58/18</w:t>
    </w:r>
  </w:p>
  <w:p w14:paraId="3C5B5D6C" w14:textId="09B5559B" w:rsidR="00412766" w:rsidRPr="00C5280D" w:rsidRDefault="00412766" w:rsidP="00EB048E">
    <w:pPr>
      <w:pStyle w:val="Header"/>
      <w:rPr>
        <w:lang w:val="en-US"/>
      </w:rPr>
    </w:pPr>
    <w:r>
      <w:rPr>
        <w:lang w:val="en-US"/>
      </w:rPr>
      <w:t>Annex II, page 21</w:t>
    </w:r>
  </w:p>
  <w:p w14:paraId="181BD4D9" w14:textId="77777777" w:rsidR="00412766" w:rsidRPr="00C5280D" w:rsidRDefault="00412766" w:rsidP="006655D3"/>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B59077" w14:textId="77777777" w:rsidR="00412766" w:rsidRPr="00C5280D" w:rsidRDefault="00412766" w:rsidP="001F50B4">
    <w:pPr>
      <w:pStyle w:val="Header"/>
      <w:rPr>
        <w:rStyle w:val="PageNumber"/>
        <w:lang w:val="en-US"/>
      </w:rPr>
    </w:pPr>
    <w:r>
      <w:rPr>
        <w:rStyle w:val="PageNumber"/>
        <w:lang w:val="en-US"/>
      </w:rPr>
      <w:t>C/58/18</w:t>
    </w:r>
  </w:p>
  <w:p w14:paraId="5073E332" w14:textId="5C441E66" w:rsidR="00412766" w:rsidRDefault="00412766" w:rsidP="001F50B4">
    <w:pPr>
      <w:pStyle w:val="Header"/>
      <w:rPr>
        <w:lang w:val="en-US"/>
      </w:rPr>
    </w:pPr>
    <w:r>
      <w:rPr>
        <w:lang w:val="en-US"/>
      </w:rPr>
      <w:t>Annex II, page 20</w:t>
    </w:r>
  </w:p>
  <w:p w14:paraId="08DFD753" w14:textId="77777777" w:rsidR="00412766" w:rsidRPr="00A94139" w:rsidRDefault="00412766" w:rsidP="001F50B4">
    <w:pPr>
      <w:pStyle w:val="Header"/>
      <w:rPr>
        <w:lang w:val="de-DE"/>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F7AE95" w14:textId="77777777" w:rsidR="00412766" w:rsidRPr="00C5280D" w:rsidRDefault="00412766" w:rsidP="00EB048E">
    <w:pPr>
      <w:pStyle w:val="Header"/>
      <w:rPr>
        <w:rStyle w:val="PageNumber"/>
        <w:lang w:val="en-US"/>
      </w:rPr>
    </w:pPr>
    <w:r>
      <w:rPr>
        <w:rStyle w:val="PageNumber"/>
        <w:lang w:val="en-US"/>
      </w:rPr>
      <w:t>C/58/18</w:t>
    </w:r>
  </w:p>
  <w:p w14:paraId="40F14459" w14:textId="4699B9E1" w:rsidR="00412766" w:rsidRPr="00C5280D" w:rsidRDefault="00412766" w:rsidP="00EB048E">
    <w:pPr>
      <w:pStyle w:val="Header"/>
      <w:rPr>
        <w:lang w:val="en-US"/>
      </w:rPr>
    </w:pPr>
    <w:r>
      <w:rPr>
        <w:lang w:val="en-US"/>
      </w:rPr>
      <w:t>Annex II, page 23</w:t>
    </w:r>
  </w:p>
  <w:p w14:paraId="02D7E958" w14:textId="77777777" w:rsidR="00412766" w:rsidRPr="00C5280D" w:rsidRDefault="00412766" w:rsidP="006655D3"/>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FAB040" w14:textId="77777777" w:rsidR="00412766" w:rsidRPr="00C5280D" w:rsidRDefault="00412766" w:rsidP="001F50B4">
    <w:pPr>
      <w:pStyle w:val="Header"/>
      <w:rPr>
        <w:rStyle w:val="PageNumber"/>
        <w:lang w:val="en-US"/>
      </w:rPr>
    </w:pPr>
    <w:r>
      <w:rPr>
        <w:rStyle w:val="PageNumber"/>
        <w:lang w:val="en-US"/>
      </w:rPr>
      <w:t>C/58/18</w:t>
    </w:r>
  </w:p>
  <w:p w14:paraId="1548905F" w14:textId="640C9CC6" w:rsidR="00412766" w:rsidRDefault="00412766" w:rsidP="001F50B4">
    <w:pPr>
      <w:pStyle w:val="Header"/>
      <w:rPr>
        <w:lang w:val="en-US"/>
      </w:rPr>
    </w:pPr>
    <w:r>
      <w:rPr>
        <w:lang w:val="en-US"/>
      </w:rPr>
      <w:t>Annex II, page 22</w:t>
    </w:r>
  </w:p>
  <w:p w14:paraId="1BD74F93" w14:textId="77777777" w:rsidR="00412766" w:rsidRPr="00A94139" w:rsidRDefault="00412766" w:rsidP="001F50B4">
    <w:pPr>
      <w:pStyle w:val="Header"/>
      <w:rPr>
        <w:lang w:val="de-DE"/>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51B2B9" w14:textId="77777777" w:rsidR="00412766" w:rsidRPr="00C5280D" w:rsidRDefault="00412766" w:rsidP="001F50B4">
    <w:pPr>
      <w:pStyle w:val="Header"/>
      <w:rPr>
        <w:rStyle w:val="PageNumber"/>
        <w:lang w:val="en-US"/>
      </w:rPr>
    </w:pPr>
    <w:r>
      <w:rPr>
        <w:rStyle w:val="PageNumber"/>
        <w:lang w:val="en-US"/>
      </w:rPr>
      <w:t>C/58/18</w:t>
    </w:r>
  </w:p>
  <w:p w14:paraId="0D424704" w14:textId="6FB377CD" w:rsidR="00412766" w:rsidRDefault="00412766" w:rsidP="001F50B4">
    <w:pPr>
      <w:pStyle w:val="Header"/>
      <w:rPr>
        <w:lang w:val="en-US"/>
      </w:rPr>
    </w:pPr>
    <w:r>
      <w:rPr>
        <w:lang w:val="en-US"/>
      </w:rPr>
      <w:t>Annex II, page 24</w:t>
    </w:r>
  </w:p>
  <w:p w14:paraId="42AB15D5" w14:textId="77777777" w:rsidR="00412766" w:rsidRPr="00A94139" w:rsidRDefault="00412766" w:rsidP="001F50B4">
    <w:pPr>
      <w:pStyle w:val="Header"/>
      <w:rPr>
        <w:lang w:val="de-DE"/>
      </w:rP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5F4AD8" w14:textId="77777777" w:rsidR="00F832BE" w:rsidRPr="00C5280D" w:rsidRDefault="00F832BE" w:rsidP="00EB048E">
    <w:pPr>
      <w:pStyle w:val="Header"/>
      <w:rPr>
        <w:rStyle w:val="PageNumber"/>
        <w:lang w:val="en-US"/>
      </w:rPr>
    </w:pPr>
    <w:r>
      <w:rPr>
        <w:rStyle w:val="PageNumber"/>
        <w:lang w:val="en-US"/>
      </w:rPr>
      <w:t>C/58/18</w:t>
    </w:r>
  </w:p>
  <w:p w14:paraId="7BC72AF0" w14:textId="7B324DEA" w:rsidR="00F832BE" w:rsidRPr="00C5280D" w:rsidRDefault="00F832BE" w:rsidP="00EB048E">
    <w:pPr>
      <w:pStyle w:val="Header"/>
      <w:rPr>
        <w:lang w:val="en-US"/>
      </w:rPr>
    </w:pPr>
    <w:r>
      <w:rPr>
        <w:lang w:val="en-US"/>
      </w:rPr>
      <w:t>Annex II, page 26</w:t>
    </w:r>
  </w:p>
  <w:p w14:paraId="22C73DBD" w14:textId="77777777" w:rsidR="00F832BE" w:rsidRPr="00C5280D" w:rsidRDefault="00F832BE" w:rsidP="006655D3"/>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D28541" w14:textId="77777777" w:rsidR="00F832BE" w:rsidRPr="00C5280D" w:rsidRDefault="00F832BE" w:rsidP="001F50B4">
    <w:pPr>
      <w:pStyle w:val="Header"/>
      <w:rPr>
        <w:rStyle w:val="PageNumber"/>
        <w:lang w:val="en-US"/>
      </w:rPr>
    </w:pPr>
    <w:r>
      <w:rPr>
        <w:rStyle w:val="PageNumber"/>
        <w:lang w:val="en-US"/>
      </w:rPr>
      <w:t>C/58/18</w:t>
    </w:r>
  </w:p>
  <w:p w14:paraId="414EF93D" w14:textId="1A2F336A" w:rsidR="00F832BE" w:rsidRDefault="00F832BE" w:rsidP="001F50B4">
    <w:pPr>
      <w:pStyle w:val="Header"/>
      <w:rPr>
        <w:lang w:val="en-US"/>
      </w:rPr>
    </w:pPr>
    <w:r>
      <w:rPr>
        <w:lang w:val="en-US"/>
      </w:rPr>
      <w:t>Annex II, page 27</w:t>
    </w:r>
  </w:p>
  <w:p w14:paraId="0DBC5ED9" w14:textId="77777777" w:rsidR="00F832BE" w:rsidRPr="00A94139" w:rsidRDefault="00F832BE" w:rsidP="001F50B4">
    <w:pPr>
      <w:pStyle w:val="Header"/>
      <w:rPr>
        <w:lang w:val="de-DE"/>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ABE326" w14:textId="77777777" w:rsidR="00F832BE" w:rsidRPr="00C5280D" w:rsidRDefault="00F832BE" w:rsidP="00EB048E">
    <w:pPr>
      <w:pStyle w:val="Header"/>
      <w:rPr>
        <w:rStyle w:val="PageNumber"/>
        <w:lang w:val="en-US"/>
      </w:rPr>
    </w:pPr>
    <w:r>
      <w:rPr>
        <w:rStyle w:val="PageNumber"/>
        <w:lang w:val="en-US"/>
      </w:rPr>
      <w:t>C/58/18</w:t>
    </w:r>
  </w:p>
  <w:p w14:paraId="5635FFF2" w14:textId="2A8FE99A" w:rsidR="00F832BE" w:rsidRPr="00C5280D" w:rsidRDefault="00F832BE" w:rsidP="00EB048E">
    <w:pPr>
      <w:pStyle w:val="Header"/>
      <w:rPr>
        <w:lang w:val="en-US"/>
      </w:rPr>
    </w:pPr>
    <w:r>
      <w:rPr>
        <w:lang w:val="en-US"/>
      </w:rPr>
      <w:t>Annex II, page 28</w:t>
    </w:r>
  </w:p>
  <w:p w14:paraId="70A8CA44" w14:textId="77777777" w:rsidR="00F832BE" w:rsidRPr="00C5280D" w:rsidRDefault="00F832BE" w:rsidP="006655D3"/>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3F3C00" w14:textId="77777777" w:rsidR="00F832BE" w:rsidRPr="00C5280D" w:rsidRDefault="00F832BE" w:rsidP="00EB048E">
    <w:pPr>
      <w:pStyle w:val="Header"/>
      <w:rPr>
        <w:rStyle w:val="PageNumber"/>
        <w:lang w:val="en-US"/>
      </w:rPr>
    </w:pPr>
    <w:r>
      <w:rPr>
        <w:rStyle w:val="PageNumber"/>
        <w:lang w:val="en-US"/>
      </w:rPr>
      <w:t>C/58/18</w:t>
    </w:r>
  </w:p>
  <w:p w14:paraId="43EDB905" w14:textId="022E2078" w:rsidR="00F832BE" w:rsidRPr="00C5280D" w:rsidRDefault="00F832BE" w:rsidP="00EB048E">
    <w:pPr>
      <w:pStyle w:val="Header"/>
      <w:rPr>
        <w:lang w:val="en-US"/>
      </w:rPr>
    </w:pPr>
    <w:r>
      <w:rPr>
        <w:lang w:val="en-US"/>
      </w:rPr>
      <w:t>Annex II, page 30</w:t>
    </w:r>
  </w:p>
  <w:p w14:paraId="11DFD9BF" w14:textId="77777777" w:rsidR="00F832BE" w:rsidRPr="00C5280D" w:rsidRDefault="00F832BE" w:rsidP="006655D3"/>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F0562A" w14:textId="77777777" w:rsidR="00F832BE" w:rsidRPr="00C5280D" w:rsidRDefault="00F832BE" w:rsidP="001F50B4">
    <w:pPr>
      <w:pStyle w:val="Header"/>
      <w:rPr>
        <w:rStyle w:val="PageNumber"/>
        <w:lang w:val="en-US"/>
      </w:rPr>
    </w:pPr>
    <w:r>
      <w:rPr>
        <w:rStyle w:val="PageNumber"/>
        <w:lang w:val="en-US"/>
      </w:rPr>
      <w:t>C/58/18</w:t>
    </w:r>
  </w:p>
  <w:p w14:paraId="51267A66" w14:textId="75A64083" w:rsidR="00F832BE" w:rsidRDefault="00F832BE" w:rsidP="001F50B4">
    <w:pPr>
      <w:pStyle w:val="Header"/>
      <w:rPr>
        <w:lang w:val="en-US"/>
      </w:rPr>
    </w:pPr>
    <w:r>
      <w:rPr>
        <w:lang w:val="en-US"/>
      </w:rPr>
      <w:t>Annex II, page 31</w:t>
    </w:r>
  </w:p>
  <w:p w14:paraId="4C327F88" w14:textId="77777777" w:rsidR="00F832BE" w:rsidRPr="00A94139" w:rsidRDefault="00F832BE" w:rsidP="001F50B4">
    <w:pPr>
      <w:pStyle w:val="Header"/>
      <w:rPr>
        <w:lang w:val="de-DE"/>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4F107A" w14:textId="77777777" w:rsidR="00F832BE" w:rsidRPr="00C5280D" w:rsidRDefault="00F832BE" w:rsidP="00EB048E">
    <w:pPr>
      <w:pStyle w:val="Header"/>
      <w:rPr>
        <w:rStyle w:val="PageNumber"/>
        <w:lang w:val="en-US"/>
      </w:rPr>
    </w:pPr>
    <w:r>
      <w:rPr>
        <w:rStyle w:val="PageNumber"/>
        <w:lang w:val="en-US"/>
      </w:rPr>
      <w:t>C/58/18</w:t>
    </w:r>
  </w:p>
  <w:p w14:paraId="1537D431" w14:textId="5202AD4B" w:rsidR="00F832BE" w:rsidRPr="00C5280D" w:rsidRDefault="00F832BE" w:rsidP="00EB048E">
    <w:pPr>
      <w:pStyle w:val="Header"/>
      <w:rPr>
        <w:lang w:val="en-US"/>
      </w:rPr>
    </w:pPr>
    <w:r>
      <w:rPr>
        <w:lang w:val="en-US"/>
      </w:rPr>
      <w:t>Annex II, page 32</w:t>
    </w:r>
  </w:p>
  <w:p w14:paraId="19D4144D" w14:textId="77777777" w:rsidR="00F832BE" w:rsidRPr="00C5280D" w:rsidRDefault="00F832BE" w:rsidP="006655D3"/>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7D1604" w14:textId="77777777" w:rsidR="00F832BE" w:rsidRPr="00C5280D" w:rsidRDefault="00F832BE" w:rsidP="00EB048E">
    <w:pPr>
      <w:pStyle w:val="Header"/>
      <w:rPr>
        <w:rStyle w:val="PageNumber"/>
        <w:lang w:val="en-US"/>
      </w:rPr>
    </w:pPr>
    <w:r>
      <w:rPr>
        <w:rStyle w:val="PageNumber"/>
        <w:lang w:val="en-US"/>
      </w:rPr>
      <w:t>C/58/18</w:t>
    </w:r>
  </w:p>
  <w:p w14:paraId="2AC24B61" w14:textId="7476838A" w:rsidR="00F832BE" w:rsidRPr="00C5280D" w:rsidRDefault="00F832BE" w:rsidP="00EB048E">
    <w:pPr>
      <w:pStyle w:val="Header"/>
      <w:rPr>
        <w:lang w:val="en-US"/>
      </w:rPr>
    </w:pPr>
    <w:r>
      <w:rPr>
        <w:lang w:val="en-US"/>
      </w:rPr>
      <w:t>Annex II, page 34</w:t>
    </w:r>
  </w:p>
  <w:p w14:paraId="7AD29D5B" w14:textId="77777777" w:rsidR="00F832BE" w:rsidRPr="00C5280D" w:rsidRDefault="00F832BE" w:rsidP="006655D3"/>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8B8DD8" w14:textId="77777777" w:rsidR="00F832BE" w:rsidRPr="00C5280D" w:rsidRDefault="00F832BE" w:rsidP="001F50B4">
    <w:pPr>
      <w:pStyle w:val="Header"/>
      <w:rPr>
        <w:rStyle w:val="PageNumber"/>
        <w:lang w:val="en-US"/>
      </w:rPr>
    </w:pPr>
    <w:r>
      <w:rPr>
        <w:rStyle w:val="PageNumber"/>
        <w:lang w:val="en-US"/>
      </w:rPr>
      <w:t>C/58/18</w:t>
    </w:r>
  </w:p>
  <w:p w14:paraId="3BCD4DF1" w14:textId="051F4A71" w:rsidR="00F832BE" w:rsidRDefault="00F832BE" w:rsidP="001F50B4">
    <w:pPr>
      <w:pStyle w:val="Header"/>
      <w:rPr>
        <w:lang w:val="en-US"/>
      </w:rPr>
    </w:pPr>
    <w:r>
      <w:rPr>
        <w:lang w:val="en-US"/>
      </w:rPr>
      <w:t>Annex II, page 33</w:t>
    </w:r>
  </w:p>
  <w:p w14:paraId="4E33F26A" w14:textId="77777777" w:rsidR="00F832BE" w:rsidRPr="00A94139" w:rsidRDefault="00F832BE" w:rsidP="001F50B4">
    <w:pPr>
      <w:pStyle w:val="Header"/>
      <w:rPr>
        <w:lang w:val="de-DE"/>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B72A83" w14:textId="77777777" w:rsidR="00F832BE" w:rsidRPr="00C5280D" w:rsidRDefault="00F832BE" w:rsidP="00EB048E">
    <w:pPr>
      <w:pStyle w:val="Header"/>
      <w:rPr>
        <w:rStyle w:val="PageNumber"/>
        <w:lang w:val="en-US"/>
      </w:rPr>
    </w:pPr>
    <w:r>
      <w:rPr>
        <w:rStyle w:val="PageNumber"/>
        <w:lang w:val="en-US"/>
      </w:rPr>
      <w:t>C/58/18</w:t>
    </w:r>
  </w:p>
  <w:p w14:paraId="44E6AE25" w14:textId="1B86F563" w:rsidR="00F832BE" w:rsidRPr="00C5280D" w:rsidRDefault="00F832BE" w:rsidP="00EB048E">
    <w:pPr>
      <w:pStyle w:val="Header"/>
      <w:rPr>
        <w:lang w:val="en-US"/>
      </w:rPr>
    </w:pPr>
    <w:r>
      <w:rPr>
        <w:lang w:val="en-US"/>
      </w:rPr>
      <w:t>Annex II, page 36</w:t>
    </w:r>
  </w:p>
  <w:p w14:paraId="60B39103" w14:textId="77777777" w:rsidR="00F832BE" w:rsidRPr="00C5280D" w:rsidRDefault="00F832BE" w:rsidP="006655D3"/>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288BCE" w14:textId="77777777" w:rsidR="00F832BE" w:rsidRPr="00C5280D" w:rsidRDefault="00F832BE" w:rsidP="001F50B4">
    <w:pPr>
      <w:pStyle w:val="Header"/>
      <w:rPr>
        <w:rStyle w:val="PageNumber"/>
        <w:lang w:val="en-US"/>
      </w:rPr>
    </w:pPr>
    <w:r>
      <w:rPr>
        <w:rStyle w:val="PageNumber"/>
        <w:lang w:val="en-US"/>
      </w:rPr>
      <w:t>C/58/18</w:t>
    </w:r>
  </w:p>
  <w:p w14:paraId="5988259E" w14:textId="6614F91C" w:rsidR="00F832BE" w:rsidRDefault="00F832BE" w:rsidP="001F50B4">
    <w:pPr>
      <w:pStyle w:val="Header"/>
      <w:rPr>
        <w:lang w:val="en-US"/>
      </w:rPr>
    </w:pPr>
    <w:r>
      <w:rPr>
        <w:lang w:val="en-US"/>
      </w:rPr>
      <w:t>Annex II, page 35</w:t>
    </w:r>
  </w:p>
  <w:p w14:paraId="5717F8B0" w14:textId="77777777" w:rsidR="00F832BE" w:rsidRPr="00A94139" w:rsidRDefault="00F832BE" w:rsidP="001F50B4">
    <w:pPr>
      <w:pStyle w:val="Header"/>
      <w:rPr>
        <w:lang w:val="de-DE"/>
      </w:rP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22E13F" w14:textId="77777777" w:rsidR="00F832BE" w:rsidRPr="00C5280D" w:rsidRDefault="00F832BE" w:rsidP="00EB048E">
    <w:pPr>
      <w:pStyle w:val="Header"/>
      <w:rPr>
        <w:rStyle w:val="PageNumber"/>
        <w:lang w:val="en-US"/>
      </w:rPr>
    </w:pPr>
    <w:r>
      <w:rPr>
        <w:rStyle w:val="PageNumber"/>
        <w:lang w:val="en-US"/>
      </w:rPr>
      <w:t>C/58/18</w:t>
    </w:r>
  </w:p>
  <w:p w14:paraId="5027F238" w14:textId="10BEC80B" w:rsidR="00F832BE" w:rsidRPr="00C5280D" w:rsidRDefault="00F832BE" w:rsidP="00EB048E">
    <w:pPr>
      <w:pStyle w:val="Header"/>
      <w:rPr>
        <w:lang w:val="en-US"/>
      </w:rPr>
    </w:pPr>
    <w:r>
      <w:rPr>
        <w:lang w:val="en-US"/>
      </w:rPr>
      <w:t>Annex II, page 38</w:t>
    </w:r>
  </w:p>
  <w:p w14:paraId="2784415C" w14:textId="77777777" w:rsidR="00F832BE" w:rsidRPr="00C5280D" w:rsidRDefault="00F832BE" w:rsidP="006655D3"/>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7A520D" w14:textId="77777777" w:rsidR="00F832BE" w:rsidRPr="00C5280D" w:rsidRDefault="00F832BE" w:rsidP="001F50B4">
    <w:pPr>
      <w:pStyle w:val="Header"/>
      <w:rPr>
        <w:rStyle w:val="PageNumber"/>
        <w:lang w:val="en-US"/>
      </w:rPr>
    </w:pPr>
    <w:r>
      <w:rPr>
        <w:rStyle w:val="PageNumber"/>
        <w:lang w:val="en-US"/>
      </w:rPr>
      <w:t>C/58/18</w:t>
    </w:r>
  </w:p>
  <w:p w14:paraId="78AA8447" w14:textId="2B1BFAAE" w:rsidR="00F832BE" w:rsidRDefault="00F832BE" w:rsidP="001F50B4">
    <w:pPr>
      <w:pStyle w:val="Header"/>
      <w:rPr>
        <w:lang w:val="en-US"/>
      </w:rPr>
    </w:pPr>
    <w:r>
      <w:rPr>
        <w:lang w:val="en-US"/>
      </w:rPr>
      <w:t>Annex II, page 37</w:t>
    </w:r>
  </w:p>
  <w:p w14:paraId="40A1838A" w14:textId="77777777" w:rsidR="00F832BE" w:rsidRPr="00A94139" w:rsidRDefault="00F832BE" w:rsidP="001F50B4">
    <w:pPr>
      <w:pStyle w:val="Header"/>
      <w:rPr>
        <w:lang w:val="de-DE"/>
      </w:rP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661EFE" w14:textId="77777777" w:rsidR="00F832BE" w:rsidRPr="00C5280D" w:rsidRDefault="00F832BE" w:rsidP="00EB048E">
    <w:pPr>
      <w:pStyle w:val="Header"/>
      <w:rPr>
        <w:rStyle w:val="PageNumber"/>
        <w:lang w:val="en-US"/>
      </w:rPr>
    </w:pPr>
    <w:r>
      <w:rPr>
        <w:rStyle w:val="PageNumber"/>
        <w:lang w:val="en-US"/>
      </w:rPr>
      <w:t>C/58/18</w:t>
    </w:r>
  </w:p>
  <w:p w14:paraId="07BFB0B9" w14:textId="381B6A0E" w:rsidR="00F832BE" w:rsidRPr="00C5280D" w:rsidRDefault="00F832BE" w:rsidP="00EB048E">
    <w:pPr>
      <w:pStyle w:val="Header"/>
      <w:rPr>
        <w:lang w:val="en-US"/>
      </w:rPr>
    </w:pPr>
    <w:r>
      <w:rPr>
        <w:lang w:val="en-US"/>
      </w:rPr>
      <w:t>Annex II, page 40</w:t>
    </w:r>
  </w:p>
  <w:p w14:paraId="5FEB5065" w14:textId="77777777" w:rsidR="00F832BE" w:rsidRPr="00C5280D" w:rsidRDefault="00F832BE" w:rsidP="006655D3"/>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C32107" w14:textId="77777777" w:rsidR="00F832BE" w:rsidRPr="00C5280D" w:rsidRDefault="00F832BE" w:rsidP="001F50B4">
    <w:pPr>
      <w:pStyle w:val="Header"/>
      <w:rPr>
        <w:rStyle w:val="PageNumber"/>
        <w:lang w:val="en-US"/>
      </w:rPr>
    </w:pPr>
    <w:r>
      <w:rPr>
        <w:rStyle w:val="PageNumber"/>
        <w:lang w:val="en-US"/>
      </w:rPr>
      <w:t>C/58/18</w:t>
    </w:r>
  </w:p>
  <w:p w14:paraId="55D6C662" w14:textId="605F702F" w:rsidR="00F832BE" w:rsidRDefault="00F832BE" w:rsidP="001F50B4">
    <w:pPr>
      <w:pStyle w:val="Header"/>
      <w:rPr>
        <w:lang w:val="en-US"/>
      </w:rPr>
    </w:pPr>
    <w:r>
      <w:rPr>
        <w:lang w:val="en-US"/>
      </w:rPr>
      <w:t>Annex II, page 41</w:t>
    </w:r>
  </w:p>
  <w:p w14:paraId="2B858A53" w14:textId="77777777" w:rsidR="00F832BE" w:rsidRPr="00A94139" w:rsidRDefault="00F832BE" w:rsidP="001F50B4">
    <w:pPr>
      <w:pStyle w:val="Header"/>
      <w:rPr>
        <w:lang w:val="de-DE"/>
      </w:rP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7DB6A4" w14:textId="77777777" w:rsidR="00F832BE" w:rsidRPr="00C5280D" w:rsidRDefault="00F832BE" w:rsidP="00EB048E">
    <w:pPr>
      <w:pStyle w:val="Header"/>
      <w:rPr>
        <w:rStyle w:val="PageNumber"/>
        <w:lang w:val="en-US"/>
      </w:rPr>
    </w:pPr>
    <w:r>
      <w:rPr>
        <w:rStyle w:val="PageNumber"/>
        <w:lang w:val="en-US"/>
      </w:rPr>
      <w:t>C/58/18</w:t>
    </w:r>
  </w:p>
  <w:p w14:paraId="02D47B3D" w14:textId="160CF7E6" w:rsidR="00F832BE" w:rsidRPr="00C5280D" w:rsidRDefault="00F832BE" w:rsidP="00EB048E">
    <w:pPr>
      <w:pStyle w:val="Header"/>
      <w:rPr>
        <w:lang w:val="en-US"/>
      </w:rPr>
    </w:pPr>
    <w:r>
      <w:rPr>
        <w:lang w:val="en-US"/>
      </w:rPr>
      <w:t>Annex II, page 42</w:t>
    </w:r>
  </w:p>
  <w:p w14:paraId="2C88757B" w14:textId="77777777" w:rsidR="00F832BE" w:rsidRPr="00C5280D" w:rsidRDefault="00F832BE" w:rsidP="006655D3"/>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C5569E" w14:textId="77777777" w:rsidR="00137715" w:rsidRPr="00C5280D" w:rsidRDefault="00137715" w:rsidP="00EB048E">
    <w:pPr>
      <w:pStyle w:val="Header"/>
      <w:rPr>
        <w:rStyle w:val="PageNumber"/>
        <w:lang w:val="en-US"/>
      </w:rPr>
    </w:pPr>
    <w:r>
      <w:rPr>
        <w:rStyle w:val="PageNumber"/>
        <w:lang w:val="en-US"/>
      </w:rPr>
      <w:t>C/58/18</w:t>
    </w:r>
  </w:p>
  <w:p w14:paraId="5D98E90D" w14:textId="084BE89C" w:rsidR="00137715" w:rsidRPr="00C5280D" w:rsidRDefault="00137715" w:rsidP="00EB048E">
    <w:pPr>
      <w:pStyle w:val="Header"/>
      <w:rPr>
        <w:lang w:val="en-US"/>
      </w:rPr>
    </w:pPr>
    <w:r>
      <w:rPr>
        <w:lang w:val="en-US"/>
      </w:rPr>
      <w:t>Annex II, page 44</w:t>
    </w:r>
  </w:p>
  <w:p w14:paraId="4E318917" w14:textId="77777777" w:rsidR="00137715" w:rsidRPr="00C5280D" w:rsidRDefault="00137715" w:rsidP="006655D3"/>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8D4F2B" w14:textId="77777777" w:rsidR="00F832BE" w:rsidRPr="00C5280D" w:rsidRDefault="00F832BE" w:rsidP="001F50B4">
    <w:pPr>
      <w:pStyle w:val="Header"/>
      <w:rPr>
        <w:rStyle w:val="PageNumber"/>
        <w:lang w:val="en-US"/>
      </w:rPr>
    </w:pPr>
    <w:r>
      <w:rPr>
        <w:rStyle w:val="PageNumber"/>
        <w:lang w:val="en-US"/>
      </w:rPr>
      <w:t>C/58/18</w:t>
    </w:r>
  </w:p>
  <w:p w14:paraId="1A2318EA" w14:textId="7F24FB7A" w:rsidR="00F832BE" w:rsidRDefault="00F832BE" w:rsidP="001F50B4">
    <w:pPr>
      <w:pStyle w:val="Header"/>
      <w:rPr>
        <w:lang w:val="en-US"/>
      </w:rPr>
    </w:pPr>
    <w:r>
      <w:rPr>
        <w:lang w:val="en-US"/>
      </w:rPr>
      <w:t>Annex II, page 43</w:t>
    </w:r>
  </w:p>
  <w:p w14:paraId="4F7F78E3" w14:textId="77777777" w:rsidR="00F832BE" w:rsidRPr="00A94139" w:rsidRDefault="00F832BE" w:rsidP="001F50B4">
    <w:pPr>
      <w:pStyle w:val="Header"/>
      <w:rPr>
        <w:lang w:val="de-DE"/>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07C56" w14:textId="77777777" w:rsidR="00137715" w:rsidRPr="00C5280D" w:rsidRDefault="00137715" w:rsidP="00EB048E">
    <w:pPr>
      <w:pStyle w:val="Header"/>
      <w:rPr>
        <w:rStyle w:val="PageNumber"/>
        <w:lang w:val="en-US"/>
      </w:rPr>
    </w:pPr>
    <w:r>
      <w:rPr>
        <w:rStyle w:val="PageNumber"/>
        <w:lang w:val="en-US"/>
      </w:rPr>
      <w:t>C/58/18</w:t>
    </w:r>
  </w:p>
  <w:p w14:paraId="2BFEF61D" w14:textId="35B6DB06" w:rsidR="00137715" w:rsidRPr="00C5280D" w:rsidRDefault="00137715" w:rsidP="00EB048E">
    <w:pPr>
      <w:pStyle w:val="Header"/>
      <w:rPr>
        <w:lang w:val="en-US"/>
      </w:rPr>
    </w:pPr>
    <w:r>
      <w:rPr>
        <w:lang w:val="en-US"/>
      </w:rPr>
      <w:t>Annex II, page 46</w:t>
    </w:r>
  </w:p>
  <w:p w14:paraId="6F348E93" w14:textId="77777777" w:rsidR="00137715" w:rsidRPr="00C5280D" w:rsidRDefault="00137715" w:rsidP="006655D3"/>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623B1" w14:textId="77777777" w:rsidR="00137715" w:rsidRPr="00C5280D" w:rsidRDefault="00137715" w:rsidP="001F50B4">
    <w:pPr>
      <w:pStyle w:val="Header"/>
      <w:rPr>
        <w:rStyle w:val="PageNumber"/>
        <w:lang w:val="en-US"/>
      </w:rPr>
    </w:pPr>
    <w:r>
      <w:rPr>
        <w:rStyle w:val="PageNumber"/>
        <w:lang w:val="en-US"/>
      </w:rPr>
      <w:t>C/58/18</w:t>
    </w:r>
  </w:p>
  <w:p w14:paraId="13E41B90" w14:textId="70F84B44" w:rsidR="00137715" w:rsidRDefault="00137715" w:rsidP="001F50B4">
    <w:pPr>
      <w:pStyle w:val="Header"/>
      <w:rPr>
        <w:lang w:val="en-US"/>
      </w:rPr>
    </w:pPr>
    <w:r>
      <w:rPr>
        <w:lang w:val="en-US"/>
      </w:rPr>
      <w:t>Annex II, page 45</w:t>
    </w:r>
  </w:p>
  <w:p w14:paraId="31022A1F" w14:textId="77777777" w:rsidR="00137715" w:rsidRPr="00A94139" w:rsidRDefault="00137715" w:rsidP="001F50B4">
    <w:pPr>
      <w:pStyle w:val="Header"/>
      <w:rPr>
        <w:lang w:val="de-DE"/>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5CA8"/>
    <w:rsid w:val="00010CF3"/>
    <w:rsid w:val="00011E27"/>
    <w:rsid w:val="000148BC"/>
    <w:rsid w:val="00024AB8"/>
    <w:rsid w:val="00030854"/>
    <w:rsid w:val="00034E0C"/>
    <w:rsid w:val="00036028"/>
    <w:rsid w:val="00044642"/>
    <w:rsid w:val="000446B9"/>
    <w:rsid w:val="00047E21"/>
    <w:rsid w:val="00050E16"/>
    <w:rsid w:val="000570C4"/>
    <w:rsid w:val="00073475"/>
    <w:rsid w:val="00085505"/>
    <w:rsid w:val="00095938"/>
    <w:rsid w:val="000A692F"/>
    <w:rsid w:val="000C4E25"/>
    <w:rsid w:val="000C7021"/>
    <w:rsid w:val="000D6BBC"/>
    <w:rsid w:val="000D7780"/>
    <w:rsid w:val="000E197D"/>
    <w:rsid w:val="000E636A"/>
    <w:rsid w:val="000F2F11"/>
    <w:rsid w:val="00105929"/>
    <w:rsid w:val="00110C36"/>
    <w:rsid w:val="001131D5"/>
    <w:rsid w:val="00137715"/>
    <w:rsid w:val="00141DB8"/>
    <w:rsid w:val="0015214D"/>
    <w:rsid w:val="0015273E"/>
    <w:rsid w:val="00153C44"/>
    <w:rsid w:val="00172084"/>
    <w:rsid w:val="00173413"/>
    <w:rsid w:val="0017474A"/>
    <w:rsid w:val="001758C6"/>
    <w:rsid w:val="00182B99"/>
    <w:rsid w:val="00184A84"/>
    <w:rsid w:val="001A2706"/>
    <w:rsid w:val="001C1525"/>
    <w:rsid w:val="001F1BCE"/>
    <w:rsid w:val="001F50B4"/>
    <w:rsid w:val="0020304B"/>
    <w:rsid w:val="0021332C"/>
    <w:rsid w:val="00213982"/>
    <w:rsid w:val="00214C72"/>
    <w:rsid w:val="002354EC"/>
    <w:rsid w:val="0024416D"/>
    <w:rsid w:val="00255EC3"/>
    <w:rsid w:val="00256BFA"/>
    <w:rsid w:val="00265769"/>
    <w:rsid w:val="00271911"/>
    <w:rsid w:val="002800A0"/>
    <w:rsid w:val="002801B3"/>
    <w:rsid w:val="00281060"/>
    <w:rsid w:val="00287DE8"/>
    <w:rsid w:val="002940E8"/>
    <w:rsid w:val="00294751"/>
    <w:rsid w:val="002A6E50"/>
    <w:rsid w:val="002B4298"/>
    <w:rsid w:val="002C256A"/>
    <w:rsid w:val="00305A7F"/>
    <w:rsid w:val="0031089B"/>
    <w:rsid w:val="003152FE"/>
    <w:rsid w:val="00327436"/>
    <w:rsid w:val="00344BD6"/>
    <w:rsid w:val="0035528D"/>
    <w:rsid w:val="00361821"/>
    <w:rsid w:val="00361E9E"/>
    <w:rsid w:val="0039633A"/>
    <w:rsid w:val="003B19DA"/>
    <w:rsid w:val="003C752B"/>
    <w:rsid w:val="003C7FBE"/>
    <w:rsid w:val="003D227C"/>
    <w:rsid w:val="003D2B4D"/>
    <w:rsid w:val="003F4BCF"/>
    <w:rsid w:val="003F5F2B"/>
    <w:rsid w:val="00412766"/>
    <w:rsid w:val="00444A88"/>
    <w:rsid w:val="00473664"/>
    <w:rsid w:val="00474DA4"/>
    <w:rsid w:val="00476B4D"/>
    <w:rsid w:val="004805FA"/>
    <w:rsid w:val="004935D2"/>
    <w:rsid w:val="004B1215"/>
    <w:rsid w:val="004D047D"/>
    <w:rsid w:val="004D3E70"/>
    <w:rsid w:val="004F1E9E"/>
    <w:rsid w:val="004F21B6"/>
    <w:rsid w:val="004F305A"/>
    <w:rsid w:val="00512164"/>
    <w:rsid w:val="0051361E"/>
    <w:rsid w:val="00520297"/>
    <w:rsid w:val="00527C46"/>
    <w:rsid w:val="005338F9"/>
    <w:rsid w:val="005343C7"/>
    <w:rsid w:val="0054281C"/>
    <w:rsid w:val="00544581"/>
    <w:rsid w:val="00545CA8"/>
    <w:rsid w:val="0055268D"/>
    <w:rsid w:val="00576BE4"/>
    <w:rsid w:val="00587E41"/>
    <w:rsid w:val="005A1D3B"/>
    <w:rsid w:val="005A400A"/>
    <w:rsid w:val="005B7A61"/>
    <w:rsid w:val="005F7B92"/>
    <w:rsid w:val="00612379"/>
    <w:rsid w:val="00613A96"/>
    <w:rsid w:val="006153B6"/>
    <w:rsid w:val="0061555F"/>
    <w:rsid w:val="00636CA6"/>
    <w:rsid w:val="00641200"/>
    <w:rsid w:val="00641346"/>
    <w:rsid w:val="00645CA8"/>
    <w:rsid w:val="006549BA"/>
    <w:rsid w:val="006655D3"/>
    <w:rsid w:val="00667404"/>
    <w:rsid w:val="00687EB4"/>
    <w:rsid w:val="00695C56"/>
    <w:rsid w:val="006A28D5"/>
    <w:rsid w:val="006A5CDE"/>
    <w:rsid w:val="006A644A"/>
    <w:rsid w:val="006B00AE"/>
    <w:rsid w:val="006B17D2"/>
    <w:rsid w:val="006C224E"/>
    <w:rsid w:val="006D780A"/>
    <w:rsid w:val="00712148"/>
    <w:rsid w:val="0071271E"/>
    <w:rsid w:val="00732DEC"/>
    <w:rsid w:val="00735BD5"/>
    <w:rsid w:val="007451EC"/>
    <w:rsid w:val="00751613"/>
    <w:rsid w:val="007556F6"/>
    <w:rsid w:val="00760EEF"/>
    <w:rsid w:val="007611F5"/>
    <w:rsid w:val="00777EE5"/>
    <w:rsid w:val="00782255"/>
    <w:rsid w:val="00784836"/>
    <w:rsid w:val="0079023E"/>
    <w:rsid w:val="007A2854"/>
    <w:rsid w:val="007C1D92"/>
    <w:rsid w:val="007C3C19"/>
    <w:rsid w:val="007C4CB9"/>
    <w:rsid w:val="007D0B9D"/>
    <w:rsid w:val="007D19B0"/>
    <w:rsid w:val="007D4635"/>
    <w:rsid w:val="007E7EC4"/>
    <w:rsid w:val="007F498F"/>
    <w:rsid w:val="00802457"/>
    <w:rsid w:val="00802AD7"/>
    <w:rsid w:val="0080679D"/>
    <w:rsid w:val="008108B0"/>
    <w:rsid w:val="00810B99"/>
    <w:rsid w:val="00811B20"/>
    <w:rsid w:val="008211B5"/>
    <w:rsid w:val="0082296E"/>
    <w:rsid w:val="00824099"/>
    <w:rsid w:val="00826A81"/>
    <w:rsid w:val="0083359E"/>
    <w:rsid w:val="00846D7C"/>
    <w:rsid w:val="00853A43"/>
    <w:rsid w:val="008672C7"/>
    <w:rsid w:val="00867AC1"/>
    <w:rsid w:val="00890DF8"/>
    <w:rsid w:val="008A743F"/>
    <w:rsid w:val="008B5AE4"/>
    <w:rsid w:val="008C0970"/>
    <w:rsid w:val="008D0BC5"/>
    <w:rsid w:val="008D2CF7"/>
    <w:rsid w:val="008E0917"/>
    <w:rsid w:val="00900C26"/>
    <w:rsid w:val="0090197F"/>
    <w:rsid w:val="00903264"/>
    <w:rsid w:val="00906DDC"/>
    <w:rsid w:val="00934E09"/>
    <w:rsid w:val="00936253"/>
    <w:rsid w:val="00940D46"/>
    <w:rsid w:val="00952DD4"/>
    <w:rsid w:val="00957421"/>
    <w:rsid w:val="00965AE7"/>
    <w:rsid w:val="00970FED"/>
    <w:rsid w:val="00992D82"/>
    <w:rsid w:val="00997029"/>
    <w:rsid w:val="009A7339"/>
    <w:rsid w:val="009B440E"/>
    <w:rsid w:val="009D690D"/>
    <w:rsid w:val="009E65B6"/>
    <w:rsid w:val="009F77CF"/>
    <w:rsid w:val="00A05ECE"/>
    <w:rsid w:val="00A11849"/>
    <w:rsid w:val="00A24C10"/>
    <w:rsid w:val="00A3365A"/>
    <w:rsid w:val="00A42AC3"/>
    <w:rsid w:val="00A430CF"/>
    <w:rsid w:val="00A5166B"/>
    <w:rsid w:val="00A52999"/>
    <w:rsid w:val="00A54309"/>
    <w:rsid w:val="00A556A7"/>
    <w:rsid w:val="00A57AB5"/>
    <w:rsid w:val="00A94139"/>
    <w:rsid w:val="00A94C17"/>
    <w:rsid w:val="00AA4966"/>
    <w:rsid w:val="00AB2B93"/>
    <w:rsid w:val="00AB530F"/>
    <w:rsid w:val="00AB7E5B"/>
    <w:rsid w:val="00AC2883"/>
    <w:rsid w:val="00AE02B1"/>
    <w:rsid w:val="00AE0EF1"/>
    <w:rsid w:val="00AE2937"/>
    <w:rsid w:val="00B07301"/>
    <w:rsid w:val="00B11F3E"/>
    <w:rsid w:val="00B224DE"/>
    <w:rsid w:val="00B324D4"/>
    <w:rsid w:val="00B46575"/>
    <w:rsid w:val="00B46EA3"/>
    <w:rsid w:val="00B61777"/>
    <w:rsid w:val="00B672A3"/>
    <w:rsid w:val="00B76CAB"/>
    <w:rsid w:val="00B84BBD"/>
    <w:rsid w:val="00BA43FB"/>
    <w:rsid w:val="00BB3C2A"/>
    <w:rsid w:val="00BC127D"/>
    <w:rsid w:val="00BC1FE6"/>
    <w:rsid w:val="00C0361E"/>
    <w:rsid w:val="00C061B6"/>
    <w:rsid w:val="00C2446C"/>
    <w:rsid w:val="00C36AE5"/>
    <w:rsid w:val="00C37245"/>
    <w:rsid w:val="00C37AAE"/>
    <w:rsid w:val="00C41F17"/>
    <w:rsid w:val="00C421CD"/>
    <w:rsid w:val="00C527FA"/>
    <w:rsid w:val="00C5280D"/>
    <w:rsid w:val="00C53EB3"/>
    <w:rsid w:val="00C5791C"/>
    <w:rsid w:val="00C66290"/>
    <w:rsid w:val="00C72B7A"/>
    <w:rsid w:val="00C96166"/>
    <w:rsid w:val="00C973F2"/>
    <w:rsid w:val="00CA304C"/>
    <w:rsid w:val="00CA4088"/>
    <w:rsid w:val="00CA55AE"/>
    <w:rsid w:val="00CA774A"/>
    <w:rsid w:val="00CC11B0"/>
    <w:rsid w:val="00CC13C2"/>
    <w:rsid w:val="00CC2841"/>
    <w:rsid w:val="00CF1330"/>
    <w:rsid w:val="00CF7E36"/>
    <w:rsid w:val="00D3708D"/>
    <w:rsid w:val="00D40426"/>
    <w:rsid w:val="00D57C96"/>
    <w:rsid w:val="00D57D18"/>
    <w:rsid w:val="00D60002"/>
    <w:rsid w:val="00D60B85"/>
    <w:rsid w:val="00D87C94"/>
    <w:rsid w:val="00D91203"/>
    <w:rsid w:val="00D95174"/>
    <w:rsid w:val="00DA4973"/>
    <w:rsid w:val="00DA6F36"/>
    <w:rsid w:val="00DB323D"/>
    <w:rsid w:val="00DB596E"/>
    <w:rsid w:val="00DB7773"/>
    <w:rsid w:val="00DC00EA"/>
    <w:rsid w:val="00DC3802"/>
    <w:rsid w:val="00DE12B1"/>
    <w:rsid w:val="00DE15C0"/>
    <w:rsid w:val="00E07D87"/>
    <w:rsid w:val="00E32739"/>
    <w:rsid w:val="00E32F7E"/>
    <w:rsid w:val="00E364BF"/>
    <w:rsid w:val="00E5267B"/>
    <w:rsid w:val="00E618D1"/>
    <w:rsid w:val="00E63C0E"/>
    <w:rsid w:val="00E72D49"/>
    <w:rsid w:val="00E7593C"/>
    <w:rsid w:val="00E7634E"/>
    <w:rsid w:val="00E7678A"/>
    <w:rsid w:val="00E8265A"/>
    <w:rsid w:val="00E935F1"/>
    <w:rsid w:val="00E948F9"/>
    <w:rsid w:val="00E94A81"/>
    <w:rsid w:val="00EA1FFB"/>
    <w:rsid w:val="00EA2C8F"/>
    <w:rsid w:val="00EB048E"/>
    <w:rsid w:val="00EB4E9C"/>
    <w:rsid w:val="00EE34DF"/>
    <w:rsid w:val="00EF2F89"/>
    <w:rsid w:val="00F03E98"/>
    <w:rsid w:val="00F1237A"/>
    <w:rsid w:val="00F20054"/>
    <w:rsid w:val="00F22CBD"/>
    <w:rsid w:val="00F272F1"/>
    <w:rsid w:val="00F45372"/>
    <w:rsid w:val="00F51FC1"/>
    <w:rsid w:val="00F560F7"/>
    <w:rsid w:val="00F61A7E"/>
    <w:rsid w:val="00F6334D"/>
    <w:rsid w:val="00F63599"/>
    <w:rsid w:val="00F832BE"/>
    <w:rsid w:val="00FA49AB"/>
    <w:rsid w:val="00FB31CE"/>
    <w:rsid w:val="00FD5EE9"/>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9D662D"/>
  <w15:docId w15:val="{B9B8A9F2-0AFC-458A-9D6B-21AF8117F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3C19"/>
    <w:pPr>
      <w:jc w:val="both"/>
    </w:pPr>
    <w:rPr>
      <w:rFonts w:ascii="Arial" w:hAnsi="Arial"/>
    </w:rPr>
  </w:style>
  <w:style w:type="paragraph" w:styleId="Heading1">
    <w:name w:val="heading 1"/>
    <w:next w:val="Normal"/>
    <w:autoRedefine/>
    <w:qFormat/>
    <w:rsid w:val="0031089B"/>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214C72"/>
    <w:pPr>
      <w:tabs>
        <w:tab w:val="left" w:pos="5387"/>
        <w:tab w:val="left" w:pos="5954"/>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uiPriority w:val="1"/>
    <w:qFormat/>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3F5F2B"/>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3F5F2B"/>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3F5F2B"/>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3F5F2B"/>
    <w:pPr>
      <w:tabs>
        <w:tab w:val="right" w:leader="dot" w:pos="9639"/>
      </w:tabs>
      <w:spacing w:after="120"/>
      <w:jc w:val="center"/>
    </w:pPr>
    <w:rPr>
      <w:rFonts w:ascii="Arial" w:hAnsi="Arial"/>
      <w:caps/>
    </w:rPr>
  </w:style>
  <w:style w:type="paragraph" w:styleId="TOC5">
    <w:name w:val="toc 5"/>
    <w:next w:val="Normal"/>
    <w:autoRedefine/>
    <w:rsid w:val="003F5F2B"/>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customStyle="1" w:styleId="inf6normal">
    <w:name w:val="inf_6_normal"/>
    <w:basedOn w:val="Normal"/>
    <w:link w:val="inf6normalChar"/>
    <w:rsid w:val="00A94139"/>
    <w:pPr>
      <w:tabs>
        <w:tab w:val="left" w:pos="426"/>
        <w:tab w:val="left" w:pos="992"/>
      </w:tabs>
    </w:pPr>
    <w:rPr>
      <w:rFonts w:cs="Arial"/>
    </w:rPr>
  </w:style>
  <w:style w:type="character" w:customStyle="1" w:styleId="inf6normalChar">
    <w:name w:val="inf_6_normal Char"/>
    <w:basedOn w:val="DefaultParagraphFont"/>
    <w:link w:val="inf6normal"/>
    <w:rsid w:val="00A94139"/>
    <w:rPr>
      <w:rFonts w:ascii="Arial" w:hAnsi="Arial" w:cs="Arial"/>
    </w:rPr>
  </w:style>
  <w:style w:type="paragraph" w:styleId="Revision">
    <w:name w:val="Revision"/>
    <w:hidden/>
    <w:uiPriority w:val="99"/>
    <w:semiHidden/>
    <w:rsid w:val="003F4BCF"/>
    <w:rPr>
      <w:rFonts w:ascii="Arial" w:hAnsi="Arial"/>
    </w:rPr>
  </w:style>
  <w:style w:type="character" w:styleId="CommentReference">
    <w:name w:val="annotation reference"/>
    <w:basedOn w:val="DefaultParagraphFont"/>
    <w:semiHidden/>
    <w:unhideWhenUsed/>
    <w:rsid w:val="003F4BCF"/>
    <w:rPr>
      <w:sz w:val="16"/>
      <w:szCs w:val="16"/>
    </w:rPr>
  </w:style>
  <w:style w:type="paragraph" w:styleId="CommentText">
    <w:name w:val="annotation text"/>
    <w:basedOn w:val="Normal"/>
    <w:link w:val="CommentTextChar"/>
    <w:unhideWhenUsed/>
    <w:rsid w:val="003F4BCF"/>
  </w:style>
  <w:style w:type="character" w:customStyle="1" w:styleId="CommentTextChar">
    <w:name w:val="Comment Text Char"/>
    <w:basedOn w:val="DefaultParagraphFont"/>
    <w:link w:val="CommentText"/>
    <w:rsid w:val="003F4BCF"/>
    <w:rPr>
      <w:rFonts w:ascii="Arial" w:hAnsi="Arial"/>
    </w:rPr>
  </w:style>
  <w:style w:type="paragraph" w:styleId="CommentSubject">
    <w:name w:val="annotation subject"/>
    <w:basedOn w:val="CommentText"/>
    <w:next w:val="CommentText"/>
    <w:link w:val="CommentSubjectChar"/>
    <w:semiHidden/>
    <w:unhideWhenUsed/>
    <w:rsid w:val="003F4BCF"/>
    <w:rPr>
      <w:b/>
      <w:bCs/>
    </w:rPr>
  </w:style>
  <w:style w:type="character" w:customStyle="1" w:styleId="CommentSubjectChar">
    <w:name w:val="Comment Subject Char"/>
    <w:basedOn w:val="CommentTextChar"/>
    <w:link w:val="CommentSubject"/>
    <w:semiHidden/>
    <w:rsid w:val="003F4BCF"/>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header" Target="header11.xml"/><Relationship Id="rId21" Type="http://schemas.openxmlformats.org/officeDocument/2006/relationships/image" Target="media/image8.png"/><Relationship Id="rId42" Type="http://schemas.openxmlformats.org/officeDocument/2006/relationships/image" Target="media/image18.png"/><Relationship Id="rId47" Type="http://schemas.openxmlformats.org/officeDocument/2006/relationships/header" Target="header21.xml"/><Relationship Id="rId63" Type="http://schemas.openxmlformats.org/officeDocument/2006/relationships/image" Target="media/image28.png"/><Relationship Id="rId68" Type="http://schemas.openxmlformats.org/officeDocument/2006/relationships/header" Target="header31.xml"/><Relationship Id="rId84" Type="http://schemas.openxmlformats.org/officeDocument/2006/relationships/header" Target="header39.xml"/><Relationship Id="rId89" Type="http://schemas.openxmlformats.org/officeDocument/2006/relationships/image" Target="media/image42.png"/><Relationship Id="rId16" Type="http://schemas.openxmlformats.org/officeDocument/2006/relationships/header" Target="header5.xml"/><Relationship Id="rId11" Type="http://schemas.openxmlformats.org/officeDocument/2006/relationships/image" Target="media/image3.png"/><Relationship Id="rId32" Type="http://schemas.openxmlformats.org/officeDocument/2006/relationships/header" Target="header14.xml"/><Relationship Id="rId37" Type="http://schemas.openxmlformats.org/officeDocument/2006/relationships/image" Target="media/image15.png"/><Relationship Id="rId53" Type="http://schemas.openxmlformats.org/officeDocument/2006/relationships/image" Target="media/image23.png"/><Relationship Id="rId58" Type="http://schemas.openxmlformats.org/officeDocument/2006/relationships/header" Target="header27.xml"/><Relationship Id="rId74" Type="http://schemas.openxmlformats.org/officeDocument/2006/relationships/image" Target="media/image35.png"/><Relationship Id="rId79" Type="http://schemas.openxmlformats.org/officeDocument/2006/relationships/header" Target="header36.xml"/><Relationship Id="rId102" Type="http://schemas.openxmlformats.org/officeDocument/2006/relationships/theme" Target="theme/theme1.xml"/><Relationship Id="rId5" Type="http://schemas.openxmlformats.org/officeDocument/2006/relationships/footnotes" Target="footnotes.xml"/><Relationship Id="rId90" Type="http://schemas.openxmlformats.org/officeDocument/2006/relationships/image" Target="media/image43.png"/><Relationship Id="rId95" Type="http://schemas.openxmlformats.org/officeDocument/2006/relationships/header" Target="header44.xml"/><Relationship Id="rId22" Type="http://schemas.openxmlformats.org/officeDocument/2006/relationships/image" Target="media/image9.png"/><Relationship Id="rId27" Type="http://schemas.openxmlformats.org/officeDocument/2006/relationships/image" Target="media/image10.png"/><Relationship Id="rId43" Type="http://schemas.openxmlformats.org/officeDocument/2006/relationships/image" Target="media/image19.png"/><Relationship Id="rId48" Type="http://schemas.openxmlformats.org/officeDocument/2006/relationships/header" Target="header22.xml"/><Relationship Id="rId64" Type="http://schemas.openxmlformats.org/officeDocument/2006/relationships/image" Target="media/image29.png"/><Relationship Id="rId69" Type="http://schemas.openxmlformats.org/officeDocument/2006/relationships/header" Target="header32.xml"/><Relationship Id="rId80" Type="http://schemas.openxmlformats.org/officeDocument/2006/relationships/header" Target="header37.xml"/><Relationship Id="rId85" Type="http://schemas.openxmlformats.org/officeDocument/2006/relationships/image" Target="media/image40.png"/><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header" Target="header10.xml"/><Relationship Id="rId33" Type="http://schemas.openxmlformats.org/officeDocument/2006/relationships/image" Target="media/image13.png"/><Relationship Id="rId38" Type="http://schemas.openxmlformats.org/officeDocument/2006/relationships/image" Target="media/image16.png"/><Relationship Id="rId46" Type="http://schemas.openxmlformats.org/officeDocument/2006/relationships/image" Target="media/image20.png"/><Relationship Id="rId59" Type="http://schemas.openxmlformats.org/officeDocument/2006/relationships/image" Target="media/image26.png"/><Relationship Id="rId67" Type="http://schemas.openxmlformats.org/officeDocument/2006/relationships/image" Target="media/image31.png"/><Relationship Id="rId20" Type="http://schemas.openxmlformats.org/officeDocument/2006/relationships/header" Target="header7.xml"/><Relationship Id="rId41" Type="http://schemas.openxmlformats.org/officeDocument/2006/relationships/image" Target="media/image17.png"/><Relationship Id="rId54" Type="http://schemas.openxmlformats.org/officeDocument/2006/relationships/image" Target="media/image24.png"/><Relationship Id="rId62" Type="http://schemas.openxmlformats.org/officeDocument/2006/relationships/header" Target="header29.xml"/><Relationship Id="rId70" Type="http://schemas.openxmlformats.org/officeDocument/2006/relationships/image" Target="media/image32.png"/><Relationship Id="rId75" Type="http://schemas.openxmlformats.org/officeDocument/2006/relationships/header" Target="header34.xml"/><Relationship Id="rId83" Type="http://schemas.openxmlformats.org/officeDocument/2006/relationships/header" Target="header38.xml"/><Relationship Id="rId88" Type="http://schemas.openxmlformats.org/officeDocument/2006/relationships/header" Target="header41.xml"/><Relationship Id="rId91" Type="http://schemas.openxmlformats.org/officeDocument/2006/relationships/header" Target="header42.xml"/><Relationship Id="rId96"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eader" Target="header8.xml"/><Relationship Id="rId28" Type="http://schemas.openxmlformats.org/officeDocument/2006/relationships/image" Target="media/image11.png"/><Relationship Id="rId36" Type="http://schemas.openxmlformats.org/officeDocument/2006/relationships/header" Target="header16.xml"/><Relationship Id="rId49" Type="http://schemas.openxmlformats.org/officeDocument/2006/relationships/image" Target="media/image21.png"/><Relationship Id="rId57" Type="http://schemas.openxmlformats.org/officeDocument/2006/relationships/header" Target="header26.xml"/><Relationship Id="rId10" Type="http://schemas.openxmlformats.org/officeDocument/2006/relationships/header" Target="header2.xml"/><Relationship Id="rId31" Type="http://schemas.openxmlformats.org/officeDocument/2006/relationships/image" Target="media/image12.png"/><Relationship Id="rId44" Type="http://schemas.openxmlformats.org/officeDocument/2006/relationships/header" Target="header19.xml"/><Relationship Id="rId52" Type="http://schemas.openxmlformats.org/officeDocument/2006/relationships/header" Target="header24.xml"/><Relationship Id="rId60" Type="http://schemas.openxmlformats.org/officeDocument/2006/relationships/image" Target="media/image27.png"/><Relationship Id="rId65" Type="http://schemas.openxmlformats.org/officeDocument/2006/relationships/header" Target="header30.xml"/><Relationship Id="rId73" Type="http://schemas.openxmlformats.org/officeDocument/2006/relationships/image" Target="media/image34.png"/><Relationship Id="rId78" Type="http://schemas.openxmlformats.org/officeDocument/2006/relationships/image" Target="media/image37.png"/><Relationship Id="rId81" Type="http://schemas.openxmlformats.org/officeDocument/2006/relationships/image" Target="media/image38.png"/><Relationship Id="rId86" Type="http://schemas.openxmlformats.org/officeDocument/2006/relationships/image" Target="media/image41.png"/><Relationship Id="rId94" Type="http://schemas.openxmlformats.org/officeDocument/2006/relationships/header" Target="header43.xml"/><Relationship Id="rId99" Type="http://schemas.openxmlformats.org/officeDocument/2006/relationships/header" Target="header45.xml"/><Relationship Id="rId10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g"/><Relationship Id="rId13" Type="http://schemas.openxmlformats.org/officeDocument/2006/relationships/header" Target="header3.xml"/><Relationship Id="rId18" Type="http://schemas.openxmlformats.org/officeDocument/2006/relationships/image" Target="media/image7.png"/><Relationship Id="rId39" Type="http://schemas.openxmlformats.org/officeDocument/2006/relationships/header" Target="header17.xml"/><Relationship Id="rId34" Type="http://schemas.openxmlformats.org/officeDocument/2006/relationships/header" Target="header15.xml"/><Relationship Id="rId50" Type="http://schemas.openxmlformats.org/officeDocument/2006/relationships/image" Target="media/image22.png"/><Relationship Id="rId55" Type="http://schemas.openxmlformats.org/officeDocument/2006/relationships/image" Target="media/image25.png"/><Relationship Id="rId76" Type="http://schemas.openxmlformats.org/officeDocument/2006/relationships/header" Target="header35.xml"/><Relationship Id="rId97" Type="http://schemas.openxmlformats.org/officeDocument/2006/relationships/image" Target="media/image47.png"/><Relationship Id="rId7" Type="http://schemas.openxmlformats.org/officeDocument/2006/relationships/image" Target="media/image1.png"/><Relationship Id="rId71" Type="http://schemas.openxmlformats.org/officeDocument/2006/relationships/image" Target="media/image33.png"/><Relationship Id="rId92" Type="http://schemas.openxmlformats.org/officeDocument/2006/relationships/image" Target="media/image44.png"/><Relationship Id="rId2" Type="http://schemas.openxmlformats.org/officeDocument/2006/relationships/styles" Target="styles.xml"/><Relationship Id="rId29" Type="http://schemas.openxmlformats.org/officeDocument/2006/relationships/header" Target="header12.xml"/><Relationship Id="rId24" Type="http://schemas.openxmlformats.org/officeDocument/2006/relationships/header" Target="header9.xml"/><Relationship Id="rId40" Type="http://schemas.openxmlformats.org/officeDocument/2006/relationships/header" Target="header18.xml"/><Relationship Id="rId45" Type="http://schemas.openxmlformats.org/officeDocument/2006/relationships/header" Target="header20.xml"/><Relationship Id="rId66" Type="http://schemas.openxmlformats.org/officeDocument/2006/relationships/image" Target="media/image30.png"/><Relationship Id="rId87" Type="http://schemas.openxmlformats.org/officeDocument/2006/relationships/header" Target="header40.xml"/><Relationship Id="rId61" Type="http://schemas.openxmlformats.org/officeDocument/2006/relationships/header" Target="header28.xml"/><Relationship Id="rId82" Type="http://schemas.openxmlformats.org/officeDocument/2006/relationships/image" Target="media/image39.png"/><Relationship Id="rId19" Type="http://schemas.openxmlformats.org/officeDocument/2006/relationships/header" Target="header6.xml"/><Relationship Id="rId14" Type="http://schemas.openxmlformats.org/officeDocument/2006/relationships/header" Target="header4.xml"/><Relationship Id="rId30" Type="http://schemas.openxmlformats.org/officeDocument/2006/relationships/header" Target="header13.xml"/><Relationship Id="rId35" Type="http://schemas.openxmlformats.org/officeDocument/2006/relationships/image" Target="media/image14.png"/><Relationship Id="rId56" Type="http://schemas.openxmlformats.org/officeDocument/2006/relationships/header" Target="header25.xml"/><Relationship Id="rId77" Type="http://schemas.openxmlformats.org/officeDocument/2006/relationships/image" Target="media/image36.png"/><Relationship Id="rId100" Type="http://schemas.openxmlformats.org/officeDocument/2006/relationships/header" Target="header46.xml"/><Relationship Id="rId8" Type="http://schemas.openxmlformats.org/officeDocument/2006/relationships/header" Target="header1.xml"/><Relationship Id="rId51" Type="http://schemas.openxmlformats.org/officeDocument/2006/relationships/header" Target="header23.xml"/><Relationship Id="rId72" Type="http://schemas.openxmlformats.org/officeDocument/2006/relationships/header" Target="header33.xml"/><Relationship Id="rId93" Type="http://schemas.openxmlformats.org/officeDocument/2006/relationships/image" Target="media/image45.png"/><Relationship Id="rId98" Type="http://schemas.openxmlformats.org/officeDocument/2006/relationships/image" Target="media/image48.png"/><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L:\DAT1\OrgUPOV\Shared\Document\C\C58%20(2024)\templates\c_58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0A20BD-6553-46C0-A721-401E0A7E50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c_58_EN.dotx</Template>
  <TotalTime>320</TotalTime>
  <Pages>51</Pages>
  <Words>1944</Words>
  <Characters>10268</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C/58/</vt:lpstr>
    </vt:vector>
  </TitlesOfParts>
  <Company>UPOV</Company>
  <LinksUpToDate>false</LinksUpToDate>
  <CharactersWithSpaces>12188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dc:title>
  <dc:creator>NICOLO Laurianne</dc:creator>
  <cp:lastModifiedBy>NICOLO Laurianne</cp:lastModifiedBy>
  <cp:revision>35</cp:revision>
  <cp:lastPrinted>2016-11-22T15:41:00Z</cp:lastPrinted>
  <dcterms:created xsi:type="dcterms:W3CDTF">2024-09-24T11:57:00Z</dcterms:created>
  <dcterms:modified xsi:type="dcterms:W3CDTF">2024-09-27T07:54:00Z</dcterms:modified>
</cp:coreProperties>
</file>