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B6E51" w:rsidRPr="0044601A">
        <w:trPr>
          <w:trHeight w:val="1760"/>
        </w:trPr>
        <w:tc>
          <w:tcPr>
            <w:tcW w:w="4243" w:type="dxa"/>
          </w:tcPr>
          <w:p w:rsidR="00FB6E51" w:rsidRPr="0044601A" w:rsidRDefault="00FB6E51">
            <w:pPr>
              <w:rPr>
                <w:rFonts w:eastAsia="Times New Roman" w:cs="Arial"/>
                <w:szCs w:val="24"/>
              </w:rPr>
            </w:pPr>
          </w:p>
        </w:tc>
        <w:tc>
          <w:tcPr>
            <w:tcW w:w="1646" w:type="dxa"/>
            <w:vAlign w:val="center"/>
          </w:tcPr>
          <w:p w:rsidR="00FB6E51" w:rsidRPr="0044601A" w:rsidRDefault="00936E3B">
            <w:pPr>
              <w:pStyle w:val="LogoUPOV"/>
              <w:rPr>
                <w:rFonts w:eastAsia="Times New Roman" w:cs="Arial"/>
                <w:szCs w:val="24"/>
                <w:lang w:val="de-DE"/>
              </w:rPr>
            </w:pPr>
            <w:r>
              <w:rPr>
                <w:rFonts w:eastAsia="Times New Roman" w:cs="Arial"/>
                <w:noProof/>
                <w:snapToGrid/>
                <w:szCs w:val="24"/>
                <w:lang w:eastAsia="en-US"/>
              </w:rPr>
              <w:drawing>
                <wp:inline distT="0" distB="0" distL="0" distR="0">
                  <wp:extent cx="981075" cy="4857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FB6E51" w:rsidRPr="0044601A" w:rsidRDefault="00FB6E51">
            <w:pPr>
              <w:pStyle w:val="Lettrine"/>
              <w:rPr>
                <w:rFonts w:eastAsia="Times New Roman" w:cs="Arial"/>
                <w:bCs w:val="0"/>
                <w:szCs w:val="24"/>
                <w:lang w:val="de-DE"/>
              </w:rPr>
            </w:pPr>
            <w:r w:rsidRPr="0044601A">
              <w:rPr>
                <w:rFonts w:eastAsia="Times New Roman" w:cs="Arial"/>
                <w:bCs w:val="0"/>
                <w:noProof/>
                <w:szCs w:val="24"/>
                <w:lang w:val="de-DE"/>
              </w:rPr>
              <w:t>G</w:t>
            </w:r>
          </w:p>
          <w:p w:rsidR="00FB6E51" w:rsidRPr="0044601A" w:rsidRDefault="00FB6E51">
            <w:pPr>
              <w:pStyle w:val="Docoriginal"/>
              <w:rPr>
                <w:rFonts w:eastAsia="Times New Roman" w:cs="Arial"/>
                <w:bCs w:val="0"/>
                <w:szCs w:val="24"/>
                <w:lang w:val="de-DE"/>
              </w:rPr>
            </w:pPr>
            <w:r w:rsidRPr="0044601A">
              <w:rPr>
                <w:rFonts w:eastAsia="Times New Roman" w:cs="Arial"/>
                <w:bCs w:val="0"/>
                <w:szCs w:val="24"/>
                <w:lang w:val="de-CH"/>
              </w:rPr>
              <w:t>CAJ/71/6</w:t>
            </w:r>
          </w:p>
          <w:p w:rsidR="00FB6E51" w:rsidRPr="0044601A" w:rsidRDefault="00FB6E51">
            <w:pPr>
              <w:pStyle w:val="Docoriginal"/>
              <w:rPr>
                <w:rFonts w:eastAsia="Times New Roman" w:cs="Arial"/>
                <w:bCs w:val="0"/>
                <w:spacing w:val="0"/>
                <w:szCs w:val="24"/>
                <w:lang w:val="de-DE"/>
              </w:rPr>
            </w:pPr>
            <w:r w:rsidRPr="0044601A">
              <w:rPr>
                <w:rStyle w:val="StyleDoclangBold"/>
                <w:rFonts w:eastAsia="Times New Roman" w:cs="Arial"/>
                <w:b/>
                <w:spacing w:val="0"/>
                <w:szCs w:val="24"/>
                <w:lang w:val="de-CH"/>
              </w:rPr>
              <w:t>ORIGINAL:</w:t>
            </w:r>
            <w:r w:rsidRPr="0044601A">
              <w:rPr>
                <w:rStyle w:val="StyleDocoriginalNotBold1"/>
                <w:rFonts w:eastAsia="Times New Roman" w:cs="Arial"/>
                <w:spacing w:val="0"/>
                <w:szCs w:val="24"/>
                <w:lang w:val="de-DE"/>
              </w:rPr>
              <w:t xml:space="preserve"> </w:t>
            </w:r>
            <w:r w:rsidRPr="0044601A">
              <w:rPr>
                <w:rFonts w:eastAsia="Times New Roman" w:cs="Arial"/>
                <w:bCs w:val="0"/>
                <w:spacing w:val="0"/>
                <w:szCs w:val="24"/>
                <w:lang w:val="de-DE"/>
              </w:rPr>
              <w:t xml:space="preserve"> </w:t>
            </w:r>
            <w:r w:rsidR="0044601A">
              <w:rPr>
                <w:rFonts w:eastAsia="Times New Roman" w:cs="Arial"/>
                <w:b w:val="0"/>
                <w:bCs w:val="0"/>
                <w:spacing w:val="0"/>
                <w:szCs w:val="24"/>
                <w:lang w:val="de-CH"/>
              </w:rPr>
              <w:t>E</w:t>
            </w:r>
            <w:r w:rsidRPr="0044601A">
              <w:rPr>
                <w:rFonts w:eastAsia="Times New Roman" w:cs="Arial"/>
                <w:b w:val="0"/>
                <w:bCs w:val="0"/>
                <w:spacing w:val="0"/>
                <w:szCs w:val="24"/>
                <w:lang w:val="de-CH"/>
              </w:rPr>
              <w:t>nglisch</w:t>
            </w:r>
          </w:p>
          <w:p w:rsidR="00FB6E51" w:rsidRPr="0044601A" w:rsidRDefault="00FB6E51" w:rsidP="005717DF">
            <w:pPr>
              <w:pStyle w:val="Docoriginal"/>
              <w:rPr>
                <w:rFonts w:eastAsia="Times New Roman" w:cs="Arial"/>
                <w:bCs w:val="0"/>
                <w:szCs w:val="24"/>
              </w:rPr>
            </w:pPr>
            <w:bookmarkStart w:id="0" w:name="Code"/>
            <w:bookmarkStart w:id="1" w:name="Original"/>
            <w:bookmarkStart w:id="2" w:name="Date"/>
            <w:r w:rsidRPr="0044601A">
              <w:rPr>
                <w:rFonts w:eastAsia="Times New Roman" w:cs="Arial"/>
                <w:bCs w:val="0"/>
                <w:spacing w:val="0"/>
                <w:szCs w:val="24"/>
                <w:lang w:val="de-CH"/>
              </w:rPr>
              <w:t>DATUM:</w:t>
            </w:r>
            <w:r w:rsidRPr="0044601A">
              <w:rPr>
                <w:rFonts w:eastAsia="Times New Roman" w:cs="Arial"/>
                <w:bCs w:val="0"/>
                <w:spacing w:val="0"/>
                <w:szCs w:val="24"/>
                <w:lang w:val="de-DE"/>
              </w:rPr>
              <w:t xml:space="preserve"> </w:t>
            </w:r>
            <w:r w:rsidRPr="0044601A">
              <w:rPr>
                <w:rStyle w:val="StyleDocoriginalNotBold1"/>
                <w:rFonts w:eastAsia="Times New Roman" w:cs="Arial"/>
                <w:spacing w:val="0"/>
                <w:szCs w:val="24"/>
                <w:lang w:val="de-DE"/>
              </w:rPr>
              <w:t xml:space="preserve"> </w:t>
            </w:r>
            <w:r w:rsidR="005717DF">
              <w:rPr>
                <w:rFonts w:eastAsia="Times New Roman" w:cs="Arial"/>
                <w:b w:val="0"/>
                <w:bCs w:val="0"/>
                <w:spacing w:val="0"/>
                <w:szCs w:val="24"/>
                <w:lang w:val="de-CH"/>
              </w:rPr>
              <w:t>2</w:t>
            </w:r>
            <w:r w:rsidRPr="0044601A">
              <w:rPr>
                <w:rFonts w:eastAsia="Times New Roman" w:cs="Arial"/>
                <w:b w:val="0"/>
                <w:bCs w:val="0"/>
                <w:spacing w:val="0"/>
                <w:szCs w:val="24"/>
                <w:lang w:val="de-CH"/>
              </w:rPr>
              <w:t xml:space="preserve">. </w:t>
            </w:r>
            <w:r w:rsidR="005717DF">
              <w:rPr>
                <w:rFonts w:eastAsia="Times New Roman" w:cs="Arial"/>
                <w:b w:val="0"/>
                <w:bCs w:val="0"/>
                <w:spacing w:val="0"/>
                <w:szCs w:val="24"/>
                <w:lang w:val="de-CH"/>
              </w:rPr>
              <w:t xml:space="preserve">März </w:t>
            </w:r>
            <w:r w:rsidRPr="0044601A">
              <w:rPr>
                <w:rFonts w:eastAsia="Times New Roman" w:cs="Arial"/>
                <w:b w:val="0"/>
                <w:bCs w:val="0"/>
                <w:spacing w:val="0"/>
                <w:szCs w:val="24"/>
                <w:lang w:val="de-CH"/>
              </w:rPr>
              <w:t>2015</w:t>
            </w:r>
            <w:bookmarkEnd w:id="0"/>
            <w:bookmarkEnd w:id="1"/>
            <w:bookmarkEnd w:id="2"/>
          </w:p>
        </w:tc>
      </w:tr>
      <w:tr w:rsidR="00FB6E51" w:rsidRPr="0044601A">
        <w:tc>
          <w:tcPr>
            <w:tcW w:w="10131" w:type="dxa"/>
            <w:gridSpan w:val="3"/>
          </w:tcPr>
          <w:p w:rsidR="00FB6E51" w:rsidRPr="0044601A" w:rsidRDefault="00FB6E51">
            <w:pPr>
              <w:pStyle w:val="upove"/>
              <w:rPr>
                <w:rFonts w:eastAsia="Times New Roman" w:cs="Arial"/>
                <w:bCs w:val="0"/>
                <w:szCs w:val="24"/>
              </w:rPr>
            </w:pPr>
            <w:r w:rsidRPr="0044601A">
              <w:rPr>
                <w:rFonts w:eastAsia="Times New Roman" w:cs="Arial"/>
                <w:bCs w:val="0"/>
                <w:szCs w:val="24"/>
                <w:lang w:val="de-CH"/>
              </w:rPr>
              <w:t>INTERNATIONALER VERBAND ZUM SCHUTZ VON PFLANZENZÜCHTUNGEN</w:t>
            </w:r>
            <w:r w:rsidRPr="0044601A">
              <w:rPr>
                <w:rFonts w:eastAsia="Times New Roman" w:cs="Arial"/>
                <w:bCs w:val="0"/>
                <w:szCs w:val="24"/>
                <w:lang w:val="de-DE"/>
              </w:rPr>
              <w:t xml:space="preserve"> </w:t>
            </w:r>
          </w:p>
        </w:tc>
      </w:tr>
      <w:tr w:rsidR="00FB6E51" w:rsidRPr="0044601A">
        <w:tc>
          <w:tcPr>
            <w:tcW w:w="10131" w:type="dxa"/>
            <w:gridSpan w:val="3"/>
          </w:tcPr>
          <w:p w:rsidR="00FB6E51" w:rsidRPr="0044601A" w:rsidRDefault="00FB6E51">
            <w:pPr>
              <w:pStyle w:val="Country"/>
              <w:rPr>
                <w:rFonts w:eastAsia="Times New Roman" w:cs="Arial"/>
                <w:szCs w:val="24"/>
              </w:rPr>
            </w:pPr>
            <w:r w:rsidRPr="0044601A">
              <w:rPr>
                <w:rFonts w:eastAsia="Times New Roman" w:cs="Arial"/>
                <w:szCs w:val="24"/>
                <w:lang w:val="de-CH"/>
              </w:rPr>
              <w:t>Genf</w:t>
            </w:r>
          </w:p>
        </w:tc>
      </w:tr>
    </w:tbl>
    <w:p w:rsidR="00FB6E51" w:rsidRPr="0044601A" w:rsidRDefault="00FB6E51">
      <w:pPr>
        <w:pStyle w:val="Sessiontc"/>
        <w:rPr>
          <w:rFonts w:eastAsia="Times New Roman" w:cs="Arial"/>
          <w:bCs w:val="0"/>
          <w:szCs w:val="24"/>
          <w:lang w:val="de-DE"/>
        </w:rPr>
      </w:pPr>
      <w:bookmarkStart w:id="3" w:name="TitleOfDoc"/>
      <w:r w:rsidRPr="0044601A">
        <w:rPr>
          <w:rFonts w:eastAsia="Times New Roman" w:cs="Arial"/>
          <w:bCs w:val="0"/>
          <w:szCs w:val="24"/>
          <w:lang w:val="de-CH"/>
        </w:rPr>
        <w:t>VERWALTUNGS- UND RECHTSAUSSCHUSS</w:t>
      </w:r>
    </w:p>
    <w:p w:rsidR="00FB6E51" w:rsidRPr="0044601A" w:rsidRDefault="00FB6E51">
      <w:pPr>
        <w:pStyle w:val="Sessiontcplacedate"/>
        <w:rPr>
          <w:rFonts w:eastAsia="Times New Roman" w:cs="Arial"/>
          <w:bCs w:val="0"/>
          <w:szCs w:val="24"/>
          <w:lang w:val="de-DE"/>
        </w:rPr>
      </w:pPr>
      <w:bookmarkStart w:id="4" w:name="Prepared"/>
      <w:bookmarkEnd w:id="3"/>
      <w:r w:rsidRPr="0044601A">
        <w:rPr>
          <w:rFonts w:eastAsia="Times New Roman" w:cs="Arial"/>
          <w:bCs w:val="0"/>
          <w:szCs w:val="24"/>
          <w:lang w:val="de-CH"/>
        </w:rPr>
        <w:t>Einundsiebzigste Tagung</w:t>
      </w:r>
      <w:r w:rsidRPr="0044601A">
        <w:rPr>
          <w:rFonts w:eastAsia="Times New Roman" w:cs="Arial"/>
          <w:bCs w:val="0"/>
          <w:szCs w:val="24"/>
          <w:lang w:val="de-CH"/>
        </w:rPr>
        <w:br/>
        <w:t>Genf, 26. März 2015</w:t>
      </w:r>
    </w:p>
    <w:bookmarkEnd w:id="4"/>
    <w:p w:rsidR="00FB6E51" w:rsidRPr="0044601A" w:rsidRDefault="00FB6E51">
      <w:pPr>
        <w:pStyle w:val="Titleofdoc0"/>
        <w:rPr>
          <w:rFonts w:eastAsia="Times New Roman" w:cs="Arial"/>
          <w:szCs w:val="24"/>
          <w:lang w:val="de-DE"/>
        </w:rPr>
      </w:pPr>
      <w:r w:rsidRPr="0044601A">
        <w:rPr>
          <w:rFonts w:eastAsia="Times New Roman" w:cs="Arial"/>
          <w:szCs w:val="24"/>
          <w:lang w:val="de-CH"/>
        </w:rPr>
        <w:t>AUSTAUSCH UND VERWENDUNG VON SOFTWARE UND AUSRÜSTUNG</w:t>
      </w:r>
    </w:p>
    <w:p w:rsidR="00FB6E51" w:rsidRPr="0044601A" w:rsidRDefault="00FB6E51">
      <w:pPr>
        <w:pStyle w:val="preparedby1"/>
        <w:rPr>
          <w:rFonts w:eastAsia="Times New Roman" w:cs="Arial"/>
          <w:iCs w:val="0"/>
          <w:color w:val="A6A6A6"/>
          <w:szCs w:val="24"/>
          <w:lang w:val="de-DE"/>
        </w:rPr>
      </w:pPr>
      <w:r w:rsidRPr="0044601A">
        <w:rPr>
          <w:rFonts w:eastAsia="Times New Roman" w:cs="Arial"/>
          <w:iCs w:val="0"/>
          <w:szCs w:val="24"/>
          <w:lang w:val="de-CH"/>
        </w:rPr>
        <w:t>Vom Verbandsbüro erstelltes Dokument</w:t>
      </w:r>
      <w:r w:rsidRPr="0044601A">
        <w:rPr>
          <w:rFonts w:eastAsia="Times New Roman" w:cs="Arial"/>
          <w:iCs w:val="0"/>
          <w:szCs w:val="24"/>
          <w:lang w:val="de-CH"/>
        </w:rPr>
        <w:br/>
      </w:r>
      <w:r w:rsidRPr="0044601A">
        <w:rPr>
          <w:rFonts w:eastAsia="Times New Roman" w:cs="Arial"/>
          <w:iCs w:val="0"/>
          <w:szCs w:val="24"/>
          <w:lang w:val="de-CH"/>
        </w:rPr>
        <w:br/>
      </w:r>
      <w:r w:rsidRPr="0044601A">
        <w:rPr>
          <w:rFonts w:eastAsia="Times New Roman" w:cs="Arial"/>
          <w:iCs w:val="0"/>
          <w:color w:val="A6A6A6"/>
          <w:szCs w:val="24"/>
          <w:lang w:val="de-CH"/>
        </w:rPr>
        <w:t>Haftungsausschluß:</w:t>
      </w:r>
      <w:r w:rsidRPr="0044601A">
        <w:rPr>
          <w:rFonts w:eastAsia="Times New Roman" w:cs="Arial"/>
          <w:iCs w:val="0"/>
          <w:color w:val="A6A6A6"/>
          <w:szCs w:val="24"/>
          <w:lang w:val="de-DE"/>
        </w:rPr>
        <w:t xml:space="preserve">  </w:t>
      </w:r>
      <w:r w:rsidRPr="0044601A">
        <w:rPr>
          <w:rFonts w:eastAsia="Times New Roman" w:cs="Arial"/>
          <w:iCs w:val="0"/>
          <w:color w:val="A6A6A6"/>
          <w:szCs w:val="24"/>
          <w:lang w:val="de-CH"/>
        </w:rPr>
        <w:t>dieses Dokument gibt nicht die Grundsätze oder eine Anleitung der UPOV wieder</w:t>
      </w:r>
    </w:p>
    <w:p w:rsidR="00FB6E51" w:rsidRPr="0044601A" w:rsidRDefault="00FB6E51">
      <w:pPr>
        <w:pStyle w:val="Heading1"/>
        <w:rPr>
          <w:rFonts w:eastAsia="Times New Roman" w:cs="Arial"/>
          <w:szCs w:val="24"/>
          <w:lang w:val="de-DE"/>
        </w:rPr>
      </w:pPr>
      <w:bookmarkStart w:id="5" w:name="_Toc413745510"/>
      <w:r w:rsidRPr="0044601A">
        <w:rPr>
          <w:rFonts w:eastAsia="Times New Roman" w:cs="Arial"/>
          <w:szCs w:val="24"/>
          <w:lang w:val="de-CH"/>
        </w:rPr>
        <w:t>ZUSAMMENFASSUNG</w:t>
      </w:r>
      <w:bookmarkEnd w:id="5"/>
    </w:p>
    <w:p w:rsidR="00FB6E51" w:rsidRPr="0044601A" w:rsidRDefault="00FB6E51">
      <w:pPr>
        <w:rPr>
          <w:rFonts w:eastAsia="Times New Roman" w:cs="Arial"/>
          <w:szCs w:val="24"/>
          <w:lang w:val="de-DE"/>
        </w:rPr>
      </w:pPr>
    </w:p>
    <w:p w:rsidR="00FB6E51" w:rsidRPr="0044601A" w:rsidRDefault="00FB6E51">
      <w:pPr>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Zweck dieses Dokuments ist es, über die Entwicklungen betreffend Austausch und Verwendung von Software und Ausrüstung zu berichten.</w:t>
      </w:r>
    </w:p>
    <w:p w:rsidR="00FB6E51" w:rsidRPr="0044601A" w:rsidRDefault="00FB6E51">
      <w:pPr>
        <w:rPr>
          <w:rFonts w:eastAsia="Times New Roman" w:cs="Arial"/>
          <w:szCs w:val="24"/>
          <w:lang w:val="de-DE"/>
        </w:rPr>
      </w:pPr>
    </w:p>
    <w:p w:rsidR="00FB6E51" w:rsidRPr="0044601A" w:rsidRDefault="00FB6E51">
      <w:pPr>
        <w:tabs>
          <w:tab w:val="left" w:pos="540"/>
        </w:tabs>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Der CAJ wird ersucht werden,</w:t>
      </w:r>
      <w:r w:rsidRPr="0044601A">
        <w:rPr>
          <w:rFonts w:cs="Arial"/>
          <w:szCs w:val="24"/>
          <w:lang w:val="de-DE"/>
        </w:rPr>
        <w:t xml:space="preserve"> </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a)</w:t>
      </w:r>
      <w:r w:rsidRPr="0044601A">
        <w:rPr>
          <w:rFonts w:eastAsia="Times New Roman" w:cs="Arial"/>
          <w:szCs w:val="24"/>
          <w:lang w:val="de-DE"/>
        </w:rPr>
        <w:tab/>
      </w:r>
      <w:r w:rsidRPr="0044601A">
        <w:rPr>
          <w:rFonts w:eastAsia="Times New Roman" w:cs="Arial"/>
          <w:szCs w:val="24"/>
          <w:lang w:val="de-CH"/>
        </w:rPr>
        <w:t xml:space="preserve">zur Kenntnis zu nehmen, dass der Rat auf seiner achtundvierzigsten ordentlichen Tagung die Überarbeitung von Dokument UPOV/INF/16 „Austauschbare Software“ (Dokument UPOV/INF/16/4) angenommen hat; </w:t>
      </w:r>
    </w:p>
    <w:p w:rsidR="00FB6E51" w:rsidRPr="0044601A" w:rsidRDefault="00FB6E51">
      <w:pPr>
        <w:rPr>
          <w:rFonts w:eastAsia="Times New Roman" w:cs="Arial"/>
          <w:szCs w:val="24"/>
          <w:lang w:val="de-DE"/>
        </w:rPr>
      </w:pPr>
    </w:p>
    <w:p w:rsidR="00FB6E51" w:rsidRPr="002D79D7" w:rsidRDefault="00FB6E51">
      <w:pPr>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b)</w:t>
      </w:r>
      <w:r w:rsidRPr="0044601A">
        <w:rPr>
          <w:rFonts w:eastAsia="Times New Roman" w:cs="Arial"/>
          <w:szCs w:val="24"/>
          <w:lang w:val="de-DE"/>
        </w:rPr>
        <w:tab/>
      </w:r>
      <w:r w:rsidRPr="0044601A">
        <w:rPr>
          <w:rFonts w:eastAsia="Times New Roman" w:cs="Arial"/>
          <w:szCs w:val="24"/>
          <w:lang w:val="de-CH"/>
        </w:rPr>
        <w:t xml:space="preserve">zur Kenntnis zu nehmen, dass die Erörterungen </w:t>
      </w:r>
      <w:r w:rsidRPr="002D79D7">
        <w:rPr>
          <w:rFonts w:eastAsia="Times New Roman" w:cs="Arial"/>
          <w:szCs w:val="24"/>
          <w:lang w:val="de-DE"/>
        </w:rPr>
        <w:t xml:space="preserve">über die Aufnahme </w:t>
      </w:r>
      <w:r w:rsidRPr="008E66D6">
        <w:rPr>
          <w:rFonts w:eastAsia="Times New Roman" w:cs="Arial"/>
          <w:szCs w:val="24"/>
          <w:lang w:val="de-DE"/>
        </w:rPr>
        <w:t>der SISNAVA-Software in Dokument UPOV/INF/16 in der TWC fortgeführt werden, vorbehaltlich de</w:t>
      </w:r>
      <w:r w:rsidR="00323677" w:rsidRPr="008E66D6">
        <w:rPr>
          <w:rFonts w:eastAsia="Times New Roman" w:cs="Arial"/>
          <w:szCs w:val="24"/>
          <w:lang w:val="de-DE"/>
        </w:rPr>
        <w:t>r Schlu</w:t>
      </w:r>
      <w:r w:rsidR="008E66D6" w:rsidRPr="008E66D6">
        <w:rPr>
          <w:rFonts w:eastAsia="Times New Roman" w:cs="Arial"/>
          <w:iCs/>
          <w:szCs w:val="24"/>
          <w:lang w:val="de-CH"/>
        </w:rPr>
        <w:t>ß</w:t>
      </w:r>
      <w:r w:rsidR="00323677" w:rsidRPr="008E66D6">
        <w:rPr>
          <w:rFonts w:eastAsia="Times New Roman" w:cs="Arial"/>
          <w:szCs w:val="24"/>
          <w:lang w:val="de-DE"/>
        </w:rPr>
        <w:t>folgerung</w:t>
      </w:r>
      <w:r w:rsidR="00323677" w:rsidRPr="008E66D6">
        <w:rPr>
          <w:rFonts w:eastAsia="Times New Roman" w:cs="Arial"/>
          <w:szCs w:val="24"/>
          <w:lang w:val="de-CH"/>
        </w:rPr>
        <w:t xml:space="preserve"> der </w:t>
      </w:r>
      <w:r w:rsidRPr="008E66D6">
        <w:rPr>
          <w:rFonts w:eastAsia="Times New Roman" w:cs="Arial"/>
          <w:szCs w:val="24"/>
          <w:lang w:val="de-DE"/>
        </w:rPr>
        <w:t>Erörterungen über die Variation bei Sortenbeschreibungen über die Jahre an verschiedenen Orten;</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c)</w:t>
      </w:r>
      <w:r w:rsidRPr="0044601A">
        <w:rPr>
          <w:rFonts w:eastAsia="Times New Roman" w:cs="Arial"/>
          <w:szCs w:val="24"/>
          <w:lang w:val="de-DE"/>
        </w:rPr>
        <w:tab/>
      </w:r>
      <w:r w:rsidRPr="0044601A">
        <w:rPr>
          <w:rFonts w:eastAsia="Times New Roman" w:cs="Arial"/>
          <w:szCs w:val="24"/>
          <w:lang w:val="de-CH"/>
        </w:rPr>
        <w:t>die vorgeschlagene Überarbeitung von Dokument UPOV/INF/16/4 betreffend die Aufnahme von Informationen über die Nutzung von Software durch die Verbandsmitglieder in Verbindung mit den Kommentaren des TC, wie in der Anlage zu diesem Dokument dargelegt, zu prüfen;</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d)</w:t>
      </w:r>
      <w:r w:rsidRPr="0044601A">
        <w:rPr>
          <w:rFonts w:eastAsia="Times New Roman" w:cs="Arial"/>
          <w:szCs w:val="24"/>
          <w:lang w:val="de-DE"/>
        </w:rPr>
        <w:tab/>
      </w:r>
      <w:r w:rsidRPr="0044601A">
        <w:rPr>
          <w:rFonts w:eastAsia="Times New Roman" w:cs="Arial"/>
          <w:szCs w:val="24"/>
          <w:lang w:val="de-CH"/>
        </w:rPr>
        <w:t>zur Kenntnis zu nehmen, dass vorbehaltlich der Zustimmung des TC und des CAJ dem Rat auf seiner neunundvierzigsten ordentlichen Tagung vom 29. Oktober 2015 ein Entwurf von Dokument UPOV/INF/16/5 „Austauschbare Software“ zur Annahme vorgelegt wird;</w:t>
      </w:r>
    </w:p>
    <w:p w:rsidR="00FB6E51" w:rsidRPr="0044601A" w:rsidRDefault="00FB6E51">
      <w:pPr>
        <w:rPr>
          <w:rFonts w:eastAsia="Times New Roman" w:cs="Arial"/>
          <w:szCs w:val="24"/>
          <w:lang w:val="de-DE"/>
        </w:rPr>
      </w:pPr>
    </w:p>
    <w:p w:rsidR="00FB6E51" w:rsidRPr="0044601A" w:rsidRDefault="00FB6E51">
      <w:pPr>
        <w:ind w:firstLine="567"/>
        <w:rPr>
          <w:rFonts w:eastAsia="Times New Roman" w:cs="Arial"/>
          <w:szCs w:val="24"/>
          <w:lang w:val="de-DE"/>
        </w:rPr>
      </w:pPr>
      <w:r w:rsidRPr="0044601A">
        <w:rPr>
          <w:rFonts w:eastAsia="Times New Roman" w:cs="Arial"/>
          <w:szCs w:val="24"/>
          <w:lang w:val="de-CH"/>
        </w:rPr>
        <w:t>e)</w:t>
      </w:r>
      <w:r w:rsidRPr="0044601A">
        <w:rPr>
          <w:rFonts w:eastAsia="Times New Roman" w:cs="Arial"/>
          <w:szCs w:val="24"/>
          <w:lang w:val="de-DE"/>
        </w:rPr>
        <w:tab/>
      </w:r>
      <w:r w:rsidRPr="0044601A">
        <w:rPr>
          <w:rFonts w:eastAsia="Times New Roman" w:cs="Arial"/>
          <w:szCs w:val="24"/>
          <w:lang w:val="de-CH"/>
        </w:rPr>
        <w:t xml:space="preserve">zur Kenntnis zu nehmen, dass der Rat auf seiner achtundvierzigsten ordentlichen Tagung am 16. Oktober 2014 in Genf Dokument UPOV/INF/22/1 </w:t>
      </w:r>
      <w:r w:rsidR="009344A8">
        <w:rPr>
          <w:rFonts w:eastAsia="Times New Roman" w:cs="Arial"/>
          <w:szCs w:val="24"/>
          <w:lang w:val="de-CH"/>
        </w:rPr>
        <w:t>„</w:t>
      </w:r>
      <w:r w:rsidRPr="0044601A">
        <w:rPr>
          <w:rFonts w:eastAsia="Times New Roman" w:cs="Arial"/>
          <w:szCs w:val="24"/>
          <w:lang w:val="de-CH"/>
        </w:rPr>
        <w:t>Von Verbandsmitgliedern verwendete Software und Ausrüstung”</w:t>
      </w:r>
      <w:r w:rsidR="00AC723D">
        <w:rPr>
          <w:rFonts w:eastAsia="Times New Roman" w:cs="Arial"/>
          <w:szCs w:val="24"/>
          <w:lang w:val="de-CH"/>
        </w:rPr>
        <w:t xml:space="preserve"> </w:t>
      </w:r>
      <w:r w:rsidR="00AC723D" w:rsidRPr="0044601A">
        <w:rPr>
          <w:rFonts w:eastAsia="Times New Roman" w:cs="Arial"/>
          <w:szCs w:val="24"/>
          <w:lang w:val="de-CH"/>
        </w:rPr>
        <w:t>angenommen hat</w:t>
      </w:r>
      <w:r w:rsidRPr="0044601A">
        <w:rPr>
          <w:rFonts w:eastAsia="Times New Roman" w:cs="Arial"/>
          <w:szCs w:val="24"/>
          <w:lang w:val="de-CH"/>
        </w:rPr>
        <w:t xml:space="preserve">; </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f)</w:t>
      </w:r>
      <w:r w:rsidRPr="0044601A">
        <w:rPr>
          <w:rFonts w:eastAsia="Times New Roman" w:cs="Arial"/>
          <w:szCs w:val="24"/>
          <w:lang w:val="de-DE"/>
        </w:rPr>
        <w:tab/>
      </w:r>
      <w:r w:rsidRPr="0044601A">
        <w:rPr>
          <w:rFonts w:eastAsia="Times New Roman" w:cs="Arial"/>
          <w:szCs w:val="24"/>
          <w:lang w:val="de-CH"/>
        </w:rPr>
        <w:t>die Informationen in Anlage II zu diesem Dokument zur Aufnahme in Dokument UPOV/INF/22 zu prüfen; und</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g)</w:t>
      </w:r>
      <w:r w:rsidRPr="0044601A">
        <w:rPr>
          <w:rFonts w:eastAsia="Times New Roman" w:cs="Arial"/>
          <w:szCs w:val="24"/>
          <w:lang w:val="de-DE"/>
        </w:rPr>
        <w:tab/>
      </w:r>
      <w:r w:rsidRPr="0044601A">
        <w:rPr>
          <w:rFonts w:eastAsia="Times New Roman" w:cs="Arial"/>
          <w:szCs w:val="24"/>
          <w:lang w:val="de-CH"/>
        </w:rPr>
        <w:t>zur Kenntnis zu nehmen, dass vorbehaltlich der Zustimmung des TC und des CAJ dem Rat auf seiner neunundvierzigsten ordentlichen Tagung vom 29. Oktober 2015 ein Entwurf von Dokument UPOV/INF/22 über die von den Verband</w:t>
      </w:r>
      <w:r w:rsidR="009344A8">
        <w:rPr>
          <w:rFonts w:eastAsia="Times New Roman" w:cs="Arial"/>
          <w:szCs w:val="24"/>
          <w:lang w:val="de-CH"/>
        </w:rPr>
        <w:t>s</w:t>
      </w:r>
      <w:r w:rsidRPr="0044601A">
        <w:rPr>
          <w:rFonts w:eastAsia="Times New Roman" w:cs="Arial"/>
          <w:szCs w:val="24"/>
          <w:lang w:val="de-CH"/>
        </w:rPr>
        <w:t>mitgliedern verwendete Software und Ausrüstung zur Annahme vorgelegt wird.</w:t>
      </w:r>
    </w:p>
    <w:p w:rsidR="00FB6E51" w:rsidRPr="0044601A" w:rsidRDefault="00FB6E51">
      <w:pPr>
        <w:jc w:val="left"/>
        <w:rPr>
          <w:rFonts w:eastAsia="Times New Roman" w:cs="Arial"/>
          <w:szCs w:val="24"/>
          <w:lang w:val="de-DE"/>
        </w:rPr>
      </w:pPr>
    </w:p>
    <w:p w:rsidR="00FB6E51" w:rsidRPr="0044601A" w:rsidRDefault="00FB6E51">
      <w:pPr>
        <w:jc w:val="left"/>
        <w:rPr>
          <w:rFonts w:eastAsia="Times New Roman" w:cs="Arial"/>
          <w:color w:val="000000"/>
          <w:szCs w:val="24"/>
          <w:lang w:val="de-DE"/>
        </w:rPr>
      </w:pPr>
      <w:r w:rsidRPr="0044601A">
        <w:rPr>
          <w:rFonts w:eastAsia="Times New Roman" w:cs="Arial"/>
          <w:color w:val="000000"/>
          <w:szCs w:val="24"/>
          <w:lang w:val="de-DE"/>
        </w:rPr>
        <w:br w:type="page"/>
      </w:r>
    </w:p>
    <w:p w:rsidR="00FB6E51" w:rsidRPr="0044601A" w:rsidRDefault="00FB6E51">
      <w:pPr>
        <w:rPr>
          <w:rFonts w:cs="Arial"/>
          <w:color w:val="000000"/>
          <w:szCs w:val="24"/>
          <w:lang w:val="de-DE"/>
        </w:rPr>
      </w:pPr>
      <w:r w:rsidRPr="0044601A">
        <w:rPr>
          <w:rFonts w:cs="Arial"/>
          <w:color w:val="000000"/>
          <w:szCs w:val="24"/>
          <w:lang w:val="de-DE"/>
        </w:rPr>
        <w:lastRenderedPageBreak/>
        <w:fldChar w:fldCharType="begin"/>
      </w:r>
      <w:r w:rsidRPr="0044601A">
        <w:rPr>
          <w:rFonts w:cs="Arial"/>
          <w:color w:val="000000"/>
          <w:szCs w:val="24"/>
          <w:lang w:val="de-DE"/>
        </w:rPr>
        <w:instrText xml:space="preserve"> AUTONUM  </w:instrText>
      </w:r>
      <w:r w:rsidRPr="0044601A">
        <w:rPr>
          <w:rFonts w:cs="Arial"/>
          <w:color w:val="000000"/>
          <w:szCs w:val="24"/>
          <w:lang w:val="de-DE"/>
        </w:rPr>
        <w:fldChar w:fldCharType="end"/>
      </w:r>
      <w:r w:rsidRPr="0044601A">
        <w:rPr>
          <w:rFonts w:cs="Arial"/>
          <w:color w:val="000000"/>
          <w:szCs w:val="24"/>
          <w:lang w:val="de-DE"/>
        </w:rPr>
        <w:tab/>
      </w:r>
      <w:r w:rsidRPr="0044601A">
        <w:rPr>
          <w:rFonts w:cs="Arial"/>
          <w:szCs w:val="24"/>
          <w:lang w:val="de-CH"/>
        </w:rPr>
        <w:t>In diesem Dokument werden folgende Abkürzungen verwendet:</w:t>
      </w:r>
    </w:p>
    <w:p w:rsidR="00FB6E51" w:rsidRPr="0044601A" w:rsidRDefault="00FB6E51">
      <w:pPr>
        <w:ind w:left="1692" w:hanging="1125"/>
        <w:jc w:val="left"/>
        <w:rPr>
          <w:rFonts w:eastAsia="Times New Roman" w:cs="Arial"/>
          <w:color w:val="000000"/>
          <w:szCs w:val="24"/>
          <w:lang w:val="de-DE"/>
        </w:rPr>
      </w:pPr>
    </w:p>
    <w:p w:rsidR="00FB6E51" w:rsidRPr="0044601A" w:rsidRDefault="00FB6E51">
      <w:pPr>
        <w:tabs>
          <w:tab w:val="left" w:pos="567"/>
          <w:tab w:val="left" w:pos="1701"/>
        </w:tabs>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CAJ</w:t>
      </w:r>
      <w:r w:rsidRPr="0044601A">
        <w:rPr>
          <w:rFonts w:eastAsia="Times New Roman" w:cs="Arial"/>
          <w:szCs w:val="24"/>
          <w:lang w:val="de-DE"/>
        </w:rPr>
        <w:tab/>
      </w:r>
      <w:r w:rsidRPr="0044601A">
        <w:rPr>
          <w:rFonts w:eastAsia="Times New Roman" w:cs="Arial"/>
          <w:szCs w:val="24"/>
          <w:lang w:val="de-CH"/>
        </w:rPr>
        <w:t>Verwaltungs- und Rechtsausschuß</w:t>
      </w:r>
    </w:p>
    <w:p w:rsidR="00FB6E51" w:rsidRPr="0044601A" w:rsidRDefault="00FB6E51">
      <w:pPr>
        <w:tabs>
          <w:tab w:val="left" w:pos="567"/>
          <w:tab w:val="left" w:pos="1701"/>
        </w:tabs>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TC:</w:t>
      </w:r>
      <w:r w:rsidRPr="0044601A">
        <w:rPr>
          <w:rFonts w:eastAsia="Times New Roman" w:cs="Arial"/>
          <w:szCs w:val="24"/>
          <w:lang w:val="de-DE"/>
        </w:rPr>
        <w:tab/>
      </w:r>
      <w:r w:rsidRPr="0044601A">
        <w:rPr>
          <w:rFonts w:eastAsia="Times New Roman" w:cs="Arial"/>
          <w:szCs w:val="24"/>
          <w:lang w:val="de-CH"/>
        </w:rPr>
        <w:t>Technischer Ausschuss</w:t>
      </w:r>
    </w:p>
    <w:p w:rsidR="00FB6E51" w:rsidRPr="0044601A" w:rsidRDefault="00FB6E51">
      <w:pPr>
        <w:tabs>
          <w:tab w:val="left" w:pos="567"/>
          <w:tab w:val="left" w:pos="1701"/>
        </w:tabs>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TWC:</w:t>
      </w:r>
      <w:r w:rsidRPr="0044601A">
        <w:rPr>
          <w:rFonts w:eastAsia="Times New Roman" w:cs="Arial"/>
          <w:szCs w:val="24"/>
          <w:lang w:val="de-DE"/>
        </w:rPr>
        <w:tab/>
      </w:r>
      <w:r w:rsidRPr="0044601A">
        <w:rPr>
          <w:rFonts w:eastAsia="Times New Roman" w:cs="Arial"/>
          <w:szCs w:val="24"/>
          <w:lang w:val="de-CH"/>
        </w:rPr>
        <w:t>Technische Arbeitsgruppe für Automatisierung und Computerprogramme</w:t>
      </w:r>
    </w:p>
    <w:p w:rsidR="00FB6E51" w:rsidRPr="0044601A" w:rsidRDefault="00FB6E51">
      <w:pPr>
        <w:tabs>
          <w:tab w:val="left" w:pos="567"/>
          <w:tab w:val="left" w:pos="1701"/>
        </w:tabs>
        <w:rPr>
          <w:rFonts w:eastAsia="Times New Roman" w:cs="Arial"/>
          <w:szCs w:val="24"/>
          <w:lang w:val="de-DE"/>
        </w:rPr>
      </w:pPr>
      <w:r w:rsidRPr="0044601A">
        <w:rPr>
          <w:rFonts w:eastAsia="Times New Roman" w:cs="Arial"/>
          <w:szCs w:val="24"/>
          <w:lang w:val="de-DE"/>
        </w:rPr>
        <w:tab/>
      </w:r>
      <w:r w:rsidRPr="0044601A">
        <w:rPr>
          <w:rFonts w:eastAsia="Times New Roman" w:cs="Arial"/>
          <w:szCs w:val="24"/>
          <w:lang w:val="de-CH"/>
        </w:rPr>
        <w:t>TWP:</w:t>
      </w:r>
      <w:r w:rsidRPr="0044601A">
        <w:rPr>
          <w:rFonts w:eastAsia="Times New Roman" w:cs="Arial"/>
          <w:szCs w:val="24"/>
          <w:lang w:val="de-DE"/>
        </w:rPr>
        <w:tab/>
      </w:r>
      <w:r w:rsidRPr="0044601A">
        <w:rPr>
          <w:rFonts w:eastAsia="Times New Roman" w:cs="Arial"/>
          <w:szCs w:val="24"/>
          <w:lang w:val="de-CH"/>
        </w:rPr>
        <w:t>Technische Arbeitsgruppen</w:t>
      </w:r>
    </w:p>
    <w:p w:rsidR="00FB6E51" w:rsidRPr="0044601A" w:rsidRDefault="00FB6E51">
      <w:pPr>
        <w:pStyle w:val="Heading1"/>
        <w:keepNext w:val="0"/>
        <w:rPr>
          <w:rFonts w:eastAsia="Times New Roman" w:cs="Arial"/>
          <w:szCs w:val="24"/>
          <w:lang w:val="de-DE"/>
        </w:rPr>
      </w:pPr>
    </w:p>
    <w:p w:rsidR="00FB6E51" w:rsidRPr="0044601A" w:rsidRDefault="00FB6E51">
      <w:pPr>
        <w:keepNext/>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Der Aufbau dieses Dokuments ist nachstehend zusammengefasst:</w:t>
      </w:r>
    </w:p>
    <w:p w:rsidR="00FB6E51" w:rsidRPr="0044601A" w:rsidRDefault="00FB6E51">
      <w:pPr>
        <w:rPr>
          <w:rFonts w:eastAsia="Times New Roman" w:cs="Arial"/>
          <w:szCs w:val="24"/>
          <w:lang w:val="de-DE"/>
        </w:rPr>
      </w:pPr>
    </w:p>
    <w:p w:rsidR="002D79D7" w:rsidRDefault="00FB6E51">
      <w:pPr>
        <w:pStyle w:val="TOC1"/>
        <w:rPr>
          <w:rFonts w:ascii="Times New Roman" w:eastAsia="Times New Roman" w:hAnsi="Times New Roman"/>
          <w:caps w:val="0"/>
          <w:noProof/>
          <w:snapToGrid/>
          <w:sz w:val="24"/>
          <w:szCs w:val="24"/>
          <w:lang w:val="fr-FR"/>
        </w:rPr>
      </w:pPr>
      <w:r w:rsidRPr="0044601A">
        <w:rPr>
          <w:rFonts w:eastAsia="Times New Roman" w:cs="Arial"/>
          <w:szCs w:val="24"/>
          <w:lang w:val="de-DE"/>
        </w:rPr>
        <w:fldChar w:fldCharType="begin"/>
      </w:r>
      <w:r w:rsidRPr="0044601A">
        <w:rPr>
          <w:rFonts w:eastAsia="Times New Roman" w:cs="Arial"/>
          <w:szCs w:val="24"/>
          <w:lang w:val="de-DE"/>
        </w:rPr>
        <w:instrText xml:space="preserve"> TOC \o "1-1" \u </w:instrText>
      </w:r>
      <w:r w:rsidRPr="0044601A">
        <w:rPr>
          <w:rFonts w:eastAsia="Times New Roman" w:cs="Arial"/>
          <w:szCs w:val="24"/>
          <w:lang w:val="de-DE"/>
        </w:rPr>
        <w:fldChar w:fldCharType="separate"/>
      </w:r>
      <w:r w:rsidR="002D79D7" w:rsidRPr="003E1340">
        <w:rPr>
          <w:rFonts w:eastAsia="Times New Roman" w:cs="Arial"/>
          <w:noProof/>
          <w:lang w:val="de-CH"/>
        </w:rPr>
        <w:t>ZUSAMMENFASSUNG</w:t>
      </w:r>
      <w:r w:rsidR="002D79D7">
        <w:rPr>
          <w:noProof/>
        </w:rPr>
        <w:tab/>
      </w:r>
      <w:r w:rsidR="002D79D7">
        <w:rPr>
          <w:noProof/>
        </w:rPr>
        <w:fldChar w:fldCharType="begin"/>
      </w:r>
      <w:r w:rsidR="002D79D7">
        <w:rPr>
          <w:noProof/>
        </w:rPr>
        <w:instrText xml:space="preserve"> PAGEREF _Toc413745510 \h </w:instrText>
      </w:r>
      <w:r w:rsidR="002D79D7">
        <w:rPr>
          <w:noProof/>
        </w:rPr>
      </w:r>
      <w:r w:rsidR="002D79D7">
        <w:rPr>
          <w:noProof/>
        </w:rPr>
        <w:fldChar w:fldCharType="separate"/>
      </w:r>
      <w:r w:rsidR="00F73D71">
        <w:rPr>
          <w:noProof/>
        </w:rPr>
        <w:t>1</w:t>
      </w:r>
      <w:r w:rsidR="002D79D7">
        <w:rPr>
          <w:noProof/>
        </w:rPr>
        <w:fldChar w:fldCharType="end"/>
      </w:r>
    </w:p>
    <w:p w:rsidR="002D79D7" w:rsidRDefault="002D79D7">
      <w:pPr>
        <w:pStyle w:val="TOC1"/>
        <w:rPr>
          <w:rFonts w:ascii="Times New Roman" w:eastAsia="Times New Roman" w:hAnsi="Times New Roman"/>
          <w:caps w:val="0"/>
          <w:noProof/>
          <w:snapToGrid/>
          <w:sz w:val="24"/>
          <w:szCs w:val="24"/>
          <w:lang w:val="fr-FR"/>
        </w:rPr>
      </w:pPr>
      <w:r w:rsidRPr="003E1340">
        <w:rPr>
          <w:rFonts w:eastAsia="Times New Roman" w:cs="Arial"/>
          <w:noProof/>
          <w:lang w:val="de-CH"/>
        </w:rPr>
        <w:t>Zweck</w:t>
      </w:r>
      <w:r>
        <w:rPr>
          <w:noProof/>
        </w:rPr>
        <w:tab/>
      </w:r>
      <w:r>
        <w:rPr>
          <w:noProof/>
        </w:rPr>
        <w:fldChar w:fldCharType="begin"/>
      </w:r>
      <w:r>
        <w:rPr>
          <w:noProof/>
        </w:rPr>
        <w:instrText xml:space="preserve"> PAGEREF _Toc413745511 \h </w:instrText>
      </w:r>
      <w:r>
        <w:rPr>
          <w:noProof/>
        </w:rPr>
      </w:r>
      <w:r>
        <w:rPr>
          <w:noProof/>
        </w:rPr>
        <w:fldChar w:fldCharType="separate"/>
      </w:r>
      <w:r w:rsidR="00F73D71">
        <w:rPr>
          <w:noProof/>
        </w:rPr>
        <w:t>2</w:t>
      </w:r>
      <w:r>
        <w:rPr>
          <w:noProof/>
        </w:rPr>
        <w:fldChar w:fldCharType="end"/>
      </w:r>
    </w:p>
    <w:p w:rsidR="002D79D7" w:rsidRDefault="008E66D6">
      <w:pPr>
        <w:pStyle w:val="TOC1"/>
        <w:rPr>
          <w:rFonts w:ascii="Times New Roman" w:eastAsia="Times New Roman" w:hAnsi="Times New Roman"/>
          <w:caps w:val="0"/>
          <w:noProof/>
          <w:snapToGrid/>
          <w:sz w:val="24"/>
          <w:szCs w:val="24"/>
          <w:lang w:val="fr-FR"/>
        </w:rPr>
      </w:pPr>
      <w:r>
        <w:rPr>
          <w:rFonts w:eastAsia="Times New Roman" w:cs="Arial"/>
          <w:noProof/>
          <w:lang w:val="de-CH"/>
        </w:rPr>
        <w:t xml:space="preserve">ÜBERARBEITUNG VON </w:t>
      </w:r>
      <w:r w:rsidR="002D79D7" w:rsidRPr="003E1340">
        <w:rPr>
          <w:rFonts w:eastAsia="Times New Roman" w:cs="Arial"/>
          <w:noProof/>
          <w:lang w:val="de-CH"/>
        </w:rPr>
        <w:t>Dokument UPOV/INF/16 „Austauschbare Software”</w:t>
      </w:r>
      <w:r w:rsidR="002D79D7">
        <w:rPr>
          <w:noProof/>
        </w:rPr>
        <w:tab/>
      </w:r>
      <w:r w:rsidR="002D79D7">
        <w:rPr>
          <w:noProof/>
        </w:rPr>
        <w:fldChar w:fldCharType="begin"/>
      </w:r>
      <w:r w:rsidR="002D79D7">
        <w:rPr>
          <w:noProof/>
        </w:rPr>
        <w:instrText xml:space="preserve"> PAGEREF _Toc413745512 \h </w:instrText>
      </w:r>
      <w:r w:rsidR="002D79D7">
        <w:rPr>
          <w:noProof/>
        </w:rPr>
      </w:r>
      <w:r w:rsidR="002D79D7">
        <w:rPr>
          <w:noProof/>
        </w:rPr>
        <w:fldChar w:fldCharType="separate"/>
      </w:r>
      <w:r w:rsidR="00F73D71">
        <w:rPr>
          <w:noProof/>
        </w:rPr>
        <w:t>2</w:t>
      </w:r>
      <w:r w:rsidR="002D79D7">
        <w:rPr>
          <w:noProof/>
        </w:rPr>
        <w:fldChar w:fldCharType="end"/>
      </w:r>
    </w:p>
    <w:p w:rsidR="002D79D7" w:rsidRDefault="008E66D6">
      <w:pPr>
        <w:pStyle w:val="TOC1"/>
        <w:rPr>
          <w:rFonts w:ascii="Times New Roman" w:eastAsia="Times New Roman" w:hAnsi="Times New Roman"/>
          <w:caps w:val="0"/>
          <w:noProof/>
          <w:snapToGrid/>
          <w:sz w:val="24"/>
          <w:szCs w:val="24"/>
          <w:lang w:val="fr-FR"/>
        </w:rPr>
      </w:pPr>
      <w:r>
        <w:rPr>
          <w:rFonts w:eastAsia="Times New Roman" w:cs="Arial"/>
          <w:noProof/>
          <w:lang w:val="de-CH"/>
        </w:rPr>
        <w:t xml:space="preserve">ÜBERARBEITUNG VON </w:t>
      </w:r>
      <w:r w:rsidR="002D79D7" w:rsidRPr="003E1340">
        <w:rPr>
          <w:rFonts w:eastAsia="Times New Roman" w:cs="Arial"/>
          <w:noProof/>
          <w:lang w:val="de-CH"/>
        </w:rPr>
        <w:t>doKument UPOV/INF/22 „Von Verbandsmitgliedern verwendete Software und Ausrüstung“</w:t>
      </w:r>
      <w:r w:rsidR="002D79D7">
        <w:rPr>
          <w:noProof/>
        </w:rPr>
        <w:tab/>
      </w:r>
      <w:r w:rsidR="002D79D7">
        <w:rPr>
          <w:noProof/>
        </w:rPr>
        <w:fldChar w:fldCharType="begin"/>
      </w:r>
      <w:r w:rsidR="002D79D7">
        <w:rPr>
          <w:noProof/>
        </w:rPr>
        <w:instrText xml:space="preserve"> PAGEREF _Toc413745513 \h </w:instrText>
      </w:r>
      <w:r w:rsidR="002D79D7">
        <w:rPr>
          <w:noProof/>
        </w:rPr>
      </w:r>
      <w:r w:rsidR="002D79D7">
        <w:rPr>
          <w:noProof/>
        </w:rPr>
        <w:fldChar w:fldCharType="separate"/>
      </w:r>
      <w:r w:rsidR="00F73D71">
        <w:rPr>
          <w:noProof/>
        </w:rPr>
        <w:t>4</w:t>
      </w:r>
      <w:r w:rsidR="002D79D7">
        <w:rPr>
          <w:noProof/>
        </w:rPr>
        <w:fldChar w:fldCharType="end"/>
      </w:r>
    </w:p>
    <w:p w:rsidR="00FB6E51" w:rsidRPr="0044601A" w:rsidRDefault="00FB6E51">
      <w:pPr>
        <w:rPr>
          <w:rFonts w:eastAsia="Times New Roman" w:cs="Arial"/>
          <w:caps/>
          <w:szCs w:val="24"/>
          <w:lang w:val="de-DE"/>
        </w:rPr>
      </w:pPr>
      <w:r w:rsidRPr="0044601A">
        <w:rPr>
          <w:rFonts w:eastAsia="Times New Roman" w:cs="Arial"/>
          <w:szCs w:val="24"/>
          <w:lang w:val="de-DE"/>
        </w:rPr>
        <w:fldChar w:fldCharType="end"/>
      </w:r>
    </w:p>
    <w:p w:rsidR="00FB6E51" w:rsidRPr="0044601A" w:rsidRDefault="00FB6E51">
      <w:pPr>
        <w:jc w:val="left"/>
        <w:rPr>
          <w:rFonts w:eastAsia="Times New Roman" w:cs="Arial"/>
          <w:caps/>
          <w:szCs w:val="24"/>
          <w:lang w:val="de-DE"/>
        </w:rPr>
      </w:pPr>
    </w:p>
    <w:p w:rsidR="00FB6E51" w:rsidRPr="0044601A" w:rsidRDefault="00FB6E51">
      <w:pPr>
        <w:jc w:val="left"/>
        <w:rPr>
          <w:rFonts w:eastAsia="Times New Roman" w:cs="Arial"/>
          <w:caps/>
          <w:szCs w:val="24"/>
          <w:lang w:val="de-DE"/>
        </w:rPr>
      </w:pPr>
    </w:p>
    <w:p w:rsidR="00FB6E51" w:rsidRPr="0044601A" w:rsidRDefault="00FB6E51">
      <w:pPr>
        <w:pStyle w:val="Heading1"/>
        <w:keepNext w:val="0"/>
        <w:rPr>
          <w:rFonts w:eastAsia="Times New Roman" w:cs="Arial"/>
          <w:szCs w:val="24"/>
          <w:lang w:val="de-DE"/>
        </w:rPr>
      </w:pPr>
      <w:bookmarkStart w:id="6" w:name="_Toc413745511"/>
      <w:r w:rsidRPr="0044601A">
        <w:rPr>
          <w:rFonts w:eastAsia="Times New Roman" w:cs="Arial"/>
          <w:szCs w:val="24"/>
          <w:lang w:val="de-CH"/>
        </w:rPr>
        <w:t>Zweck</w:t>
      </w:r>
      <w:bookmarkEnd w:id="6"/>
    </w:p>
    <w:p w:rsidR="00FB6E51" w:rsidRPr="0044601A" w:rsidRDefault="00FB6E51">
      <w:pPr>
        <w:pStyle w:val="Heading1"/>
        <w:keepNext w:val="0"/>
        <w:rPr>
          <w:rFonts w:eastAsia="Times New Roman" w:cs="Arial"/>
          <w:szCs w:val="24"/>
          <w:lang w:val="de-DE"/>
        </w:rPr>
      </w:pPr>
    </w:p>
    <w:p w:rsidR="00FB6E51" w:rsidRPr="0044601A" w:rsidRDefault="00FB6E51">
      <w:pPr>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Zweck dieses Dokuments ist es, über die Entwicklungen betreffend Austausch und Verwendung von Software und Ausrüstung zu berichten.</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p>
    <w:p w:rsidR="00FB6E51" w:rsidRPr="0044601A" w:rsidRDefault="00FB6E51">
      <w:pPr>
        <w:pStyle w:val="Heading1"/>
        <w:keepNext w:val="0"/>
        <w:rPr>
          <w:rFonts w:eastAsia="Times New Roman" w:cs="Arial"/>
          <w:szCs w:val="24"/>
          <w:lang w:val="de-DE"/>
        </w:rPr>
      </w:pPr>
    </w:p>
    <w:p w:rsidR="00FB6E51" w:rsidRPr="0044601A" w:rsidRDefault="00FB6E51">
      <w:pPr>
        <w:pStyle w:val="Heading1"/>
        <w:keepNext w:val="0"/>
        <w:rPr>
          <w:rFonts w:eastAsia="Times New Roman" w:cs="Arial"/>
          <w:szCs w:val="24"/>
          <w:lang w:val="de-DE"/>
        </w:rPr>
      </w:pPr>
      <w:bookmarkStart w:id="7" w:name="_Toc413745512"/>
      <w:r w:rsidRPr="0044601A">
        <w:rPr>
          <w:rFonts w:eastAsia="Times New Roman" w:cs="Arial"/>
          <w:szCs w:val="24"/>
          <w:lang w:val="de-CH"/>
        </w:rPr>
        <w:t>Dokument UPOV/INF/16 „Austauschbare Software”</w:t>
      </w:r>
      <w:bookmarkEnd w:id="7"/>
    </w:p>
    <w:p w:rsidR="00FB6E51" w:rsidRPr="0044601A" w:rsidRDefault="00FB6E51">
      <w:pPr>
        <w:rPr>
          <w:rFonts w:eastAsia="Times New Roman" w:cs="Arial"/>
          <w:color w:val="000080"/>
          <w:szCs w:val="24"/>
          <w:lang w:val="de-DE"/>
        </w:rPr>
      </w:pPr>
    </w:p>
    <w:p w:rsidR="00FB6E51" w:rsidRPr="0044601A" w:rsidRDefault="00FB6E51">
      <w:pPr>
        <w:pStyle w:val="Heading2"/>
        <w:keepNext w:val="0"/>
        <w:rPr>
          <w:rFonts w:eastAsia="Times New Roman" w:cs="Arial"/>
          <w:szCs w:val="24"/>
          <w:lang w:val="de-DE"/>
        </w:rPr>
      </w:pPr>
      <w:r w:rsidRPr="0044601A">
        <w:rPr>
          <w:rFonts w:eastAsia="Times New Roman" w:cs="Arial"/>
          <w:szCs w:val="24"/>
          <w:lang w:val="de-CH"/>
        </w:rPr>
        <w:t>Überarbeitung von Dokument UPOV/INF/16</w:t>
      </w:r>
    </w:p>
    <w:p w:rsidR="00FB6E51" w:rsidRPr="0044601A" w:rsidRDefault="00FB6E51">
      <w:pPr>
        <w:rPr>
          <w:rFonts w:eastAsia="Times New Roman" w:cs="Arial"/>
          <w:szCs w:val="24"/>
          <w:lang w:val="de-DE"/>
        </w:rPr>
      </w:pPr>
    </w:p>
    <w:p w:rsidR="00FB6E51" w:rsidRPr="0044601A" w:rsidRDefault="00FB6E51">
      <w:pPr>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Der Rat hat auf seiner achtundvierzigsten ordentlichen Tagung</w:t>
      </w:r>
      <w:r w:rsidR="009344A8">
        <w:rPr>
          <w:rStyle w:val="FootnoteReference"/>
          <w:szCs w:val="24"/>
          <w:lang w:val="de-CH"/>
        </w:rPr>
        <w:footnoteReference w:id="2"/>
      </w:r>
      <w:r w:rsidRPr="0044601A">
        <w:rPr>
          <w:rFonts w:cs="Arial"/>
          <w:szCs w:val="24"/>
          <w:lang w:val="de-CH"/>
        </w:rPr>
        <w:t xml:space="preserve"> die Überarbeitung von Dokument UPOV/INF/16 „Austauschbare Software“ (Dokument UPOV/INF/16/4) auf der Grundlage von Dokument UPOV/INF/16/4 Draft 1 angenommen.</w:t>
      </w:r>
      <w:r w:rsidR="008F29FF">
        <w:rPr>
          <w:rStyle w:val="FootnoteReference"/>
          <w:szCs w:val="24"/>
          <w:lang w:val="de-CH"/>
        </w:rPr>
        <w:footnoteReference w:id="3"/>
      </w:r>
      <w:r w:rsidRPr="0044601A">
        <w:rPr>
          <w:rFonts w:cs="Arial"/>
          <w:szCs w:val="24"/>
          <w:lang w:val="de-CH"/>
        </w:rPr>
        <w:t xml:space="preserve"> </w:t>
      </w:r>
    </w:p>
    <w:p w:rsidR="00FB6E51" w:rsidRPr="0044601A" w:rsidRDefault="00FB6E51">
      <w:pPr>
        <w:rPr>
          <w:rFonts w:eastAsia="Times New Roman" w:cs="Arial"/>
          <w:szCs w:val="24"/>
          <w:lang w:val="de-DE"/>
        </w:rPr>
      </w:pPr>
    </w:p>
    <w:p w:rsidR="00FB6E51" w:rsidRPr="0044601A" w:rsidRDefault="00FB6E51">
      <w:pPr>
        <w:pStyle w:val="DecisionParagraphs"/>
        <w:tabs>
          <w:tab w:val="left" w:pos="5954"/>
        </w:tabs>
        <w:rPr>
          <w:rFonts w:cs="Arial"/>
          <w:color w:val="000000"/>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 xml:space="preserve">Der CAJ wird ersucht, zur Kenntnis zu nehmen, dass der Rat auf seiner achtundvierzigsten Tagung am 16. Oktober 2014 in Genf die Überarbeitung von Dokument UPOV/INF/16 „Austauschbare Software“ </w:t>
      </w:r>
      <w:r w:rsidRPr="0044601A">
        <w:rPr>
          <w:rFonts w:cs="Arial"/>
          <w:color w:val="000000"/>
          <w:szCs w:val="24"/>
          <w:lang w:val="de-CH"/>
        </w:rPr>
        <w:t>(Dokument UPOV/INF/16/4) angenommen hat.</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p>
    <w:p w:rsidR="00FB6E51" w:rsidRPr="0044601A" w:rsidRDefault="00FB6E51">
      <w:pPr>
        <w:pStyle w:val="Heading2"/>
        <w:rPr>
          <w:rFonts w:eastAsia="Times New Roman" w:cs="Arial"/>
          <w:szCs w:val="24"/>
          <w:lang w:val="de-DE"/>
        </w:rPr>
      </w:pPr>
      <w:r w:rsidRPr="0044601A">
        <w:rPr>
          <w:rFonts w:eastAsia="Times New Roman" w:cs="Arial"/>
          <w:szCs w:val="24"/>
          <w:lang w:val="de-CH"/>
        </w:rPr>
        <w:t>Software, die zur Aufnahme in Dokument UPOV/INF/16 „Austauschbare Software“ vorgeschlagen wird</w:t>
      </w:r>
    </w:p>
    <w:p w:rsidR="00FB6E51" w:rsidRPr="0044601A" w:rsidRDefault="00FB6E51">
      <w:pPr>
        <w:rPr>
          <w:rFonts w:eastAsia="Times New Roman" w:cs="Arial"/>
          <w:color w:val="000080"/>
          <w:szCs w:val="24"/>
          <w:lang w:val="de-DE"/>
        </w:rPr>
      </w:pPr>
    </w:p>
    <w:p w:rsidR="00FB6E51" w:rsidRPr="0044601A" w:rsidRDefault="00FB6E51">
      <w:pPr>
        <w:rPr>
          <w:rFonts w:cs="Arial"/>
          <w:szCs w:val="24"/>
          <w:lang w:val="de-DE"/>
        </w:rPr>
      </w:pPr>
      <w:r w:rsidRPr="0044601A">
        <w:rPr>
          <w:rFonts w:cs="Arial"/>
          <w:color w:val="000000"/>
          <w:szCs w:val="24"/>
          <w:lang w:val="de-DE"/>
        </w:rPr>
        <w:fldChar w:fldCharType="begin"/>
      </w:r>
      <w:r w:rsidRPr="0044601A">
        <w:rPr>
          <w:rFonts w:cs="Arial"/>
          <w:color w:val="000000"/>
          <w:szCs w:val="24"/>
          <w:lang w:val="de-DE"/>
        </w:rPr>
        <w:instrText xml:space="preserve"> AUTONUM  </w:instrText>
      </w:r>
      <w:r w:rsidRPr="0044601A">
        <w:rPr>
          <w:rFonts w:cs="Arial"/>
          <w:color w:val="000000"/>
          <w:szCs w:val="24"/>
          <w:lang w:val="de-DE"/>
        </w:rPr>
        <w:fldChar w:fldCharType="end"/>
      </w:r>
      <w:r w:rsidRPr="0044601A">
        <w:rPr>
          <w:rFonts w:cs="Arial"/>
          <w:color w:val="000000"/>
          <w:szCs w:val="24"/>
          <w:lang w:val="de-DE"/>
        </w:rPr>
        <w:tab/>
      </w:r>
      <w:r w:rsidRPr="0044601A">
        <w:rPr>
          <w:rFonts w:cs="Arial"/>
          <w:szCs w:val="24"/>
          <w:lang w:val="de-CH"/>
        </w:rPr>
        <w:t xml:space="preserve">Das Verfahren zur Prüfung der zur Aufnahme in Dokument UPOV/INF/16 „Austauschbare Software“ </w:t>
      </w:r>
      <w:r w:rsidR="009344A8">
        <w:rPr>
          <w:rFonts w:cs="Arial"/>
          <w:szCs w:val="24"/>
          <w:lang w:val="de-CH"/>
        </w:rPr>
        <w:t xml:space="preserve">vorgeschlagenen Software </w:t>
      </w:r>
      <w:r w:rsidRPr="0044601A">
        <w:rPr>
          <w:rFonts w:cs="Arial"/>
          <w:szCs w:val="24"/>
          <w:lang w:val="de-CH"/>
        </w:rPr>
        <w:t>wird in Dokument UPOV/INF/16 wie folgt dargelegt:</w:t>
      </w:r>
    </w:p>
    <w:p w:rsidR="00FB6E51" w:rsidRPr="0044601A" w:rsidRDefault="00FB6E51">
      <w:pPr>
        <w:rPr>
          <w:rFonts w:eastAsia="Times New Roman" w:cs="Arial"/>
          <w:szCs w:val="24"/>
          <w:lang w:val="de-DE"/>
        </w:rPr>
      </w:pPr>
    </w:p>
    <w:p w:rsidR="00FB6E51" w:rsidRPr="0044601A" w:rsidRDefault="00FB6E51">
      <w:pPr>
        <w:ind w:left="567" w:right="567"/>
        <w:rPr>
          <w:rFonts w:eastAsia="Times New Roman" w:cs="Arial"/>
          <w:sz w:val="18"/>
          <w:szCs w:val="24"/>
          <w:lang w:val="de-DE"/>
        </w:rPr>
      </w:pPr>
      <w:r w:rsidRPr="0044601A">
        <w:rPr>
          <w:rFonts w:eastAsia="Times New Roman" w:cs="Arial"/>
          <w:sz w:val="18"/>
          <w:szCs w:val="24"/>
          <w:lang w:val="de-DE"/>
        </w:rPr>
        <w:t>„2.</w:t>
      </w:r>
      <w:r w:rsidRPr="0044601A">
        <w:rPr>
          <w:rFonts w:eastAsia="Times New Roman" w:cs="Arial"/>
          <w:sz w:val="18"/>
          <w:szCs w:val="24"/>
          <w:lang w:val="de-DE"/>
        </w:rPr>
        <w:tab/>
      </w:r>
      <w:r w:rsidRPr="0044601A">
        <w:rPr>
          <w:rFonts w:eastAsia="Times New Roman" w:cs="Arial"/>
          <w:sz w:val="18"/>
          <w:szCs w:val="24"/>
          <w:lang w:val="de-CH"/>
        </w:rPr>
        <w:t>Verfahren für die Einbeziehung der Software</w:t>
      </w:r>
    </w:p>
    <w:p w:rsidR="00FB6E51" w:rsidRPr="0044601A" w:rsidRDefault="00FB6E51">
      <w:pPr>
        <w:ind w:right="567"/>
        <w:rPr>
          <w:rFonts w:eastAsia="Times New Roman" w:cs="Arial"/>
          <w:sz w:val="18"/>
          <w:szCs w:val="24"/>
          <w:lang w:val="de-DE"/>
        </w:rPr>
      </w:pPr>
    </w:p>
    <w:p w:rsidR="00FB6E51" w:rsidRPr="0044601A" w:rsidRDefault="00FB6E51">
      <w:pPr>
        <w:ind w:left="567" w:right="567"/>
        <w:rPr>
          <w:rFonts w:eastAsia="Times New Roman" w:cs="Arial"/>
          <w:szCs w:val="24"/>
          <w:lang w:val="de-DE"/>
        </w:rPr>
      </w:pPr>
      <w:r w:rsidRPr="0044601A">
        <w:rPr>
          <w:rFonts w:eastAsia="Times New Roman" w:cs="Arial"/>
          <w:sz w:val="18"/>
          <w:szCs w:val="24"/>
          <w:lang w:val="de-CH"/>
        </w:rPr>
        <w:t xml:space="preserve">„Die von den Verbandsmitgliedern zur Aufnahme in das Dokument UPOV/INF/16 angebotene Software </w:t>
      </w:r>
      <w:bookmarkStart w:id="8" w:name="_GoBack"/>
      <w:bookmarkEnd w:id="8"/>
      <w:r w:rsidRPr="0044601A">
        <w:rPr>
          <w:rFonts w:eastAsia="Times New Roman" w:cs="Arial"/>
          <w:sz w:val="18"/>
          <w:szCs w:val="24"/>
          <w:lang w:val="de-CH"/>
        </w:rPr>
        <w:t xml:space="preserve">wird insbesondere der Technischen Arbeitsgruppe für Automatisierung und </w:t>
      </w:r>
      <w:r w:rsidRPr="0044601A">
        <w:rPr>
          <w:rFonts w:eastAsia="Times New Roman" w:cs="Arial"/>
          <w:color w:val="000000"/>
          <w:sz w:val="18"/>
          <w:szCs w:val="24"/>
          <w:lang w:val="de-CH"/>
        </w:rPr>
        <w:t>Computerprogramme (TWC) zur Überprüfung vorgelegt</w:t>
      </w:r>
      <w:r w:rsidRPr="0044601A">
        <w:rPr>
          <w:rFonts w:eastAsia="Times New Roman" w:cs="Arial"/>
          <w:sz w:val="18"/>
          <w:szCs w:val="24"/>
          <w:lang w:val="de-CH"/>
        </w:rPr>
        <w:t>.</w:t>
      </w:r>
      <w:r w:rsidRPr="0044601A">
        <w:rPr>
          <w:rFonts w:eastAsia="Times New Roman" w:cs="Arial"/>
          <w:sz w:val="18"/>
          <w:szCs w:val="24"/>
          <w:lang w:val="de-DE"/>
        </w:rPr>
        <w:t xml:space="preserve"> </w:t>
      </w:r>
      <w:r w:rsidRPr="0044601A">
        <w:rPr>
          <w:rFonts w:eastAsia="Times New Roman" w:cs="Arial"/>
          <w:sz w:val="18"/>
          <w:szCs w:val="24"/>
          <w:lang w:val="de-CH"/>
        </w:rPr>
        <w:t>Aufgrund dieser Vorlage an die TWC und der Erfahrung der Verbandsmitglieder gibt die TWC eine Empfehlung an den Technischen Ausschuß (TC) darüber ab, ob diese Software in das Dokument UPOV/INF/16 aufgenommen werden soll.</w:t>
      </w:r>
      <w:r w:rsidRPr="0044601A">
        <w:rPr>
          <w:rFonts w:eastAsia="Times New Roman" w:cs="Arial"/>
          <w:sz w:val="18"/>
          <w:szCs w:val="24"/>
          <w:lang w:val="de-DE"/>
        </w:rPr>
        <w:t xml:space="preserve"> </w:t>
      </w:r>
      <w:r w:rsidRPr="0044601A">
        <w:rPr>
          <w:rFonts w:eastAsia="Times New Roman" w:cs="Arial"/>
          <w:sz w:val="18"/>
          <w:szCs w:val="24"/>
          <w:lang w:val="de-CH"/>
        </w:rPr>
        <w:t>Fällt die Empfehlung des TC und des Verwaltungs- und Rechtsausschusses (CAJ) positiv aus, wird die Software in einem Entwurf des Dokuments UPOV/INF/16 aufgelistet, der vom Rat im Hinblick auf seine Annahme geprüft werden soll.</w:t>
      </w:r>
      <w:r w:rsidRPr="0044601A">
        <w:rPr>
          <w:rFonts w:eastAsia="Times New Roman" w:cs="Arial"/>
          <w:sz w:val="18"/>
          <w:szCs w:val="24"/>
          <w:lang w:val="de-DE"/>
        </w:rPr>
        <w:t xml:space="preserve"> </w:t>
      </w:r>
      <w:r w:rsidRPr="0044601A">
        <w:rPr>
          <w:rFonts w:eastAsia="Times New Roman" w:cs="Arial"/>
          <w:sz w:val="18"/>
          <w:szCs w:val="24"/>
          <w:lang w:val="de-CH"/>
        </w:rPr>
        <w:t>Das Dokument UPOV/INF/16 wird vom Rat angenommen.“</w:t>
      </w:r>
    </w:p>
    <w:p w:rsidR="00FB6E51" w:rsidRPr="0044601A" w:rsidRDefault="00FB6E51">
      <w:pPr>
        <w:spacing w:line="360" w:lineRule="auto"/>
        <w:rPr>
          <w:rFonts w:eastAsia="Times New Roman" w:cs="Arial"/>
          <w:color w:val="000000"/>
          <w:szCs w:val="24"/>
          <w:lang w:val="de-DE"/>
        </w:rPr>
      </w:pPr>
    </w:p>
    <w:p w:rsidR="00FB6E51" w:rsidRPr="0044601A" w:rsidRDefault="00FB6E51">
      <w:pPr>
        <w:pStyle w:val="Heading3"/>
        <w:rPr>
          <w:rFonts w:eastAsia="Times New Roman" w:cs="Arial"/>
          <w:szCs w:val="24"/>
          <w:lang w:val="de-DE"/>
        </w:rPr>
      </w:pPr>
      <w:r w:rsidRPr="0044601A">
        <w:rPr>
          <w:rFonts w:eastAsia="Times New Roman" w:cs="Arial"/>
          <w:szCs w:val="24"/>
          <w:lang w:val="de-CH"/>
        </w:rPr>
        <w:lastRenderedPageBreak/>
        <w:t>SISNAVA-Software</w:t>
      </w:r>
    </w:p>
    <w:p w:rsidR="00FB6E51" w:rsidRPr="0044601A" w:rsidRDefault="00FB6E51">
      <w:pPr>
        <w:keepNext/>
        <w:rPr>
          <w:rFonts w:eastAsia="Times New Roman" w:cs="Arial"/>
          <w:color w:val="000000"/>
          <w:szCs w:val="24"/>
          <w:lang w:val="de-DE"/>
        </w:rPr>
      </w:pPr>
    </w:p>
    <w:p w:rsidR="00FB6E51" w:rsidRPr="0044601A" w:rsidRDefault="00FB6E51">
      <w:pPr>
        <w:rPr>
          <w:rFonts w:cs="Arial"/>
          <w:szCs w:val="24"/>
          <w:lang w:val="de-DE"/>
        </w:rPr>
      </w:pPr>
      <w:r w:rsidRPr="0044601A">
        <w:rPr>
          <w:rFonts w:cs="Arial"/>
          <w:color w:val="000000"/>
          <w:szCs w:val="24"/>
          <w:lang w:val="de-DE"/>
        </w:rPr>
        <w:fldChar w:fldCharType="begin"/>
      </w:r>
      <w:r w:rsidRPr="0044601A">
        <w:rPr>
          <w:rFonts w:cs="Arial"/>
          <w:color w:val="000000"/>
          <w:szCs w:val="24"/>
          <w:lang w:val="de-DE"/>
        </w:rPr>
        <w:instrText xml:space="preserve"> AUTONUM  </w:instrText>
      </w:r>
      <w:r w:rsidRPr="0044601A">
        <w:rPr>
          <w:rFonts w:cs="Arial"/>
          <w:color w:val="000000"/>
          <w:szCs w:val="24"/>
          <w:lang w:val="de-DE"/>
        </w:rPr>
        <w:fldChar w:fldCharType="end"/>
      </w:r>
      <w:r w:rsidRPr="0044601A">
        <w:rPr>
          <w:rFonts w:cs="Arial"/>
          <w:color w:val="000000"/>
          <w:szCs w:val="24"/>
          <w:lang w:val="de-DE"/>
        </w:rPr>
        <w:tab/>
      </w:r>
      <w:r w:rsidRPr="0044601A">
        <w:rPr>
          <w:rFonts w:cs="Arial"/>
          <w:szCs w:val="24"/>
          <w:lang w:val="de-CH"/>
        </w:rPr>
        <w:t>Die TWC hörte auf ihrer zweiunddreißigsten Tagung vom 3. bis 6. Juni 2014 in Helsinki ein Referat eines Sachverständigen aus Mexiko auf elektronischem Wege über die SISNAVA-Software, wie in Anlage V zu Dokument TWC/32/7 dargelegt.</w:t>
      </w:r>
      <w:r w:rsidR="0044601A">
        <w:rPr>
          <w:rFonts w:cs="Arial"/>
          <w:szCs w:val="24"/>
          <w:lang w:val="de-DE"/>
        </w:rPr>
        <w:t xml:space="preserve"> </w:t>
      </w:r>
      <w:r w:rsidRPr="0044601A">
        <w:rPr>
          <w:rFonts w:cs="Arial"/>
          <w:szCs w:val="24"/>
          <w:lang w:val="de-CH"/>
        </w:rPr>
        <w:t>Die TWC vereinbarte, dass beim Verfahren für die Berechnung von Unterschieden für die Unterscheidbarkeit der Sorte berücksichtigt werden sollte, dass die Unterschiede bei den Noten für PQ-Merkmale nicht der Größe der phänotypischen Unterschiede entsprechen.</w:t>
      </w:r>
      <w:r w:rsidR="0044601A">
        <w:rPr>
          <w:rFonts w:cs="Arial"/>
          <w:szCs w:val="24"/>
          <w:lang w:val="de-DE"/>
        </w:rPr>
        <w:t xml:space="preserve"> </w:t>
      </w:r>
      <w:r w:rsidRPr="0044601A">
        <w:rPr>
          <w:rFonts w:cs="Arial"/>
          <w:szCs w:val="24"/>
          <w:lang w:val="de-CH"/>
        </w:rPr>
        <w:t xml:space="preserve">Der TWC vereinbarte, dass die Erörterungen über die Aufnahme der SISNAVA-Software in Dokument UPOV/INF/16 fortgeführt werden sollen, vorbehaltlich </w:t>
      </w:r>
      <w:r w:rsidR="008E66D6">
        <w:rPr>
          <w:rFonts w:cs="Arial"/>
          <w:szCs w:val="24"/>
          <w:lang w:val="de-CH"/>
        </w:rPr>
        <w:t xml:space="preserve">der </w:t>
      </w:r>
      <w:r w:rsidR="008E66D6" w:rsidRPr="008E66D6">
        <w:rPr>
          <w:rFonts w:eastAsia="Times New Roman" w:cs="Arial"/>
          <w:szCs w:val="24"/>
          <w:lang w:val="de-DE"/>
        </w:rPr>
        <w:t xml:space="preserve">Schlußfolgerung der Erörterungen </w:t>
      </w:r>
      <w:r w:rsidRPr="0044601A">
        <w:rPr>
          <w:rFonts w:cs="Arial"/>
          <w:szCs w:val="24"/>
          <w:lang w:val="de-CH"/>
        </w:rPr>
        <w:t xml:space="preserve">über die Variation bei Sortenbezeichnungen über die Jahre an verschiedenen Orten durch die TWC (vergleiche Dokument TWC/32/28 „Report“, Absatz 87). </w:t>
      </w:r>
    </w:p>
    <w:p w:rsidR="00FB6E51" w:rsidRPr="0044601A" w:rsidRDefault="00FB6E51">
      <w:pPr>
        <w:rPr>
          <w:rFonts w:eastAsia="Times New Roman" w:cs="Arial"/>
          <w:szCs w:val="24"/>
          <w:lang w:val="de-DE"/>
        </w:rPr>
      </w:pPr>
    </w:p>
    <w:p w:rsidR="00FB6E51" w:rsidRPr="0044601A" w:rsidRDefault="00FB6E51">
      <w:pPr>
        <w:tabs>
          <w:tab w:val="left" w:pos="5387"/>
        </w:tabs>
        <w:ind w:left="4820"/>
        <w:rPr>
          <w:rFonts w:cs="Arial"/>
          <w:i/>
          <w:szCs w:val="24"/>
          <w:lang w:val="de-DE"/>
        </w:rPr>
      </w:pPr>
      <w:r w:rsidRPr="0044601A">
        <w:rPr>
          <w:rFonts w:cs="Arial"/>
          <w:i/>
          <w:szCs w:val="24"/>
          <w:lang w:val="de-DE"/>
        </w:rPr>
        <w:fldChar w:fldCharType="begin"/>
      </w:r>
      <w:r w:rsidRPr="0044601A">
        <w:rPr>
          <w:rFonts w:cs="Arial"/>
          <w:i/>
          <w:szCs w:val="24"/>
          <w:lang w:val="de-DE"/>
        </w:rPr>
        <w:instrText xml:space="preserve"> AUTONUM  </w:instrText>
      </w:r>
      <w:r w:rsidRPr="0044601A">
        <w:rPr>
          <w:rFonts w:cs="Arial"/>
          <w:i/>
          <w:szCs w:val="24"/>
          <w:lang w:val="de-DE"/>
        </w:rPr>
        <w:fldChar w:fldCharType="end"/>
      </w:r>
      <w:r w:rsidRPr="0044601A">
        <w:rPr>
          <w:rFonts w:cs="Arial"/>
          <w:i/>
          <w:szCs w:val="24"/>
          <w:lang w:val="de-DE"/>
        </w:rPr>
        <w:tab/>
      </w:r>
      <w:r w:rsidRPr="0044601A">
        <w:rPr>
          <w:rFonts w:cs="Arial"/>
          <w:i/>
          <w:szCs w:val="24"/>
          <w:lang w:val="de-CH"/>
        </w:rPr>
        <w:t xml:space="preserve">Der CAJ wird ersucht, zur Kenntnis zu nehmen, dass die Erörterungen über die Aufnahme der SISNAVA-Software in Dokument UPOV/INF/16 in der TWC fortgeführt werden, vorbehaltlich </w:t>
      </w:r>
      <w:r w:rsidR="008E66D6" w:rsidRPr="008E66D6">
        <w:rPr>
          <w:rFonts w:eastAsia="Times New Roman" w:cs="Arial"/>
          <w:i/>
          <w:szCs w:val="24"/>
          <w:lang w:val="de-DE"/>
        </w:rPr>
        <w:t xml:space="preserve">der Schlußfolgerung der Erörterungen </w:t>
      </w:r>
      <w:r w:rsidRPr="0044601A">
        <w:rPr>
          <w:rFonts w:cs="Arial"/>
          <w:i/>
          <w:szCs w:val="24"/>
          <w:lang w:val="de-CH"/>
        </w:rPr>
        <w:t>über die Variation bei Sortenbeschreibungen über die Jahre an verschiedenen Orten.</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p>
    <w:p w:rsidR="00FB6E51" w:rsidRPr="0044601A" w:rsidRDefault="00FB6E51">
      <w:pPr>
        <w:pStyle w:val="Heading2"/>
        <w:rPr>
          <w:rFonts w:eastAsia="Times New Roman" w:cs="Arial"/>
          <w:szCs w:val="24"/>
          <w:lang w:val="de-DE"/>
        </w:rPr>
      </w:pPr>
      <w:r w:rsidRPr="0044601A">
        <w:rPr>
          <w:rFonts w:eastAsia="Times New Roman" w:cs="Arial"/>
          <w:szCs w:val="24"/>
          <w:lang w:val="de-CH"/>
        </w:rPr>
        <w:t>Informationen über die Nutzung durch die Verbandsmitglieder</w:t>
      </w:r>
    </w:p>
    <w:p w:rsidR="00FB6E51" w:rsidRPr="0044601A" w:rsidRDefault="00FB6E51">
      <w:pPr>
        <w:keepNext/>
        <w:rPr>
          <w:rFonts w:eastAsia="Times New Roman" w:cs="Arial"/>
          <w:szCs w:val="24"/>
          <w:lang w:val="de-DE"/>
        </w:rPr>
      </w:pPr>
    </w:p>
    <w:p w:rsidR="00FB6E51" w:rsidRPr="0044601A" w:rsidRDefault="00FB6E51">
      <w:pPr>
        <w:keepNext/>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Abschnitt 4 von Dokument UPOV/INF/16 „Austauschbare Software” lautet wie folgt:</w:t>
      </w:r>
    </w:p>
    <w:p w:rsidR="00FB6E51" w:rsidRPr="0044601A" w:rsidRDefault="00FB6E51">
      <w:pPr>
        <w:keepNext/>
        <w:rPr>
          <w:rFonts w:eastAsia="Times New Roman" w:cs="Arial"/>
          <w:szCs w:val="24"/>
          <w:lang w:val="de-DE"/>
        </w:rPr>
      </w:pPr>
    </w:p>
    <w:p w:rsidR="00FB6E51" w:rsidRPr="0044601A" w:rsidRDefault="00FB6E51">
      <w:pPr>
        <w:keepNext/>
        <w:ind w:left="567" w:right="566"/>
        <w:rPr>
          <w:rFonts w:eastAsia="Times New Roman" w:cs="Arial"/>
          <w:sz w:val="18"/>
          <w:szCs w:val="24"/>
          <w:u w:val="single"/>
          <w:lang w:val="de-DE"/>
        </w:rPr>
      </w:pPr>
      <w:r w:rsidRPr="0044601A">
        <w:rPr>
          <w:rFonts w:eastAsia="Times New Roman" w:cs="Arial"/>
          <w:sz w:val="18"/>
          <w:szCs w:val="24"/>
          <w:lang w:val="de-DE"/>
        </w:rPr>
        <w:t>„4.</w:t>
      </w:r>
      <w:r w:rsidRPr="0044601A">
        <w:rPr>
          <w:rFonts w:eastAsia="Times New Roman" w:cs="Arial"/>
          <w:sz w:val="18"/>
          <w:szCs w:val="24"/>
          <w:lang w:val="de-DE"/>
        </w:rPr>
        <w:tab/>
      </w:r>
      <w:r w:rsidRPr="0044601A">
        <w:rPr>
          <w:rFonts w:eastAsia="Times New Roman" w:cs="Arial"/>
          <w:sz w:val="18"/>
          <w:szCs w:val="24"/>
          <w:u w:val="single"/>
          <w:lang w:val="de-CH"/>
        </w:rPr>
        <w:t>Informationen über die Nutzung durch die Verbandsmitglieder</w:t>
      </w:r>
    </w:p>
    <w:p w:rsidR="00FB6E51" w:rsidRPr="0044601A" w:rsidRDefault="00FB6E51">
      <w:pPr>
        <w:keepNext/>
        <w:ind w:left="567" w:right="566"/>
        <w:rPr>
          <w:rFonts w:eastAsia="Times New Roman" w:cs="Arial"/>
          <w:sz w:val="18"/>
          <w:szCs w:val="24"/>
          <w:lang w:val="de-DE"/>
        </w:rPr>
      </w:pPr>
    </w:p>
    <w:p w:rsidR="00FB6E51" w:rsidRPr="0044601A" w:rsidRDefault="00FB6E51">
      <w:pPr>
        <w:keepNext/>
        <w:ind w:left="567" w:right="566"/>
        <w:rPr>
          <w:rFonts w:eastAsia="Times New Roman" w:cs="Arial"/>
          <w:sz w:val="18"/>
          <w:szCs w:val="24"/>
          <w:lang w:val="de-DE"/>
        </w:rPr>
      </w:pPr>
      <w:r w:rsidRPr="0044601A">
        <w:rPr>
          <w:rFonts w:eastAsia="Times New Roman" w:cs="Arial"/>
          <w:sz w:val="18"/>
          <w:szCs w:val="24"/>
          <w:lang w:val="de-DE"/>
        </w:rPr>
        <w:t>„4.1</w:t>
      </w:r>
      <w:r w:rsidRPr="0044601A">
        <w:rPr>
          <w:rFonts w:eastAsia="Times New Roman" w:cs="Arial"/>
          <w:sz w:val="18"/>
          <w:szCs w:val="24"/>
          <w:lang w:val="de-DE"/>
        </w:rPr>
        <w:tab/>
      </w:r>
      <w:r w:rsidRPr="0044601A">
        <w:rPr>
          <w:rFonts w:eastAsia="Times New Roman" w:cs="Arial"/>
          <w:sz w:val="18"/>
          <w:szCs w:val="24"/>
          <w:lang w:val="de-CH"/>
        </w:rPr>
        <w:t>Jährlich wird ein Rundschreiben an die Verbandsmitglieder gerichtet, in dem sie ersucht werden, Informationen über die Nutzung der in Dokument UPOV/INF/16 enthaltenen Software zu erteilen.</w:t>
      </w:r>
    </w:p>
    <w:p w:rsidR="00FB6E51" w:rsidRPr="0044601A" w:rsidRDefault="00FB6E51">
      <w:pPr>
        <w:keepNext/>
        <w:ind w:left="567" w:right="566"/>
        <w:rPr>
          <w:rFonts w:eastAsia="Times New Roman" w:cs="Arial"/>
          <w:sz w:val="18"/>
          <w:szCs w:val="24"/>
          <w:lang w:val="de-DE"/>
        </w:rPr>
      </w:pPr>
    </w:p>
    <w:p w:rsidR="00FB6E51" w:rsidRPr="0044601A" w:rsidRDefault="00FB6E51" w:rsidP="005717DF">
      <w:pPr>
        <w:ind w:left="567" w:right="566"/>
        <w:rPr>
          <w:rFonts w:eastAsia="Times New Roman" w:cs="Arial"/>
          <w:szCs w:val="24"/>
          <w:lang w:val="de-DE"/>
        </w:rPr>
      </w:pPr>
      <w:r w:rsidRPr="0044601A">
        <w:rPr>
          <w:rFonts w:eastAsia="Times New Roman" w:cs="Arial"/>
          <w:sz w:val="18"/>
          <w:szCs w:val="24"/>
          <w:lang w:val="de-DE"/>
        </w:rPr>
        <w:t>„4.2</w:t>
      </w:r>
      <w:r w:rsidRPr="0044601A">
        <w:rPr>
          <w:rFonts w:eastAsia="Times New Roman" w:cs="Arial"/>
          <w:sz w:val="18"/>
          <w:szCs w:val="24"/>
          <w:lang w:val="de-DE"/>
        </w:rPr>
        <w:tab/>
      </w:r>
      <w:r w:rsidRPr="0044601A">
        <w:rPr>
          <w:rFonts w:eastAsia="Times New Roman" w:cs="Arial"/>
          <w:sz w:val="18"/>
          <w:szCs w:val="24"/>
          <w:lang w:val="de-CH"/>
        </w:rPr>
        <w:t>Die Informationen über die Nutzung der Software durch die Verbandsmitglieder sind in den Spalten „Verbandsmitglied(er), das (die) die Software benutzt (benutzen)“ und „Anwendung durch den (die) Nutzer“ angegeben.</w:t>
      </w:r>
      <w:r w:rsidR="0044601A">
        <w:rPr>
          <w:rFonts w:eastAsia="Times New Roman" w:cs="Arial"/>
          <w:sz w:val="18"/>
          <w:szCs w:val="24"/>
          <w:lang w:val="de-DE"/>
        </w:rPr>
        <w:t xml:space="preserve"> </w:t>
      </w:r>
      <w:r w:rsidRPr="0044601A">
        <w:rPr>
          <w:rFonts w:eastAsia="Times New Roman" w:cs="Arial"/>
          <w:sz w:val="18"/>
          <w:szCs w:val="24"/>
          <w:lang w:val="de-CH"/>
        </w:rPr>
        <w:t>Was die Angabe der „Anwendung durch den (die) Nutzer“ betrifft, können die Verbandsmitglieder beispielsweise Pflanzen oder Pflanzentypen angeben, für die die Software genutzt wird.“</w:t>
      </w:r>
      <w:r w:rsidRPr="0044601A">
        <w:rPr>
          <w:rFonts w:eastAsia="Times New Roman" w:cs="Arial"/>
          <w:sz w:val="18"/>
          <w:szCs w:val="24"/>
          <w:lang w:val="de-DE"/>
        </w:rPr>
        <w:t xml:space="preserve"> </w:t>
      </w:r>
    </w:p>
    <w:p w:rsidR="00FB6E51" w:rsidRPr="0044601A" w:rsidRDefault="00FB6E51" w:rsidP="005717DF">
      <w:pPr>
        <w:ind w:left="567" w:right="566"/>
        <w:rPr>
          <w:rFonts w:eastAsia="Times New Roman" w:cs="Arial"/>
          <w:sz w:val="18"/>
          <w:szCs w:val="24"/>
          <w:lang w:val="de-DE"/>
        </w:rPr>
      </w:pPr>
    </w:p>
    <w:p w:rsidR="00FB6E51" w:rsidRPr="0044601A" w:rsidRDefault="00FB6E51">
      <w:pPr>
        <w:rPr>
          <w:rFonts w:cs="Arial"/>
          <w:color w:val="000000"/>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Am 10. Dezember 2014 richtete das Verbandsbüro das Rundschreiben E-14/303 an die bezeichneten Personen der Verbandsmitglieder im TC und ersuchte sie darin, Informationen in bezug auf die Nutzung der in Dokument UPOV/INF/16 enthaltenen Software zu erteilen oder zu aktualisieren.</w:t>
      </w:r>
      <w:r w:rsidR="0044601A">
        <w:rPr>
          <w:rFonts w:cs="Arial"/>
          <w:szCs w:val="24"/>
          <w:lang w:val="de-DE"/>
        </w:rPr>
        <w:t xml:space="preserve"> </w:t>
      </w:r>
      <w:r w:rsidRPr="0044601A">
        <w:rPr>
          <w:rFonts w:cs="Arial"/>
          <w:szCs w:val="24"/>
          <w:lang w:val="de-CH"/>
        </w:rPr>
        <w:t>Die von Uruguay erteilten Informationen in Beantwortung des Rundschreibens sind in der Anlage I zu diesem Dokument enthalten.</w:t>
      </w:r>
    </w:p>
    <w:p w:rsidR="00FB6E51" w:rsidRPr="0044601A" w:rsidRDefault="00FB6E51">
      <w:pPr>
        <w:rPr>
          <w:rFonts w:eastAsia="Times New Roman" w:cs="Arial"/>
          <w:color w:val="000000"/>
          <w:szCs w:val="24"/>
          <w:lang w:val="de-DE"/>
        </w:rPr>
      </w:pPr>
    </w:p>
    <w:p w:rsidR="00FB6E51" w:rsidRPr="0044601A" w:rsidRDefault="00FB6E51">
      <w:pPr>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Vorbehaltlich der Zustimmung des TC auf seiner einundfünfzigsten Tagung und des CAJ auf seiner einundsiebzigsten Tagung wird dem Rat auf seiner neunundvierzigsten ordentlichen Tagung vom 29. Oktober 2015 in Genf ein Entwurf von Dokument UPOV/INF/16/5 „Austauschbare Software“ zur Annahme vorgelegt</w:t>
      </w:r>
      <w:r w:rsidR="009344A8">
        <w:rPr>
          <w:rFonts w:cs="Arial"/>
          <w:szCs w:val="24"/>
          <w:lang w:val="de-CH"/>
        </w:rPr>
        <w:t>.</w:t>
      </w:r>
    </w:p>
    <w:p w:rsidR="00FB6E51" w:rsidRPr="0044601A" w:rsidRDefault="00FB6E51">
      <w:pPr>
        <w:rPr>
          <w:rFonts w:eastAsia="Times New Roman" w:cs="Arial"/>
          <w:szCs w:val="24"/>
          <w:lang w:val="de-DE"/>
        </w:rPr>
      </w:pPr>
    </w:p>
    <w:p w:rsidR="00FB6E51" w:rsidRPr="0044601A" w:rsidRDefault="00FB6E51">
      <w:pPr>
        <w:pStyle w:val="DecisionParagraphs"/>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Der CAJ wird ersucht,</w:t>
      </w:r>
    </w:p>
    <w:p w:rsidR="00FB6E51" w:rsidRPr="0044601A" w:rsidRDefault="00FB6E51">
      <w:pPr>
        <w:pStyle w:val="DecisionParagraphs"/>
        <w:rPr>
          <w:rFonts w:eastAsia="Times New Roman" w:cs="Arial"/>
          <w:szCs w:val="24"/>
          <w:lang w:val="de-DE"/>
        </w:rPr>
      </w:pPr>
    </w:p>
    <w:p w:rsidR="00FB6E51" w:rsidRPr="0044601A" w:rsidRDefault="00FB6E51">
      <w:pPr>
        <w:pStyle w:val="DecisionParagraphs"/>
        <w:tabs>
          <w:tab w:val="left" w:pos="5954"/>
        </w:tabs>
        <w:ind w:firstLine="567"/>
        <w:rPr>
          <w:rFonts w:eastAsia="Times New Roman" w:cs="Arial"/>
          <w:szCs w:val="24"/>
          <w:lang w:val="de-DE"/>
        </w:rPr>
      </w:pPr>
      <w:r w:rsidRPr="0044601A">
        <w:rPr>
          <w:rFonts w:eastAsia="Times New Roman" w:cs="Arial"/>
          <w:szCs w:val="24"/>
          <w:lang w:val="de-CH"/>
        </w:rPr>
        <w:t>a)</w:t>
      </w:r>
      <w:r w:rsidRPr="0044601A">
        <w:rPr>
          <w:rFonts w:eastAsia="Times New Roman" w:cs="Arial"/>
          <w:szCs w:val="24"/>
          <w:lang w:val="de-DE"/>
        </w:rPr>
        <w:tab/>
      </w:r>
      <w:r w:rsidRPr="0044601A">
        <w:rPr>
          <w:rFonts w:eastAsia="Times New Roman" w:cs="Arial"/>
          <w:szCs w:val="24"/>
          <w:lang w:val="de-CH"/>
        </w:rPr>
        <w:t>die vorgeschlagene Überarbeitung von Dokument UPOV/INF/16/4 betreffend die Aufnahme von Informationen über die Nutzung von Software durch die Verbandsmitglieder in Verbindung mit den Kommentaren des TC, wie in der Anlage zu diesem Dokument dargelegt, zu prüfen; und</w:t>
      </w:r>
    </w:p>
    <w:p w:rsidR="00FB6E51" w:rsidRPr="0044601A" w:rsidRDefault="00FB6E51">
      <w:pPr>
        <w:rPr>
          <w:rFonts w:eastAsia="Times New Roman" w:cs="Arial"/>
          <w:szCs w:val="24"/>
          <w:lang w:val="de-DE"/>
        </w:rPr>
      </w:pPr>
    </w:p>
    <w:p w:rsidR="00FB6E51" w:rsidRPr="0044601A" w:rsidRDefault="00FB6E51">
      <w:pPr>
        <w:tabs>
          <w:tab w:val="left" w:pos="5387"/>
          <w:tab w:val="left" w:pos="5954"/>
        </w:tabs>
        <w:ind w:left="4820" w:firstLine="567"/>
        <w:rPr>
          <w:rFonts w:eastAsia="Times New Roman" w:cs="Arial"/>
          <w:szCs w:val="24"/>
          <w:lang w:val="de-DE"/>
        </w:rPr>
      </w:pPr>
      <w:r w:rsidRPr="0044601A">
        <w:rPr>
          <w:rFonts w:eastAsia="Times New Roman" w:cs="Arial"/>
          <w:i/>
          <w:szCs w:val="24"/>
          <w:lang w:val="de-CH"/>
        </w:rPr>
        <w:t>b)</w:t>
      </w:r>
      <w:r w:rsidRPr="0044601A">
        <w:rPr>
          <w:rFonts w:eastAsia="Times New Roman" w:cs="Arial"/>
          <w:i/>
          <w:szCs w:val="24"/>
          <w:lang w:val="de-DE"/>
        </w:rPr>
        <w:tab/>
      </w:r>
      <w:r w:rsidRPr="0044601A">
        <w:rPr>
          <w:rFonts w:eastAsia="Times New Roman" w:cs="Arial"/>
          <w:i/>
          <w:szCs w:val="24"/>
          <w:lang w:val="de-CH"/>
        </w:rPr>
        <w:t>zur Kenntnis zu nehmen, dass vorbehaltlich der Zustimmung des TC und des CAJ dem Rat auf seiner neunundvierzigsten ordentlichen Tagung vom 29. Oktober 2015 ein Entwurf von Dokument UPOV/INF/16/5 „Austauschbare Software“ zur Annahme vorgelegt wird.</w:t>
      </w: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p>
    <w:p w:rsidR="00FB6E51" w:rsidRPr="0044601A" w:rsidRDefault="00FB6E51">
      <w:pPr>
        <w:rPr>
          <w:rFonts w:eastAsia="Times New Roman" w:cs="Arial"/>
          <w:szCs w:val="24"/>
          <w:lang w:val="de-DE"/>
        </w:rPr>
      </w:pPr>
    </w:p>
    <w:p w:rsidR="00FB6E51" w:rsidRPr="0044601A" w:rsidRDefault="00FB6E51">
      <w:pPr>
        <w:pStyle w:val="Heading1"/>
        <w:rPr>
          <w:rFonts w:eastAsia="Times New Roman" w:cs="Arial"/>
          <w:szCs w:val="24"/>
          <w:lang w:val="de-DE"/>
        </w:rPr>
      </w:pPr>
      <w:bookmarkStart w:id="9" w:name="_Toc413745513"/>
      <w:r w:rsidRPr="0044601A">
        <w:rPr>
          <w:rFonts w:eastAsia="Times New Roman" w:cs="Arial"/>
          <w:szCs w:val="24"/>
          <w:lang w:val="de-CH"/>
        </w:rPr>
        <w:lastRenderedPageBreak/>
        <w:t>doKument UPOV/INF/22 „Von Verbandsmitgliedern verwendete Software und Ausrüstung“</w:t>
      </w:r>
      <w:bookmarkEnd w:id="9"/>
    </w:p>
    <w:p w:rsidR="00FB6E51" w:rsidRPr="0044601A" w:rsidRDefault="00FB6E51">
      <w:pPr>
        <w:keepNext/>
        <w:rPr>
          <w:rFonts w:eastAsia="Times New Roman" w:cs="Arial"/>
          <w:szCs w:val="24"/>
          <w:u w:val="single"/>
          <w:lang w:val="de-DE"/>
        </w:rPr>
      </w:pPr>
    </w:p>
    <w:p w:rsidR="00FB6E51" w:rsidRPr="0044601A" w:rsidRDefault="00FB6E51">
      <w:pPr>
        <w:pStyle w:val="Heading2"/>
        <w:rPr>
          <w:rFonts w:eastAsia="Times New Roman" w:cs="Arial"/>
          <w:szCs w:val="24"/>
          <w:lang w:val="de-DE"/>
        </w:rPr>
      </w:pPr>
      <w:r w:rsidRPr="0044601A">
        <w:rPr>
          <w:rFonts w:eastAsia="Times New Roman" w:cs="Arial"/>
          <w:szCs w:val="24"/>
          <w:lang w:val="de-CH"/>
        </w:rPr>
        <w:t>Annahme von Dokument UPOV/INF/22/1</w:t>
      </w:r>
    </w:p>
    <w:p w:rsidR="00FB6E51" w:rsidRPr="0044601A" w:rsidRDefault="00FB6E51">
      <w:pPr>
        <w:keepNext/>
        <w:rPr>
          <w:rFonts w:eastAsia="Times New Roman" w:cs="Arial"/>
          <w:szCs w:val="24"/>
          <w:lang w:val="de-DE"/>
        </w:rPr>
      </w:pPr>
    </w:p>
    <w:p w:rsidR="00FB6E51" w:rsidRPr="0044601A" w:rsidRDefault="00FB6E51">
      <w:pPr>
        <w:spacing w:after="240"/>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Der TC, auf seiner fünfzigsten Tagung</w:t>
      </w:r>
      <w:r w:rsidR="009344A8">
        <w:rPr>
          <w:rStyle w:val="FootnoteReference"/>
          <w:szCs w:val="24"/>
          <w:lang w:val="de-CH"/>
        </w:rPr>
        <w:footnoteReference w:id="4"/>
      </w:r>
      <w:r w:rsidRPr="0044601A">
        <w:rPr>
          <w:rFonts w:cs="Arial"/>
          <w:szCs w:val="24"/>
          <w:lang w:val="de-CH"/>
        </w:rPr>
        <w:t>, und der CAJ, auf seiner neunundsechzigsten Tagung</w:t>
      </w:r>
      <w:r w:rsidR="009344A8">
        <w:rPr>
          <w:rStyle w:val="FootnoteReference"/>
          <w:szCs w:val="24"/>
          <w:lang w:val="de-CH"/>
        </w:rPr>
        <w:footnoteReference w:id="5"/>
      </w:r>
      <w:r w:rsidRPr="0044601A">
        <w:rPr>
          <w:rFonts w:cs="Arial"/>
          <w:szCs w:val="24"/>
          <w:lang w:val="de-CH"/>
        </w:rPr>
        <w:t>, vereinbarten, dem Rat auf seiner achtundvierzigsten Tagung vom 16. Oktober 2014</w:t>
      </w:r>
      <w:r w:rsidR="009344A8">
        <w:rPr>
          <w:rStyle w:val="FootnoteReference"/>
          <w:szCs w:val="24"/>
          <w:lang w:val="de-CH"/>
        </w:rPr>
        <w:footnoteReference w:id="6"/>
      </w:r>
      <w:r w:rsidRPr="0044601A">
        <w:rPr>
          <w:rFonts w:cs="Arial"/>
          <w:szCs w:val="24"/>
          <w:lang w:val="de-CH"/>
        </w:rPr>
        <w:t xml:space="preserve"> in Genf Dokument UPOV/INF/22 „Von den Verbandmitgliedern verwendete Software und Ausrüstung“ zur Annahme vorzulegen.</w:t>
      </w:r>
      <w:r w:rsidRPr="0044601A">
        <w:rPr>
          <w:rFonts w:cs="Arial"/>
          <w:szCs w:val="24"/>
          <w:lang w:val="de-DE"/>
        </w:rPr>
        <w:t xml:space="preserve"> </w:t>
      </w:r>
    </w:p>
    <w:p w:rsidR="00FB6E51" w:rsidRPr="0044601A" w:rsidRDefault="00FB6E51">
      <w:pPr>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Der Rat nahm auf seiner achtundvierzigsten ordentlichen Tagung</w:t>
      </w:r>
      <w:r w:rsidR="009344A8">
        <w:rPr>
          <w:rStyle w:val="FootnoteReference"/>
          <w:szCs w:val="24"/>
          <w:lang w:val="de-CH"/>
        </w:rPr>
        <w:footnoteReference w:id="7"/>
      </w:r>
      <w:r w:rsidRPr="0044601A">
        <w:rPr>
          <w:rFonts w:cs="Arial"/>
          <w:szCs w:val="24"/>
          <w:lang w:val="de-CH"/>
        </w:rPr>
        <w:t xml:space="preserve"> Dokument UPOV/INF/22/1 „Von Verbandsmitgliedern verwendete Software und Ausrüstung“ auf der Grundlage von Dokument UPOV/INF/22/1 Draft 1 an, und nahm das Vorhaben zur Kenntnis, ein Rundschreiben an die bezeichneten Personen der Verbandmitglieder im TC zu richten, und sie darin zu ersuchen, Informationen über die von Verbandsmitgliedern verwendete nicht angepasste Software und Ausrüstung</w:t>
      </w:r>
      <w:r w:rsidR="009344A8">
        <w:rPr>
          <w:rStyle w:val="FootnoteReference"/>
          <w:szCs w:val="24"/>
          <w:lang w:val="de-CH"/>
        </w:rPr>
        <w:footnoteReference w:id="8"/>
      </w:r>
      <w:r w:rsidRPr="0044601A">
        <w:rPr>
          <w:rFonts w:cs="Arial"/>
          <w:szCs w:val="24"/>
          <w:lang w:val="de-CH"/>
        </w:rPr>
        <w:t xml:space="preserve"> zu erteilen. </w:t>
      </w:r>
    </w:p>
    <w:p w:rsidR="00FB6E51" w:rsidRPr="0044601A" w:rsidRDefault="00FB6E51">
      <w:pPr>
        <w:rPr>
          <w:rFonts w:eastAsia="Times New Roman" w:cs="Arial"/>
          <w:szCs w:val="24"/>
          <w:lang w:val="de-DE"/>
        </w:rPr>
      </w:pPr>
    </w:p>
    <w:p w:rsidR="00FB6E51" w:rsidRPr="0044601A" w:rsidRDefault="00FB6E51">
      <w:pPr>
        <w:pStyle w:val="DecisionParagraphs"/>
        <w:tabs>
          <w:tab w:val="left" w:pos="5954"/>
        </w:tabs>
        <w:rPr>
          <w:rFonts w:cs="Arial"/>
          <w:color w:val="000000"/>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 xml:space="preserve">Der CAJ wird ersucht, zur Kenntnis zu nehmen, dass der Rat Dokument UPOV/INF/22/1 „Von Verbandsmitgliedern verwendete Software und Ausrüstung“ auf seiner achtundvierzigsten ordentlichen Tagung am 16. Oktober 2014 in Genf </w:t>
      </w:r>
      <w:r w:rsidRPr="0044601A">
        <w:rPr>
          <w:rFonts w:cs="Arial"/>
          <w:color w:val="000000"/>
          <w:szCs w:val="24"/>
          <w:lang w:val="de-CH"/>
        </w:rPr>
        <w:t>angenommen hat.“</w:t>
      </w:r>
    </w:p>
    <w:p w:rsidR="00FB6E51" w:rsidRDefault="00FB6E51">
      <w:pPr>
        <w:rPr>
          <w:rFonts w:eastAsia="Times New Roman" w:cs="Arial"/>
          <w:szCs w:val="24"/>
          <w:u w:val="single"/>
          <w:lang w:val="de-DE"/>
        </w:rPr>
      </w:pPr>
    </w:p>
    <w:p w:rsidR="005717DF" w:rsidRPr="0044601A" w:rsidRDefault="005717DF">
      <w:pPr>
        <w:rPr>
          <w:rFonts w:eastAsia="Times New Roman" w:cs="Arial"/>
          <w:szCs w:val="24"/>
          <w:u w:val="single"/>
          <w:lang w:val="de-DE"/>
        </w:rPr>
      </w:pPr>
    </w:p>
    <w:p w:rsidR="00FB6E51" w:rsidRPr="0044601A" w:rsidRDefault="00FB6E51">
      <w:pPr>
        <w:pStyle w:val="Heading2"/>
        <w:rPr>
          <w:rFonts w:eastAsia="Times New Roman" w:cs="Arial"/>
          <w:szCs w:val="24"/>
          <w:lang w:val="de-DE"/>
        </w:rPr>
      </w:pPr>
      <w:r w:rsidRPr="0044601A">
        <w:rPr>
          <w:rFonts w:eastAsia="Times New Roman" w:cs="Arial"/>
          <w:szCs w:val="24"/>
          <w:lang w:val="de-CH"/>
        </w:rPr>
        <w:t>Software/Ausrüstung, die zur Aufnahme in Dokument UPOV/INF/22 vorgeschlagen wird</w:t>
      </w:r>
    </w:p>
    <w:p w:rsidR="00FB6E51" w:rsidRPr="0044601A" w:rsidRDefault="00FB6E51">
      <w:pPr>
        <w:rPr>
          <w:rFonts w:eastAsia="Times New Roman" w:cs="Arial"/>
          <w:szCs w:val="24"/>
          <w:lang w:val="de-DE"/>
        </w:rPr>
      </w:pPr>
    </w:p>
    <w:p w:rsidR="00FB6E51" w:rsidRPr="0044601A" w:rsidRDefault="00FB6E51">
      <w:pPr>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color w:val="000000"/>
          <w:szCs w:val="24"/>
          <w:lang w:val="de-DE"/>
        </w:rPr>
        <w:tab/>
      </w:r>
      <w:r w:rsidRPr="0044601A">
        <w:rPr>
          <w:rFonts w:cs="Arial"/>
          <w:szCs w:val="24"/>
          <w:lang w:val="de-CH"/>
        </w:rPr>
        <w:t>Das Verfahren zur Prüfung der zur Aufnahme in das Dokument UPOV/INF/22 vorgeschlagenen Software und Ausrüstung wird in Dokument UPOV/INF/22/1 wie folgt dargelegt:</w:t>
      </w:r>
    </w:p>
    <w:p w:rsidR="00FB6E51" w:rsidRPr="0044601A" w:rsidRDefault="00FB6E51">
      <w:pPr>
        <w:rPr>
          <w:rFonts w:eastAsia="Times New Roman" w:cs="Arial"/>
          <w:szCs w:val="24"/>
          <w:lang w:val="de-DE"/>
        </w:rPr>
      </w:pPr>
    </w:p>
    <w:p w:rsidR="00FB6E51" w:rsidRPr="0044601A" w:rsidRDefault="00FB6E51">
      <w:pPr>
        <w:pStyle w:val="ListParagraph"/>
        <w:autoSpaceDE w:val="0"/>
        <w:autoSpaceDN w:val="0"/>
        <w:adjustRightInd w:val="0"/>
        <w:ind w:left="567" w:right="567"/>
        <w:rPr>
          <w:rFonts w:eastAsia="Times New Roman" w:cs="Arial"/>
          <w:sz w:val="18"/>
          <w:szCs w:val="18"/>
          <w:lang w:val="de-DE"/>
        </w:rPr>
      </w:pPr>
      <w:r w:rsidRPr="0044601A">
        <w:rPr>
          <w:rFonts w:eastAsia="Times New Roman" w:cs="Arial"/>
          <w:color w:val="0000FF"/>
          <w:sz w:val="18"/>
          <w:szCs w:val="18"/>
          <w:lang w:val="de-CH"/>
        </w:rPr>
        <w:t>„</w:t>
      </w:r>
      <w:r w:rsidRPr="0044601A">
        <w:rPr>
          <w:rFonts w:eastAsia="Times New Roman" w:cs="Arial"/>
          <w:sz w:val="18"/>
          <w:szCs w:val="18"/>
          <w:lang w:val="de-DE"/>
        </w:rPr>
        <w:t>2.1</w:t>
      </w:r>
      <w:r w:rsidRPr="0044601A">
        <w:rPr>
          <w:rFonts w:eastAsia="Times New Roman" w:cs="Arial"/>
          <w:sz w:val="18"/>
          <w:szCs w:val="18"/>
          <w:lang w:val="de-DE"/>
        </w:rPr>
        <w:tab/>
      </w:r>
      <w:r w:rsidRPr="0044601A">
        <w:rPr>
          <w:rFonts w:eastAsia="Times New Roman" w:cs="Arial"/>
          <w:sz w:val="18"/>
          <w:szCs w:val="18"/>
          <w:lang w:val="de-CH"/>
        </w:rPr>
        <w:t>Die von den Verbandsmitgliedern zur Aufnahme in dieses Dokument vorgeschlagene Software/Ausrüstung wird zunächst dem TC vorgelegt.</w:t>
      </w:r>
    </w:p>
    <w:p w:rsidR="00FB6E51" w:rsidRPr="0044601A" w:rsidRDefault="00FB6E51">
      <w:pPr>
        <w:pStyle w:val="ListParagraph"/>
        <w:autoSpaceDE w:val="0"/>
        <w:autoSpaceDN w:val="0"/>
        <w:adjustRightInd w:val="0"/>
        <w:ind w:left="567" w:right="567"/>
        <w:rPr>
          <w:rFonts w:eastAsia="Times New Roman" w:cs="Arial"/>
          <w:sz w:val="18"/>
          <w:szCs w:val="18"/>
          <w:lang w:val="de-DE"/>
        </w:rPr>
      </w:pPr>
    </w:p>
    <w:p w:rsidR="00FB6E51" w:rsidRPr="0044601A" w:rsidRDefault="00FB6E51">
      <w:pPr>
        <w:pStyle w:val="ListParagraph"/>
        <w:autoSpaceDE w:val="0"/>
        <w:autoSpaceDN w:val="0"/>
        <w:adjustRightInd w:val="0"/>
        <w:ind w:left="567" w:right="567"/>
        <w:rPr>
          <w:rFonts w:eastAsia="Times New Roman" w:cs="Arial"/>
          <w:sz w:val="18"/>
          <w:szCs w:val="18"/>
          <w:lang w:val="de-DE"/>
        </w:rPr>
      </w:pPr>
      <w:r w:rsidRPr="0044601A">
        <w:rPr>
          <w:rFonts w:eastAsia="Times New Roman" w:cs="Arial"/>
          <w:color w:val="0000FF"/>
          <w:sz w:val="18"/>
          <w:szCs w:val="18"/>
          <w:lang w:val="de-CH"/>
        </w:rPr>
        <w:t>„</w:t>
      </w:r>
      <w:r w:rsidRPr="0044601A">
        <w:rPr>
          <w:rFonts w:eastAsia="Times New Roman" w:cs="Arial"/>
          <w:sz w:val="18"/>
          <w:szCs w:val="18"/>
          <w:lang w:val="de-DE"/>
        </w:rPr>
        <w:t>2.2</w:t>
      </w:r>
      <w:r w:rsidRPr="0044601A">
        <w:rPr>
          <w:rFonts w:eastAsia="Times New Roman" w:cs="Arial"/>
          <w:sz w:val="18"/>
          <w:szCs w:val="18"/>
          <w:lang w:val="de-DE"/>
        </w:rPr>
        <w:tab/>
      </w:r>
      <w:r w:rsidRPr="0044601A">
        <w:rPr>
          <w:rFonts w:eastAsia="Times New Roman" w:cs="Arial"/>
          <w:sz w:val="18"/>
          <w:szCs w:val="18"/>
          <w:lang w:val="de-CH"/>
        </w:rPr>
        <w:t>Der TC wird dann entscheiden, ob er:</w:t>
      </w:r>
    </w:p>
    <w:p w:rsidR="00FB6E51" w:rsidRPr="0044601A" w:rsidRDefault="00FB6E51">
      <w:pPr>
        <w:pStyle w:val="ListParagraph"/>
        <w:autoSpaceDE w:val="0"/>
        <w:autoSpaceDN w:val="0"/>
        <w:adjustRightInd w:val="0"/>
        <w:ind w:left="567" w:right="567"/>
        <w:rPr>
          <w:rFonts w:eastAsia="Times New Roman" w:cs="Arial"/>
          <w:sz w:val="18"/>
          <w:szCs w:val="18"/>
          <w:lang w:val="de-DE"/>
        </w:rPr>
      </w:pPr>
    </w:p>
    <w:p w:rsidR="00FB6E51" w:rsidRPr="0044601A" w:rsidRDefault="00FB6E51">
      <w:pPr>
        <w:pStyle w:val="ListParagraph"/>
        <w:numPr>
          <w:ilvl w:val="0"/>
          <w:numId w:val="16"/>
        </w:numPr>
        <w:autoSpaceDE w:val="0"/>
        <w:autoSpaceDN w:val="0"/>
        <w:adjustRightInd w:val="0"/>
        <w:ind w:left="1418" w:right="567" w:hanging="284"/>
        <w:rPr>
          <w:rFonts w:eastAsia="Times New Roman" w:cs="Arial"/>
          <w:sz w:val="18"/>
          <w:szCs w:val="18"/>
          <w:lang w:val="de-DE"/>
        </w:rPr>
      </w:pPr>
      <w:r w:rsidRPr="0044601A">
        <w:rPr>
          <w:rFonts w:eastAsia="Times New Roman" w:cs="Arial"/>
          <w:sz w:val="18"/>
          <w:szCs w:val="18"/>
          <w:lang w:val="de-CH"/>
        </w:rPr>
        <w:t>vorschlägt, die Informationen in das Dokument aufzunehmen;</w:t>
      </w:r>
    </w:p>
    <w:p w:rsidR="00FB6E51" w:rsidRPr="0044601A" w:rsidRDefault="00FB6E51">
      <w:pPr>
        <w:pStyle w:val="ListParagraph"/>
        <w:numPr>
          <w:ilvl w:val="0"/>
          <w:numId w:val="16"/>
        </w:numPr>
        <w:autoSpaceDE w:val="0"/>
        <w:autoSpaceDN w:val="0"/>
        <w:adjustRightInd w:val="0"/>
        <w:ind w:left="1418" w:right="567" w:hanging="284"/>
        <w:rPr>
          <w:rFonts w:eastAsia="Times New Roman" w:cs="Arial"/>
          <w:sz w:val="18"/>
          <w:szCs w:val="18"/>
          <w:lang w:val="de-DE"/>
        </w:rPr>
      </w:pPr>
      <w:r w:rsidRPr="0044601A">
        <w:rPr>
          <w:rFonts w:eastAsia="Times New Roman" w:cs="Arial"/>
          <w:sz w:val="18"/>
          <w:szCs w:val="18"/>
          <w:lang w:val="de-CH"/>
        </w:rPr>
        <w:t>andere maßgebliche Organe um weitere Anleitung ersucht (z. B. den CAJ und die TWP); oder</w:t>
      </w:r>
    </w:p>
    <w:p w:rsidR="00FB6E51" w:rsidRPr="0044601A" w:rsidRDefault="00FB6E51">
      <w:pPr>
        <w:pStyle w:val="ListParagraph"/>
        <w:numPr>
          <w:ilvl w:val="0"/>
          <w:numId w:val="16"/>
        </w:numPr>
        <w:autoSpaceDE w:val="0"/>
        <w:autoSpaceDN w:val="0"/>
        <w:adjustRightInd w:val="0"/>
        <w:ind w:left="1418" w:right="567" w:hanging="284"/>
        <w:rPr>
          <w:rFonts w:eastAsia="Times New Roman" w:cs="Arial"/>
          <w:sz w:val="18"/>
          <w:szCs w:val="18"/>
          <w:lang w:val="de-DE"/>
        </w:rPr>
      </w:pPr>
      <w:r w:rsidRPr="0044601A">
        <w:rPr>
          <w:rFonts w:eastAsia="Times New Roman" w:cs="Arial"/>
          <w:sz w:val="18"/>
          <w:szCs w:val="18"/>
          <w:lang w:val="de-CH"/>
        </w:rPr>
        <w:t>vorschlägt, die Informationen nicht in das Dokument aufzunehmen.</w:t>
      </w:r>
      <w:r w:rsidRPr="0044601A">
        <w:rPr>
          <w:rFonts w:eastAsia="Times New Roman" w:cs="Arial"/>
          <w:sz w:val="18"/>
          <w:szCs w:val="18"/>
          <w:lang w:val="de-DE"/>
        </w:rPr>
        <w:t xml:space="preserve"> </w:t>
      </w:r>
    </w:p>
    <w:p w:rsidR="00FB6E51" w:rsidRPr="0044601A" w:rsidRDefault="00FB6E51">
      <w:pPr>
        <w:pStyle w:val="ListParagraph"/>
        <w:autoSpaceDE w:val="0"/>
        <w:autoSpaceDN w:val="0"/>
        <w:adjustRightInd w:val="0"/>
        <w:ind w:left="567" w:right="567"/>
        <w:rPr>
          <w:rFonts w:eastAsia="Times New Roman" w:cs="Arial"/>
          <w:sz w:val="18"/>
          <w:szCs w:val="18"/>
          <w:lang w:val="de-DE"/>
        </w:rPr>
      </w:pPr>
    </w:p>
    <w:p w:rsidR="00FB6E51" w:rsidRPr="0044601A" w:rsidRDefault="00FB6E51">
      <w:pPr>
        <w:pStyle w:val="ListParagraph"/>
        <w:autoSpaceDE w:val="0"/>
        <w:autoSpaceDN w:val="0"/>
        <w:adjustRightInd w:val="0"/>
        <w:ind w:left="567" w:right="567"/>
        <w:rPr>
          <w:rFonts w:eastAsia="Times New Roman" w:cs="Arial"/>
          <w:sz w:val="18"/>
          <w:szCs w:val="18"/>
          <w:lang w:val="de-DE"/>
        </w:rPr>
      </w:pPr>
      <w:r w:rsidRPr="0044601A">
        <w:rPr>
          <w:rFonts w:eastAsia="Times New Roman" w:cs="Arial"/>
          <w:color w:val="0000FF"/>
          <w:sz w:val="18"/>
          <w:szCs w:val="18"/>
          <w:lang w:val="de-CH"/>
        </w:rPr>
        <w:t>„</w:t>
      </w:r>
      <w:r w:rsidRPr="0044601A">
        <w:rPr>
          <w:rFonts w:eastAsia="Times New Roman" w:cs="Arial"/>
          <w:sz w:val="18"/>
          <w:szCs w:val="18"/>
          <w:lang w:val="de-DE"/>
        </w:rPr>
        <w:t>2.3</w:t>
      </w:r>
      <w:r w:rsidRPr="0044601A">
        <w:rPr>
          <w:rFonts w:eastAsia="Times New Roman" w:cs="Arial"/>
          <w:sz w:val="18"/>
          <w:szCs w:val="18"/>
          <w:lang w:val="de-DE"/>
        </w:rPr>
        <w:tab/>
      </w:r>
      <w:r w:rsidRPr="0044601A">
        <w:rPr>
          <w:rFonts w:eastAsia="Times New Roman" w:cs="Arial"/>
          <w:sz w:val="18"/>
          <w:szCs w:val="18"/>
          <w:lang w:val="de-CH"/>
        </w:rPr>
        <w:t>Fällt die Empfehlung des TC, und anschließend die des Verwaltungs- und Rechtsausschusses (CAJ), positiv aus, wird die Software/Ausrüstung in einem Entwurf des Dokuments aufgelistet, der dann vom Rat im Hinblick auf seine Annahme geprüft werden soll.“</w:t>
      </w:r>
    </w:p>
    <w:p w:rsidR="00FB6E51" w:rsidRPr="0044601A" w:rsidRDefault="00FB6E51">
      <w:pPr>
        <w:rPr>
          <w:rFonts w:eastAsia="Times New Roman" w:cs="Arial"/>
          <w:szCs w:val="24"/>
          <w:lang w:val="de-DE"/>
        </w:rPr>
      </w:pPr>
    </w:p>
    <w:p w:rsidR="00FB6E51" w:rsidRPr="0044601A" w:rsidRDefault="00FB6E51">
      <w:pPr>
        <w:rPr>
          <w:rFonts w:cs="Arial"/>
          <w:color w:val="000000"/>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Am 10. Dezember 2014 richtete das Verbandsbüro das Rundschreiben E-14/303 an die bezeichneten Personen der Verbandsmitglieder im TC und ersuchte sie darin, Informationen für Dokument UPOV/INF/22 zu erteilen.</w:t>
      </w:r>
      <w:r w:rsidR="0044601A">
        <w:rPr>
          <w:rFonts w:cs="Arial"/>
          <w:szCs w:val="24"/>
          <w:lang w:val="de-CH"/>
        </w:rPr>
        <w:t xml:space="preserve"> </w:t>
      </w:r>
      <w:r w:rsidRPr="0044601A">
        <w:rPr>
          <w:rFonts w:cs="Arial"/>
          <w:szCs w:val="24"/>
          <w:lang w:val="de-CH"/>
        </w:rPr>
        <w:t>Die von Kroatien, Deutschland, Israel, der Republik Korea und Uruguay erteilten Informationen in Beantwortung des Rundschreibens sind in der Anlage II zu diesem Dokument enthalten.</w:t>
      </w:r>
    </w:p>
    <w:p w:rsidR="00FB6E51" w:rsidRPr="0044601A" w:rsidRDefault="00FB6E51">
      <w:pPr>
        <w:rPr>
          <w:rFonts w:eastAsia="Times New Roman" w:cs="Arial"/>
          <w:color w:val="000000"/>
          <w:szCs w:val="24"/>
          <w:lang w:val="de-DE"/>
        </w:rPr>
      </w:pPr>
    </w:p>
    <w:p w:rsidR="00FB6E51" w:rsidRPr="0044601A" w:rsidRDefault="00FB6E51">
      <w:pPr>
        <w:rPr>
          <w:rFonts w:cs="Arial"/>
          <w:szCs w:val="24"/>
          <w:lang w:val="de-DE"/>
        </w:rPr>
      </w:pPr>
      <w:r w:rsidRPr="0044601A">
        <w:rPr>
          <w:rFonts w:cs="Arial"/>
          <w:szCs w:val="24"/>
          <w:lang w:val="de-DE"/>
        </w:rPr>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Vorbehaltlich der Zustimmung des TC auf seiner einundfünfzigsten Tagung und des CAJ auf seiner einundsiebzigsten Tagung wird dem Rat auf seiner neunundvierzigsten ordentlichen Tagung vom 29. Oktober 2015 ein Entwurf von Dokument UPOV/INF/22/2 zur Annahme vorgelegt werden.</w:t>
      </w:r>
    </w:p>
    <w:p w:rsidR="00FB6E51" w:rsidRPr="0044601A" w:rsidRDefault="00FB6E51">
      <w:pPr>
        <w:rPr>
          <w:rFonts w:eastAsia="Times New Roman" w:cs="Arial"/>
          <w:szCs w:val="24"/>
          <w:lang w:val="de-DE"/>
        </w:rPr>
      </w:pPr>
    </w:p>
    <w:p w:rsidR="005717DF" w:rsidRDefault="005717DF">
      <w:pPr>
        <w:jc w:val="left"/>
        <w:rPr>
          <w:rFonts w:cs="Arial"/>
          <w:i/>
          <w:szCs w:val="24"/>
          <w:lang w:val="de-DE"/>
        </w:rPr>
      </w:pPr>
      <w:r>
        <w:rPr>
          <w:rFonts w:cs="Arial"/>
          <w:szCs w:val="24"/>
          <w:lang w:val="de-DE"/>
        </w:rPr>
        <w:br w:type="page"/>
      </w:r>
    </w:p>
    <w:p w:rsidR="00FB6E51" w:rsidRPr="0044601A" w:rsidRDefault="00FB6E51">
      <w:pPr>
        <w:pStyle w:val="DecisionParagraphs"/>
        <w:rPr>
          <w:rFonts w:cs="Arial"/>
          <w:szCs w:val="24"/>
          <w:lang w:val="de-DE"/>
        </w:rPr>
      </w:pPr>
      <w:r w:rsidRPr="0044601A">
        <w:rPr>
          <w:rFonts w:cs="Arial"/>
          <w:szCs w:val="24"/>
          <w:lang w:val="de-DE"/>
        </w:rPr>
        <w:lastRenderedPageBreak/>
        <w:fldChar w:fldCharType="begin"/>
      </w:r>
      <w:r w:rsidRPr="0044601A">
        <w:rPr>
          <w:rFonts w:cs="Arial"/>
          <w:szCs w:val="24"/>
          <w:lang w:val="de-DE"/>
        </w:rPr>
        <w:instrText xml:space="preserve"> AUTONUM  </w:instrText>
      </w:r>
      <w:r w:rsidRPr="0044601A">
        <w:rPr>
          <w:rFonts w:cs="Arial"/>
          <w:szCs w:val="24"/>
          <w:lang w:val="de-DE"/>
        </w:rPr>
        <w:fldChar w:fldCharType="end"/>
      </w:r>
      <w:r w:rsidRPr="0044601A">
        <w:rPr>
          <w:rFonts w:cs="Arial"/>
          <w:szCs w:val="24"/>
          <w:lang w:val="de-DE"/>
        </w:rPr>
        <w:tab/>
      </w:r>
      <w:r w:rsidRPr="0044601A">
        <w:rPr>
          <w:rFonts w:cs="Arial"/>
          <w:szCs w:val="24"/>
          <w:lang w:val="de-CH"/>
        </w:rPr>
        <w:t>Der CAJ wird ersucht,</w:t>
      </w:r>
    </w:p>
    <w:p w:rsidR="00FB6E51" w:rsidRPr="0044601A" w:rsidRDefault="00FB6E51">
      <w:pPr>
        <w:pStyle w:val="DecisionParagraphs"/>
        <w:rPr>
          <w:rFonts w:eastAsia="Times New Roman" w:cs="Arial"/>
          <w:szCs w:val="24"/>
          <w:lang w:val="de-DE"/>
        </w:rPr>
      </w:pPr>
    </w:p>
    <w:p w:rsidR="00FB6E51" w:rsidRPr="0044601A" w:rsidRDefault="00FB6E51">
      <w:pPr>
        <w:pStyle w:val="DecisionParagraphs"/>
        <w:tabs>
          <w:tab w:val="left" w:pos="6096"/>
        </w:tabs>
        <w:ind w:firstLine="567"/>
        <w:rPr>
          <w:rFonts w:eastAsia="Times New Roman" w:cs="Arial"/>
          <w:szCs w:val="24"/>
          <w:lang w:val="de-DE"/>
        </w:rPr>
      </w:pPr>
      <w:r w:rsidRPr="0044601A">
        <w:rPr>
          <w:rFonts w:eastAsia="Times New Roman" w:cs="Arial"/>
          <w:szCs w:val="24"/>
          <w:lang w:val="de-CH"/>
        </w:rPr>
        <w:t>a)</w:t>
      </w:r>
      <w:r w:rsidRPr="0044601A">
        <w:rPr>
          <w:rFonts w:eastAsia="Times New Roman" w:cs="Arial"/>
          <w:szCs w:val="24"/>
          <w:lang w:val="de-DE"/>
        </w:rPr>
        <w:tab/>
      </w:r>
      <w:r w:rsidRPr="0044601A">
        <w:rPr>
          <w:rFonts w:eastAsia="Times New Roman" w:cs="Arial"/>
          <w:szCs w:val="24"/>
          <w:lang w:val="de-CH"/>
        </w:rPr>
        <w:t>die Informationen in Anlage II zu diesem Dokument zur Aufnahme in Dokument UPOV/INF/22 zu prüfen; und</w:t>
      </w:r>
    </w:p>
    <w:p w:rsidR="00FB6E51" w:rsidRPr="0044601A" w:rsidRDefault="00FB6E51">
      <w:pPr>
        <w:rPr>
          <w:rFonts w:eastAsia="Times New Roman" w:cs="Arial"/>
          <w:szCs w:val="24"/>
          <w:lang w:val="de-DE"/>
        </w:rPr>
      </w:pPr>
    </w:p>
    <w:p w:rsidR="00FB6E51" w:rsidRPr="0044601A" w:rsidRDefault="00FB6E51">
      <w:pPr>
        <w:tabs>
          <w:tab w:val="left" w:pos="5387"/>
          <w:tab w:val="left" w:pos="6120"/>
        </w:tabs>
        <w:ind w:left="4820" w:firstLine="567"/>
        <w:rPr>
          <w:rFonts w:eastAsia="Times New Roman" w:cs="Arial"/>
          <w:szCs w:val="24"/>
          <w:lang w:val="de-DE"/>
        </w:rPr>
      </w:pPr>
      <w:r w:rsidRPr="0044601A">
        <w:rPr>
          <w:rFonts w:eastAsia="Times New Roman" w:cs="Arial"/>
          <w:i/>
          <w:szCs w:val="24"/>
          <w:lang w:val="de-CH"/>
        </w:rPr>
        <w:t>b)</w:t>
      </w:r>
      <w:r w:rsidRPr="0044601A">
        <w:rPr>
          <w:rFonts w:eastAsia="Times New Roman" w:cs="Arial"/>
          <w:i/>
          <w:szCs w:val="24"/>
          <w:lang w:val="de-DE"/>
        </w:rPr>
        <w:tab/>
      </w:r>
      <w:r w:rsidRPr="0044601A">
        <w:rPr>
          <w:rFonts w:eastAsia="Times New Roman" w:cs="Arial"/>
          <w:i/>
          <w:szCs w:val="24"/>
          <w:lang w:val="de-CH"/>
        </w:rPr>
        <w:t>zur Kenntnis zu nehmen, dass vorbehaltlich der Zustimmung des TC und des CAJ dem Rat auf seiner neunundvierzigsten ordentlichen Tagung vom 29. Oktober 2015 ein Entwurf von Dokument UPOV/INF/22 über die von den Verbandmitgliedern verwendete Software und Ausrüstung zur Annahme vorgelegt wird.</w:t>
      </w:r>
    </w:p>
    <w:p w:rsidR="00FB6E51" w:rsidRPr="0044601A" w:rsidRDefault="00FB6E51">
      <w:pPr>
        <w:jc w:val="left"/>
        <w:rPr>
          <w:rFonts w:eastAsia="Times New Roman" w:cs="Arial"/>
          <w:szCs w:val="24"/>
          <w:lang w:val="de-DE"/>
        </w:rPr>
      </w:pPr>
    </w:p>
    <w:p w:rsidR="00FB6E51" w:rsidRPr="0044601A" w:rsidRDefault="00FB6E51">
      <w:pPr>
        <w:jc w:val="right"/>
        <w:rPr>
          <w:rFonts w:eastAsia="Times New Roman" w:cs="Arial"/>
          <w:szCs w:val="24"/>
          <w:lang w:val="de-DE"/>
        </w:rPr>
      </w:pPr>
    </w:p>
    <w:p w:rsidR="00FB6E51" w:rsidRPr="0044601A" w:rsidRDefault="00FB6E51">
      <w:pPr>
        <w:jc w:val="right"/>
        <w:rPr>
          <w:rFonts w:eastAsia="Times New Roman" w:cs="Arial"/>
          <w:szCs w:val="24"/>
          <w:lang w:val="de-DE"/>
        </w:rPr>
      </w:pPr>
      <w:r w:rsidRPr="0044601A">
        <w:rPr>
          <w:rFonts w:eastAsia="Times New Roman" w:cs="Arial"/>
          <w:szCs w:val="24"/>
          <w:lang w:val="de-CH"/>
        </w:rPr>
        <w:t>[Anlagen folgen]</w:t>
      </w:r>
    </w:p>
    <w:p w:rsidR="00FB6E51" w:rsidRPr="0044601A" w:rsidRDefault="00FB6E51">
      <w:pPr>
        <w:jc w:val="right"/>
        <w:rPr>
          <w:rFonts w:eastAsia="Times New Roman" w:cs="Arial"/>
          <w:szCs w:val="24"/>
          <w:lang w:val="de-DE"/>
        </w:rPr>
        <w:sectPr w:rsidR="00FB6E51" w:rsidRPr="0044601A">
          <w:headerReference w:type="default" r:id="rId9"/>
          <w:pgSz w:w="11907" w:h="16840" w:code="9"/>
          <w:pgMar w:top="510" w:right="1134" w:bottom="1134" w:left="1134" w:header="510" w:footer="680" w:gutter="0"/>
          <w:cols w:space="720"/>
          <w:titlePg/>
        </w:sectPr>
      </w:pPr>
    </w:p>
    <w:p w:rsidR="00FB6E51" w:rsidRPr="0044601A" w:rsidRDefault="00FB6E51">
      <w:pPr>
        <w:rPr>
          <w:rFonts w:eastAsia="Times New Roman" w:cs="Arial"/>
          <w:szCs w:val="24"/>
          <w:lang w:val="de-DE"/>
        </w:rPr>
      </w:pPr>
    </w:p>
    <w:p w:rsidR="00147A99" w:rsidRPr="006270E4" w:rsidRDefault="00147A99" w:rsidP="00147A99">
      <w:pPr>
        <w:autoSpaceDE w:val="0"/>
        <w:autoSpaceDN w:val="0"/>
        <w:adjustRightInd w:val="0"/>
        <w:jc w:val="center"/>
        <w:rPr>
          <w:rFonts w:eastAsia="Times New Roman" w:cs="Arial"/>
          <w:szCs w:val="24"/>
          <w:lang w:val="de-DE"/>
        </w:rPr>
      </w:pPr>
      <w:r w:rsidRPr="006270E4">
        <w:rPr>
          <w:rFonts w:eastAsia="Times New Roman" w:cs="Arial"/>
          <w:szCs w:val="24"/>
          <w:lang w:val="de-CH"/>
        </w:rPr>
        <w:t>VORGESCHLAGENE ÜBERARBEITUNG VON DOKUMENT UPOV/INF/16 „AUSTAUSCHBARE SOFTWARE”</w:t>
      </w:r>
    </w:p>
    <w:p w:rsidR="00147A99" w:rsidRPr="006270E4" w:rsidRDefault="00147A99" w:rsidP="00147A99">
      <w:pPr>
        <w:jc w:val="center"/>
        <w:rPr>
          <w:rFonts w:eastAsia="Times New Roman" w:cs="Arial"/>
          <w:szCs w:val="24"/>
          <w:lang w:val="de-DE"/>
        </w:rPr>
      </w:pPr>
      <w:r w:rsidRPr="006270E4">
        <w:rPr>
          <w:rFonts w:eastAsia="Times New Roman" w:cs="Arial"/>
          <w:szCs w:val="24"/>
          <w:lang w:val="de-CH"/>
        </w:rPr>
        <w:t>(Von Uruguay erteilte Informationen über die Nutzung der Software in Beantwortung des Rundschreibens E-14/303: Wortlaut ist hervorgehoben)</w:t>
      </w:r>
    </w:p>
    <w:p w:rsidR="00147A99" w:rsidRDefault="00147A99" w:rsidP="00147A99">
      <w:pPr>
        <w:rPr>
          <w:rFonts w:eastAsia="Times New Roman" w:cs="Arial"/>
          <w:szCs w:val="24"/>
          <w:lang w:val="de-DE"/>
        </w:rPr>
      </w:pPr>
    </w:p>
    <w:p w:rsidR="00147A99" w:rsidRPr="006270E4" w:rsidRDefault="00147A99" w:rsidP="00147A99">
      <w:pPr>
        <w:rPr>
          <w:rFonts w:eastAsia="Times New Roman" w:cs="Arial"/>
          <w:szCs w:val="24"/>
          <w:lang w:val="de-DE"/>
        </w:rPr>
      </w:pPr>
    </w:p>
    <w:p w:rsidR="00147A99" w:rsidRPr="006270E4" w:rsidRDefault="00147A99" w:rsidP="00147A99">
      <w:pPr>
        <w:keepNext/>
        <w:rPr>
          <w:rFonts w:eastAsia="Times New Roman" w:cs="Arial"/>
          <w:szCs w:val="24"/>
          <w:u w:val="single"/>
          <w:lang w:val="de-DE"/>
        </w:rPr>
      </w:pPr>
      <w:r w:rsidRPr="006270E4">
        <w:rPr>
          <w:rFonts w:eastAsia="Times New Roman" w:cs="Arial"/>
          <w:szCs w:val="24"/>
          <w:lang w:val="de-DE"/>
        </w:rPr>
        <w:t>a)</w:t>
      </w:r>
      <w:r w:rsidRPr="006270E4">
        <w:rPr>
          <w:rFonts w:eastAsia="Times New Roman" w:cs="Arial"/>
          <w:szCs w:val="24"/>
          <w:lang w:val="de-DE"/>
        </w:rPr>
        <w:tab/>
      </w:r>
      <w:r w:rsidRPr="006270E4">
        <w:rPr>
          <w:rFonts w:eastAsia="Times New Roman" w:cs="Arial"/>
          <w:szCs w:val="24"/>
          <w:u w:val="single"/>
          <w:lang w:val="de-CH"/>
        </w:rPr>
        <w:t>Verwaltung von Anträgen</w:t>
      </w:r>
    </w:p>
    <w:p w:rsidR="00147A99" w:rsidRPr="006270E4" w:rsidRDefault="00147A99" w:rsidP="00147A99">
      <w:pPr>
        <w:keepNext/>
        <w:rPr>
          <w:rFonts w:eastAsia="Times New Roman" w:cs="Arial"/>
          <w:szCs w:val="24"/>
          <w:u w:val="single"/>
          <w:lang w:val="de-DE"/>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149"/>
        <w:gridCol w:w="1325"/>
        <w:gridCol w:w="1559"/>
        <w:gridCol w:w="2623"/>
        <w:gridCol w:w="2984"/>
        <w:gridCol w:w="1418"/>
        <w:gridCol w:w="1856"/>
        <w:gridCol w:w="2410"/>
      </w:tblGrid>
      <w:tr w:rsidR="00147A99" w:rsidRPr="006270E4" w:rsidTr="008B6DB8">
        <w:trPr>
          <w:cantSplit/>
          <w:jc w:val="center"/>
        </w:trPr>
        <w:tc>
          <w:tcPr>
            <w:tcW w:w="114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Datum hinzugefügt</w:t>
            </w:r>
          </w:p>
        </w:tc>
        <w:tc>
          <w:tcPr>
            <w:tcW w:w="1325"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Name des Programms</w:t>
            </w:r>
          </w:p>
        </w:tc>
        <w:tc>
          <w:tcPr>
            <w:tcW w:w="155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Programmier</w:t>
            </w:r>
            <w:r>
              <w:rPr>
                <w:rFonts w:eastAsia="Times New Roman" w:cs="Arial"/>
                <w:sz w:val="18"/>
                <w:szCs w:val="24"/>
                <w:lang w:val="de-CH"/>
              </w:rPr>
              <w:t>-</w:t>
            </w:r>
            <w:r w:rsidRPr="006270E4">
              <w:rPr>
                <w:rFonts w:eastAsia="Times New Roman" w:cs="Arial"/>
                <w:sz w:val="18"/>
                <w:szCs w:val="24"/>
                <w:lang w:val="de-CH"/>
              </w:rPr>
              <w:t>sprache</w:t>
            </w:r>
          </w:p>
        </w:tc>
        <w:tc>
          <w:tcPr>
            <w:tcW w:w="2623"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Funktion (kurze Zusammenfassung)</w:t>
            </w:r>
          </w:p>
        </w:tc>
        <w:tc>
          <w:tcPr>
            <w:tcW w:w="2984"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Quelle und Kontaktdaten</w:t>
            </w:r>
          </w:p>
        </w:tc>
        <w:tc>
          <w:tcPr>
            <w:tcW w:w="1418"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Bedingung für die Bereitstellung</w:t>
            </w:r>
          </w:p>
        </w:tc>
        <w:tc>
          <w:tcPr>
            <w:tcW w:w="1856"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Verbandsmitglied(er), das (die) die Software benutzt (benutzen)</w:t>
            </w:r>
          </w:p>
        </w:tc>
        <w:tc>
          <w:tcPr>
            <w:tcW w:w="2410"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Anwendung durch den (die) Nutzer</w:t>
            </w:r>
          </w:p>
        </w:tc>
      </w:tr>
      <w:tr w:rsidR="00147A99" w:rsidRPr="006270E4" w:rsidTr="008B6DB8">
        <w:tblPrEx>
          <w:tblLook w:val="01E0" w:firstRow="1" w:lastRow="1" w:firstColumn="1" w:lastColumn="1" w:noHBand="0" w:noVBand="0"/>
        </w:tblPrEx>
        <w:trPr>
          <w:cantSplit/>
          <w:trHeight w:val="1449"/>
          <w:jc w:val="center"/>
        </w:trPr>
        <w:tc>
          <w:tcPr>
            <w:tcW w:w="1149" w:type="dxa"/>
            <w:tcBorders>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24. Oktober 2013</w:t>
            </w:r>
          </w:p>
        </w:tc>
        <w:tc>
          <w:tcPr>
            <w:tcW w:w="1325" w:type="dxa"/>
            <w:tcBorders>
              <w:left w:val="single" w:sz="2" w:space="0" w:color="auto"/>
              <w:right w:val="single" w:sz="2" w:space="0" w:color="auto"/>
            </w:tcBorders>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ZAJVKA</w:t>
            </w:r>
          </w:p>
        </w:tc>
        <w:tc>
          <w:tcPr>
            <w:tcW w:w="1559"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SQL Windows</w:t>
            </w:r>
          </w:p>
        </w:tc>
        <w:tc>
          <w:tcPr>
            <w:tcW w:w="2623"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Information über Anträge (Name und Adresse der Antragsteller, vorgeschlagene Bezeichnung, Datum der Antragstellung usw.) und Eintragung (Bezeichnung, Datum der Eintragung)</w:t>
            </w:r>
          </w:p>
        </w:tc>
        <w:tc>
          <w:tcPr>
            <w:tcW w:w="2984" w:type="dxa"/>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r w:rsidRPr="006270E4">
              <w:rPr>
                <w:rFonts w:eastAsia="Times New Roman" w:cs="Arial"/>
                <w:sz w:val="18"/>
                <w:szCs w:val="24"/>
                <w:lang w:val="de-CH"/>
              </w:rPr>
              <w:t>Russische Föderation:</w:t>
            </w:r>
            <w:r w:rsidRPr="006270E4">
              <w:rPr>
                <w:rFonts w:eastAsia="Times New Roman" w:cs="Arial"/>
                <w:sz w:val="18"/>
                <w:szCs w:val="24"/>
                <w:lang w:val="de-DE"/>
              </w:rPr>
              <w:t xml:space="preserve"> </w:t>
            </w:r>
            <w:r w:rsidRPr="006270E4">
              <w:rPr>
                <w:rFonts w:eastAsia="Times New Roman" w:cs="Arial"/>
                <w:sz w:val="18"/>
                <w:szCs w:val="24"/>
                <w:lang w:val="de-CH"/>
              </w:rPr>
              <w:t>Staatliche Kommission der Russischen Föderation für die Prüfung und den Schutz von Züchtungsergebnissen, Valentin Sherbina,</w:t>
            </w:r>
          </w:p>
          <w:p w:rsidR="00147A99" w:rsidRPr="006270E4" w:rsidRDefault="00147A99" w:rsidP="008B6DB8">
            <w:pPr>
              <w:keepNext/>
              <w:jc w:val="left"/>
              <w:rPr>
                <w:rFonts w:eastAsia="Times New Roman" w:cs="Arial"/>
                <w:szCs w:val="24"/>
                <w:lang w:val="de-DE"/>
              </w:rPr>
            </w:pPr>
            <w:r w:rsidRPr="006270E4">
              <w:rPr>
                <w:rFonts w:eastAsia="Times New Roman" w:cs="Arial"/>
                <w:sz w:val="18"/>
                <w:szCs w:val="24"/>
                <w:lang w:val="de-CH"/>
              </w:rPr>
              <w:t>Leiter der Abteilung für Informationstechnologie</w:t>
            </w:r>
            <w:r w:rsidRPr="006270E4">
              <w:rPr>
                <w:rFonts w:eastAsia="Times New Roman" w:cs="Arial"/>
                <w:sz w:val="18"/>
                <w:szCs w:val="24"/>
                <w:lang w:val="de-DE"/>
              </w:rPr>
              <w:t xml:space="preserve"> </w:t>
            </w:r>
          </w:p>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E-Mail:</w:t>
            </w:r>
            <w:r w:rsidRPr="006270E4">
              <w:rPr>
                <w:rFonts w:eastAsia="Times New Roman" w:cs="Arial"/>
                <w:sz w:val="18"/>
                <w:szCs w:val="24"/>
                <w:lang w:val="de-DE"/>
              </w:rPr>
              <w:t xml:space="preserve"> </w:t>
            </w:r>
            <w:hyperlink r:id="rId10" w:history="1">
              <w:r w:rsidRPr="006270E4">
                <w:rPr>
                  <w:rStyle w:val="Hyperlink"/>
                  <w:rFonts w:eastAsia="Times New Roman" w:cs="Arial"/>
                  <w:sz w:val="18"/>
                  <w:szCs w:val="24"/>
                  <w:lang w:val="de-DE"/>
                </w:rPr>
                <w:t>gossort@gossort.com</w:t>
              </w:r>
            </w:hyperlink>
            <w:r w:rsidRPr="006270E4">
              <w:rPr>
                <w:rFonts w:eastAsia="Times New Roman" w:cs="Arial"/>
                <w:sz w:val="18"/>
                <w:szCs w:val="24"/>
                <w:lang w:val="de-DE"/>
              </w:rPr>
              <w:t xml:space="preserve"> </w:t>
            </w:r>
          </w:p>
        </w:tc>
        <w:tc>
          <w:tcPr>
            <w:tcW w:w="1418"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Nur auf Russisch verfügbar</w:t>
            </w:r>
          </w:p>
        </w:tc>
        <w:tc>
          <w:tcPr>
            <w:tcW w:w="1856" w:type="dxa"/>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RU</w:t>
            </w:r>
          </w:p>
        </w:tc>
        <w:tc>
          <w:tcPr>
            <w:tcW w:w="2410"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alle Pflanzen</w:t>
            </w:r>
          </w:p>
        </w:tc>
      </w:tr>
      <w:tr w:rsidR="00147A99" w:rsidRPr="006270E4" w:rsidTr="008B6DB8">
        <w:tblPrEx>
          <w:tblLook w:val="01E0" w:firstRow="1" w:lastRow="1" w:firstColumn="1" w:lastColumn="1" w:noHBand="0" w:noVBand="0"/>
        </w:tblPrEx>
        <w:trPr>
          <w:cantSplit/>
          <w:trHeight w:val="4347"/>
          <w:jc w:val="center"/>
        </w:trPr>
        <w:tc>
          <w:tcPr>
            <w:tcW w:w="1149" w:type="dxa"/>
            <w:tcBorders>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16. Oktober 2014</w:t>
            </w:r>
          </w:p>
        </w:tc>
        <w:tc>
          <w:tcPr>
            <w:tcW w:w="1325" w:type="dxa"/>
            <w:tcBorders>
              <w:left w:val="single" w:sz="2" w:space="0" w:color="auto"/>
              <w:right w:val="single" w:sz="2" w:space="0" w:color="auto"/>
            </w:tcBorders>
          </w:tcPr>
          <w:p w:rsidR="00147A99" w:rsidRPr="006270E4" w:rsidRDefault="00147A99" w:rsidP="008B6DB8">
            <w:pPr>
              <w:jc w:val="center"/>
              <w:rPr>
                <w:rFonts w:eastAsia="Times New Roman" w:cs="Arial"/>
                <w:szCs w:val="24"/>
              </w:rPr>
            </w:pPr>
            <w:r w:rsidRPr="006270E4">
              <w:rPr>
                <w:rFonts w:eastAsia="Times New Roman" w:cs="Arial"/>
                <w:sz w:val="18"/>
                <w:szCs w:val="24"/>
                <w:lang w:val="de-CH"/>
              </w:rPr>
              <w:t>SIVAVE</w:t>
            </w:r>
          </w:p>
        </w:tc>
        <w:tc>
          <w:tcPr>
            <w:tcW w:w="1559" w:type="dxa"/>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Datenbank:</w:t>
            </w: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Mysql 5.1</w:t>
            </w:r>
          </w:p>
          <w:p w:rsidR="00147A99" w:rsidRPr="006270E4" w:rsidRDefault="00147A99" w:rsidP="008B6DB8">
            <w:pPr>
              <w:jc w:val="left"/>
              <w:rPr>
                <w:rFonts w:eastAsia="Times New Roman" w:cs="Arial"/>
                <w:sz w:val="18"/>
                <w:szCs w:val="24"/>
                <w:lang w:val="de-DE"/>
              </w:rPr>
            </w:pP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PHP Version 2.5.9</w:t>
            </w: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Ajax.</w:t>
            </w: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Javascript.</w:t>
            </w:r>
          </w:p>
          <w:p w:rsidR="00147A99" w:rsidRPr="006270E4" w:rsidRDefault="00147A99" w:rsidP="008B6DB8">
            <w:pPr>
              <w:jc w:val="left"/>
              <w:rPr>
                <w:rFonts w:eastAsia="Times New Roman" w:cs="Arial"/>
                <w:sz w:val="18"/>
                <w:szCs w:val="24"/>
                <w:lang w:val="de-DE"/>
              </w:rPr>
            </w:pP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Programmteile sind über Java Applets und mehrere Java Archives (JARS) integriert.</w:t>
            </w:r>
          </w:p>
          <w:p w:rsidR="00147A99" w:rsidRPr="006270E4" w:rsidRDefault="00147A99" w:rsidP="008B6DB8">
            <w:pPr>
              <w:jc w:val="left"/>
              <w:rPr>
                <w:rFonts w:eastAsia="Times New Roman" w:cs="Arial"/>
                <w:sz w:val="18"/>
                <w:szCs w:val="24"/>
                <w:lang w:val="de-DE"/>
              </w:rPr>
            </w:pP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Ergänzungen:</w:t>
            </w: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Zend Optimizer 3.3</w:t>
            </w:r>
          </w:p>
          <w:p w:rsidR="00147A99" w:rsidRPr="006270E4" w:rsidRDefault="00147A99" w:rsidP="008B6DB8">
            <w:pPr>
              <w:jc w:val="left"/>
              <w:rPr>
                <w:rFonts w:eastAsia="Times New Roman" w:cs="Arial"/>
                <w:sz w:val="18"/>
                <w:szCs w:val="24"/>
                <w:lang w:val="de-DE"/>
              </w:rPr>
            </w:pP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Compiler:</w:t>
            </w:r>
          </w:p>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Zend Studio</w:t>
            </w:r>
          </w:p>
          <w:p w:rsidR="00147A99" w:rsidRPr="006270E4" w:rsidRDefault="00147A99" w:rsidP="008B6DB8">
            <w:pPr>
              <w:jc w:val="left"/>
              <w:rPr>
                <w:rFonts w:eastAsia="Times New Roman" w:cs="Arial"/>
                <w:szCs w:val="24"/>
              </w:rPr>
            </w:pPr>
            <w:r w:rsidRPr="006270E4">
              <w:rPr>
                <w:rFonts w:eastAsia="Times New Roman" w:cs="Arial"/>
                <w:sz w:val="18"/>
                <w:szCs w:val="24"/>
                <w:lang w:val="de-CH"/>
              </w:rPr>
              <w:t>ScriptCase</w:t>
            </w:r>
          </w:p>
        </w:tc>
        <w:tc>
          <w:tcPr>
            <w:tcW w:w="2623" w:type="dxa"/>
            <w:tcBorders>
              <w:left w:val="single" w:sz="2" w:space="0" w:color="auto"/>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Ermöglicht Sortengruppierungen gemäß morphologischen Merkmalen, anhand derer ein Paar oder eine kleine Untergruppe verwirrend ähnlicher Sorten erkannt werden können.</w:t>
            </w:r>
          </w:p>
        </w:tc>
        <w:tc>
          <w:tcPr>
            <w:tcW w:w="2984" w:type="dxa"/>
            <w:tcBorders>
              <w:left w:val="single" w:sz="2" w:space="0" w:color="auto"/>
              <w:right w:val="single" w:sz="2" w:space="0" w:color="auto"/>
            </w:tcBorders>
          </w:tcPr>
          <w:p w:rsidR="00147A99" w:rsidRPr="006270E4" w:rsidRDefault="00147A99" w:rsidP="008B6DB8">
            <w:pPr>
              <w:jc w:val="left"/>
              <w:rPr>
                <w:rFonts w:eastAsia="Times New Roman" w:cs="Arial"/>
                <w:szCs w:val="24"/>
                <w:lang w:val="de-DE"/>
              </w:rPr>
            </w:pPr>
            <w:r w:rsidRPr="006270E4">
              <w:rPr>
                <w:rFonts w:eastAsia="Times New Roman" w:cs="Arial"/>
                <w:sz w:val="18"/>
                <w:szCs w:val="24"/>
                <w:lang w:val="de-CH"/>
              </w:rPr>
              <w:t>Mexiko:</w:t>
            </w:r>
            <w:r w:rsidRPr="006270E4">
              <w:rPr>
                <w:rFonts w:eastAsia="Times New Roman" w:cs="Arial"/>
                <w:color w:val="000000"/>
                <w:sz w:val="18"/>
                <w:szCs w:val="24"/>
                <w:lang w:val="de-DE"/>
              </w:rPr>
              <w:t xml:space="preserve"> </w:t>
            </w:r>
            <w:r w:rsidRPr="006270E4">
              <w:rPr>
                <w:rFonts w:eastAsia="Times New Roman" w:cs="Arial"/>
                <w:color w:val="000000"/>
                <w:sz w:val="18"/>
                <w:szCs w:val="24"/>
                <w:lang w:val="de-DE"/>
              </w:rPr>
              <w:br/>
            </w:r>
            <w:r w:rsidRPr="006270E4">
              <w:rPr>
                <w:rFonts w:eastAsia="Times New Roman" w:cs="Arial"/>
                <w:sz w:val="18"/>
                <w:szCs w:val="24"/>
                <w:lang w:val="de-CH"/>
              </w:rPr>
              <w:t>E-Mail:</w:t>
            </w:r>
            <w:r>
              <w:rPr>
                <w:rFonts w:eastAsia="Times New Roman" w:cs="Arial"/>
                <w:sz w:val="18"/>
                <w:szCs w:val="24"/>
                <w:lang w:val="de-CH"/>
              </w:rPr>
              <w:t xml:space="preserve"> </w:t>
            </w:r>
            <w:hyperlink r:id="rId11" w:history="1">
              <w:r w:rsidRPr="006270E4">
                <w:rPr>
                  <w:rStyle w:val="Hyperlink"/>
                  <w:rFonts w:eastAsia="Times New Roman" w:cs="Arial"/>
                  <w:sz w:val="18"/>
                  <w:szCs w:val="24"/>
                  <w:lang w:val="de-DE"/>
                </w:rPr>
                <w:t>enriqueta.molina@snics.gob.mx/</w:t>
              </w:r>
            </w:hyperlink>
            <w:r w:rsidRPr="006270E4">
              <w:rPr>
                <w:rFonts w:eastAsia="Times New Roman" w:cs="Arial"/>
                <w:color w:val="000000"/>
                <w:sz w:val="18"/>
                <w:szCs w:val="24"/>
                <w:lang w:val="de-DE"/>
              </w:rPr>
              <w:t xml:space="preserve"> </w:t>
            </w:r>
          </w:p>
          <w:p w:rsidR="00147A99" w:rsidRPr="006270E4" w:rsidRDefault="00F73D71" w:rsidP="008B6DB8">
            <w:pPr>
              <w:jc w:val="left"/>
              <w:rPr>
                <w:rFonts w:eastAsia="Times New Roman" w:cs="Arial"/>
                <w:szCs w:val="24"/>
              </w:rPr>
            </w:pPr>
            <w:hyperlink r:id="rId12" w:history="1">
              <w:r w:rsidR="00147A99" w:rsidRPr="006270E4">
                <w:rPr>
                  <w:rStyle w:val="Hyperlink"/>
                  <w:rFonts w:eastAsia="Times New Roman" w:cs="Arial"/>
                  <w:color w:val="auto"/>
                  <w:sz w:val="18"/>
                  <w:szCs w:val="24"/>
                  <w:lang w:val="de-CH"/>
                </w:rPr>
                <w:t>eduardo.padilla@snics.gob.mx</w:t>
              </w:r>
            </w:hyperlink>
            <w:r w:rsidR="00147A99" w:rsidRPr="006270E4">
              <w:rPr>
                <w:rFonts w:eastAsia="Times New Roman" w:cs="Arial"/>
                <w:color w:val="000000"/>
                <w:sz w:val="18"/>
                <w:szCs w:val="24"/>
                <w:lang w:val="de-DE"/>
              </w:rPr>
              <w:t xml:space="preserve"> </w:t>
            </w:r>
          </w:p>
        </w:tc>
        <w:tc>
          <w:tcPr>
            <w:tcW w:w="1418" w:type="dxa"/>
            <w:tcBorders>
              <w:left w:val="single" w:sz="2" w:space="0" w:color="auto"/>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Schriftlicher Antrag und Begründung des Nutzungs</w:t>
            </w:r>
            <w:r>
              <w:rPr>
                <w:rFonts w:eastAsia="Times New Roman" w:cs="Arial"/>
                <w:sz w:val="18"/>
                <w:szCs w:val="24"/>
                <w:lang w:val="de-CH"/>
              </w:rPr>
              <w:t>-</w:t>
            </w:r>
            <w:r w:rsidRPr="006270E4">
              <w:rPr>
                <w:rFonts w:eastAsia="Times New Roman" w:cs="Arial"/>
                <w:sz w:val="18"/>
                <w:szCs w:val="24"/>
                <w:lang w:val="de-CH"/>
              </w:rPr>
              <w:t>bedarfs.</w:t>
            </w:r>
          </w:p>
        </w:tc>
        <w:tc>
          <w:tcPr>
            <w:tcW w:w="1856" w:type="dxa"/>
            <w:tcBorders>
              <w:left w:val="single" w:sz="2" w:space="0" w:color="auto"/>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MX</w:t>
            </w:r>
          </w:p>
        </w:tc>
        <w:tc>
          <w:tcPr>
            <w:tcW w:w="2410" w:type="dxa"/>
            <w:tcBorders>
              <w:left w:val="single" w:sz="2" w:space="0" w:color="auto"/>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alle Pflanzen</w:t>
            </w:r>
          </w:p>
        </w:tc>
      </w:tr>
    </w:tbl>
    <w:p w:rsidR="00147A99" w:rsidRDefault="00147A99" w:rsidP="00147A99">
      <w:pPr>
        <w:rPr>
          <w:lang w:val="de-CH"/>
        </w:rPr>
      </w:pPr>
    </w:p>
    <w:p w:rsidR="00147A99" w:rsidRDefault="00147A99" w:rsidP="00147A99">
      <w:pPr>
        <w:rPr>
          <w:lang w:val="de-CH"/>
        </w:rPr>
      </w:pPr>
    </w:p>
    <w:p w:rsidR="00147A99" w:rsidRPr="006270E4" w:rsidRDefault="00147A99" w:rsidP="00147A99">
      <w:pPr>
        <w:keepNext/>
        <w:rPr>
          <w:rFonts w:eastAsia="Times New Roman" w:cs="Arial"/>
          <w:szCs w:val="24"/>
          <w:lang w:val="de-DE"/>
        </w:rPr>
      </w:pPr>
      <w:r w:rsidRPr="006270E4">
        <w:rPr>
          <w:rFonts w:eastAsia="Times New Roman" w:cs="Arial"/>
          <w:szCs w:val="24"/>
          <w:lang w:val="de-CH"/>
        </w:rPr>
        <w:lastRenderedPageBreak/>
        <w:t>b)</w:t>
      </w:r>
      <w:r w:rsidRPr="006270E4">
        <w:rPr>
          <w:rFonts w:eastAsia="Times New Roman" w:cs="Arial"/>
          <w:szCs w:val="24"/>
          <w:lang w:val="de-DE"/>
        </w:rPr>
        <w:tab/>
      </w:r>
      <w:r w:rsidRPr="006270E4">
        <w:rPr>
          <w:rFonts w:eastAsia="Times New Roman" w:cs="Arial"/>
          <w:szCs w:val="24"/>
          <w:u w:val="single"/>
          <w:lang w:val="de-CH"/>
        </w:rPr>
        <w:t>Online-Antragssysteme</w:t>
      </w:r>
    </w:p>
    <w:p w:rsidR="00147A99" w:rsidRDefault="00147A99" w:rsidP="00147A99">
      <w:pPr>
        <w:rPr>
          <w:rFonts w:eastAsia="Times New Roman" w:cs="Arial"/>
          <w:szCs w:val="24"/>
          <w:lang w:val="de-DE"/>
        </w:rPr>
      </w:pPr>
    </w:p>
    <w:p w:rsidR="00147A99" w:rsidRPr="006270E4" w:rsidRDefault="00147A99" w:rsidP="00147A99">
      <w:pPr>
        <w:rPr>
          <w:rFonts w:eastAsia="Times New Roman" w:cs="Arial"/>
          <w:szCs w:val="24"/>
          <w:lang w:val="de-DE"/>
        </w:rPr>
      </w:pPr>
    </w:p>
    <w:p w:rsidR="00147A99" w:rsidRPr="006270E4" w:rsidRDefault="00147A99" w:rsidP="00147A99">
      <w:pPr>
        <w:rPr>
          <w:rFonts w:eastAsia="Times New Roman" w:cs="Arial"/>
          <w:szCs w:val="24"/>
          <w:u w:val="single"/>
          <w:lang w:val="de-DE"/>
        </w:rPr>
      </w:pPr>
      <w:r w:rsidRPr="006270E4">
        <w:rPr>
          <w:rFonts w:eastAsia="Times New Roman" w:cs="Arial"/>
          <w:szCs w:val="24"/>
          <w:lang w:val="de-CH"/>
        </w:rPr>
        <w:t>c)</w:t>
      </w:r>
      <w:r w:rsidRPr="006270E4">
        <w:rPr>
          <w:rFonts w:eastAsia="Times New Roman" w:cs="Arial"/>
          <w:szCs w:val="24"/>
          <w:lang w:val="de-DE"/>
        </w:rPr>
        <w:tab/>
      </w:r>
      <w:r w:rsidRPr="006270E4">
        <w:rPr>
          <w:rFonts w:eastAsia="Times New Roman" w:cs="Arial"/>
          <w:szCs w:val="24"/>
          <w:u w:val="single"/>
          <w:lang w:val="de-CH"/>
        </w:rPr>
        <w:t>Überprüfung von Sortenbezeichnungen</w:t>
      </w:r>
    </w:p>
    <w:p w:rsidR="00147A99" w:rsidRDefault="00147A99" w:rsidP="00147A99">
      <w:pPr>
        <w:rPr>
          <w:rFonts w:eastAsia="Times New Roman" w:cs="Arial"/>
          <w:szCs w:val="24"/>
          <w:lang w:val="de-DE"/>
        </w:rPr>
      </w:pPr>
    </w:p>
    <w:p w:rsidR="00147A99" w:rsidRPr="006270E4" w:rsidRDefault="00147A99" w:rsidP="00147A99">
      <w:pPr>
        <w:rPr>
          <w:rFonts w:eastAsia="Times New Roman" w:cs="Arial"/>
          <w:szCs w:val="24"/>
          <w:lang w:val="de-DE"/>
        </w:rPr>
      </w:pPr>
    </w:p>
    <w:p w:rsidR="00147A99" w:rsidRPr="006270E4" w:rsidRDefault="00147A99" w:rsidP="00147A99">
      <w:pPr>
        <w:keepNext/>
        <w:rPr>
          <w:rFonts w:eastAsia="Times New Roman" w:cs="Arial"/>
          <w:szCs w:val="24"/>
          <w:u w:val="single"/>
          <w:lang w:val="de-DE"/>
        </w:rPr>
      </w:pPr>
      <w:bookmarkStart w:id="10" w:name="OLE_LINK1"/>
      <w:bookmarkStart w:id="11" w:name="OLE_LINK2"/>
      <w:r w:rsidRPr="006270E4">
        <w:rPr>
          <w:rFonts w:eastAsia="Times New Roman" w:cs="Arial"/>
          <w:szCs w:val="24"/>
          <w:lang w:val="de-CH"/>
        </w:rPr>
        <w:t>d)</w:t>
      </w:r>
      <w:r w:rsidRPr="006270E4">
        <w:rPr>
          <w:rFonts w:eastAsia="Times New Roman" w:cs="Arial"/>
          <w:szCs w:val="24"/>
          <w:lang w:val="de-DE"/>
        </w:rPr>
        <w:tab/>
      </w:r>
      <w:r w:rsidRPr="006270E4">
        <w:rPr>
          <w:rFonts w:eastAsia="Times New Roman" w:cs="Arial"/>
          <w:szCs w:val="24"/>
          <w:u w:val="single"/>
          <w:lang w:val="de-CH"/>
        </w:rPr>
        <w:t>DUS-Anbauprüfung und Datenanalyse</w:t>
      </w:r>
    </w:p>
    <w:bookmarkEnd w:id="10"/>
    <w:bookmarkEnd w:id="11"/>
    <w:p w:rsidR="00147A99" w:rsidRPr="006270E4" w:rsidRDefault="00147A99" w:rsidP="00147A99">
      <w:pPr>
        <w:keepNext/>
        <w:rPr>
          <w:rFonts w:eastAsia="Times New Roman" w:cs="Arial"/>
          <w:szCs w:val="24"/>
          <w:lang w:val="de-DE"/>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149"/>
        <w:gridCol w:w="1325"/>
        <w:gridCol w:w="1559"/>
        <w:gridCol w:w="2623"/>
        <w:gridCol w:w="2984"/>
        <w:gridCol w:w="1418"/>
        <w:gridCol w:w="1856"/>
        <w:gridCol w:w="2410"/>
      </w:tblGrid>
      <w:tr w:rsidR="00147A99" w:rsidRPr="006270E4" w:rsidTr="008B6DB8">
        <w:trPr>
          <w:cantSplit/>
          <w:jc w:val="center"/>
        </w:trPr>
        <w:tc>
          <w:tcPr>
            <w:tcW w:w="114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Datum hinzugefügt</w:t>
            </w:r>
          </w:p>
        </w:tc>
        <w:tc>
          <w:tcPr>
            <w:tcW w:w="1325"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Name des Programms</w:t>
            </w:r>
          </w:p>
        </w:tc>
        <w:tc>
          <w:tcPr>
            <w:tcW w:w="155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Programmier</w:t>
            </w:r>
            <w:r>
              <w:rPr>
                <w:rFonts w:eastAsia="Times New Roman" w:cs="Arial"/>
                <w:sz w:val="18"/>
                <w:szCs w:val="24"/>
                <w:lang w:val="de-CH"/>
              </w:rPr>
              <w:t>-</w:t>
            </w:r>
            <w:r w:rsidRPr="006270E4">
              <w:rPr>
                <w:rFonts w:eastAsia="Times New Roman" w:cs="Arial"/>
                <w:sz w:val="18"/>
                <w:szCs w:val="24"/>
                <w:lang w:val="de-CH"/>
              </w:rPr>
              <w:t>sprache</w:t>
            </w:r>
          </w:p>
        </w:tc>
        <w:tc>
          <w:tcPr>
            <w:tcW w:w="2623"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Funktion (kurze Zusammenfassung)</w:t>
            </w:r>
          </w:p>
        </w:tc>
        <w:tc>
          <w:tcPr>
            <w:tcW w:w="2984"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Quelle und Kontaktdaten</w:t>
            </w:r>
          </w:p>
        </w:tc>
        <w:tc>
          <w:tcPr>
            <w:tcW w:w="1418"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Bedingung für die Bereitstellung</w:t>
            </w:r>
          </w:p>
        </w:tc>
        <w:tc>
          <w:tcPr>
            <w:tcW w:w="1856"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Verbandsmitglied(er), das (die) die Software benutzt (benutzen)</w:t>
            </w:r>
          </w:p>
        </w:tc>
        <w:tc>
          <w:tcPr>
            <w:tcW w:w="2410"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Anwendung durch den (die) Nutzer</w:t>
            </w:r>
          </w:p>
        </w:tc>
      </w:tr>
      <w:tr w:rsidR="00147A99" w:rsidRPr="006270E4" w:rsidTr="008B6DB8">
        <w:tblPrEx>
          <w:tblLook w:val="01E0" w:firstRow="1" w:lastRow="1" w:firstColumn="1" w:lastColumn="1" w:noHBand="0" w:noVBand="0"/>
        </w:tblPrEx>
        <w:trPr>
          <w:cantSplit/>
          <w:jc w:val="center"/>
        </w:trPr>
        <w:tc>
          <w:tcPr>
            <w:tcW w:w="1149" w:type="dxa"/>
            <w:vMerge w:val="restart"/>
            <w:tcBorders>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21. Oktober 2010</w:t>
            </w:r>
          </w:p>
        </w:tc>
        <w:tc>
          <w:tcPr>
            <w:tcW w:w="1325" w:type="dxa"/>
            <w:vMerge w:val="restart"/>
            <w:tcBorders>
              <w:top w:val="single" w:sz="2" w:space="0" w:color="auto"/>
              <w:left w:val="single" w:sz="2" w:space="0" w:color="auto"/>
              <w:right w:val="single" w:sz="2" w:space="0" w:color="auto"/>
            </w:tcBorders>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DUSTNT</w:t>
            </w:r>
          </w:p>
        </w:tc>
        <w:tc>
          <w:tcPr>
            <w:tcW w:w="1559" w:type="dxa"/>
            <w:vMerge w:val="restart"/>
            <w:tcBorders>
              <w:top w:val="single" w:sz="2" w:space="0" w:color="auto"/>
              <w:left w:val="single" w:sz="2" w:space="0" w:color="auto"/>
              <w:right w:val="single" w:sz="2" w:space="0" w:color="auto"/>
            </w:tcBorders>
          </w:tcPr>
          <w:p w:rsidR="00147A99" w:rsidRPr="006270E4" w:rsidRDefault="00147A99" w:rsidP="008B6DB8">
            <w:pPr>
              <w:keepNext/>
              <w:rPr>
                <w:rFonts w:eastAsia="Times New Roman" w:cs="Arial"/>
                <w:szCs w:val="24"/>
              </w:rPr>
            </w:pPr>
            <w:r w:rsidRPr="006270E4">
              <w:rPr>
                <w:rFonts w:eastAsia="Times New Roman" w:cs="Arial"/>
                <w:sz w:val="18"/>
                <w:szCs w:val="24"/>
                <w:lang w:val="de-CH"/>
              </w:rPr>
              <w:t>FORTRAN 90</w:t>
            </w:r>
          </w:p>
        </w:tc>
        <w:tc>
          <w:tcPr>
            <w:tcW w:w="2623" w:type="dxa"/>
            <w:vMerge w:val="restart"/>
            <w:tcBorders>
              <w:top w:val="single" w:sz="2" w:space="0" w:color="auto"/>
              <w:left w:val="single" w:sz="2" w:space="0" w:color="auto"/>
              <w:right w:val="single" w:sz="2" w:space="0" w:color="auto"/>
            </w:tcBorders>
          </w:tcPr>
          <w:p w:rsidR="00147A99" w:rsidRPr="006270E4" w:rsidRDefault="00147A99" w:rsidP="008B6DB8">
            <w:pPr>
              <w:keepNext/>
              <w:jc w:val="left"/>
              <w:rPr>
                <w:rFonts w:cs="Arial"/>
                <w:szCs w:val="24"/>
              </w:rPr>
            </w:pPr>
            <w:r w:rsidRPr="006270E4">
              <w:rPr>
                <w:rFonts w:cs="Arial"/>
                <w:sz w:val="18"/>
                <w:szCs w:val="24"/>
                <w:lang w:val="de-CH"/>
              </w:rPr>
              <w:t>Allgemeines Programm für die Analyse der Daten aus DUS-Anbauprüfungen:</w:t>
            </w:r>
            <w:r w:rsidRPr="006270E4">
              <w:rPr>
                <w:rFonts w:cs="Arial"/>
                <w:sz w:val="18"/>
                <w:szCs w:val="24"/>
                <w:lang w:val="de-DE"/>
              </w:rPr>
              <w:t xml:space="preserve"> </w:t>
            </w:r>
            <w:r w:rsidRPr="006270E4">
              <w:rPr>
                <w:rFonts w:cs="Arial"/>
                <w:sz w:val="18"/>
                <w:szCs w:val="24"/>
                <w:lang w:val="de-CH"/>
              </w:rPr>
              <w:t>Enthält Erleichterungen für die COY-Analyse sowie zahlreiche multivariate Analyseverfahren</w:t>
            </w:r>
          </w:p>
        </w:tc>
        <w:tc>
          <w:tcPr>
            <w:tcW w:w="2984" w:type="dxa"/>
            <w:vMerge w:val="restart"/>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Vereinigtes Königreich:</w:t>
            </w:r>
            <w:r w:rsidRPr="006270E4">
              <w:rPr>
                <w:rFonts w:eastAsia="Times New Roman" w:cs="Arial"/>
                <w:sz w:val="18"/>
                <w:szCs w:val="24"/>
                <w:lang w:val="de-DE"/>
              </w:rPr>
              <w:br/>
            </w:r>
            <w:r w:rsidRPr="006270E4">
              <w:rPr>
                <w:rFonts w:eastAsia="Times New Roman" w:cs="Arial"/>
                <w:sz w:val="18"/>
                <w:szCs w:val="24"/>
                <w:lang w:val="de-CH"/>
              </w:rPr>
              <w:t xml:space="preserve">Dr. Sally Watson </w:t>
            </w:r>
            <w:r w:rsidRPr="006270E4">
              <w:rPr>
                <w:rFonts w:eastAsia="Times New Roman" w:cs="Arial"/>
                <w:sz w:val="18"/>
                <w:szCs w:val="24"/>
                <w:lang w:val="de-CH"/>
              </w:rPr>
              <w:br/>
              <w:t>E-Mail:</w:t>
            </w:r>
            <w:r w:rsidRPr="006270E4">
              <w:rPr>
                <w:rFonts w:eastAsia="Times New Roman" w:cs="Arial"/>
                <w:sz w:val="18"/>
                <w:szCs w:val="24"/>
                <w:lang w:val="de-DE"/>
              </w:rPr>
              <w:t xml:space="preserve"> </w:t>
            </w:r>
            <w:hyperlink r:id="rId13" w:history="1">
              <w:r w:rsidRPr="006270E4">
                <w:rPr>
                  <w:rStyle w:val="Hyperlink"/>
                  <w:rFonts w:eastAsia="Times New Roman" w:cs="Arial"/>
                  <w:sz w:val="18"/>
                  <w:szCs w:val="24"/>
                  <w:lang w:val="de-CH"/>
                </w:rPr>
                <w:t>sally.watson@afbini.gov.uk</w:t>
              </w:r>
            </w:hyperlink>
            <w:r w:rsidRPr="006270E4">
              <w:rPr>
                <w:rFonts w:eastAsia="Times New Roman" w:cs="Arial"/>
                <w:sz w:val="18"/>
                <w:szCs w:val="24"/>
                <w:lang w:val="de-DE"/>
              </w:rPr>
              <w:t xml:space="preserve"> </w:t>
            </w:r>
          </w:p>
        </w:tc>
        <w:tc>
          <w:tcPr>
            <w:tcW w:w="1418" w:type="dxa"/>
            <w:vMerge w:val="restart"/>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856" w:type="dxa"/>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GB</w:t>
            </w:r>
          </w:p>
        </w:tc>
        <w:tc>
          <w:tcPr>
            <w:tcW w:w="2410" w:type="dxa"/>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 xml:space="preserve">Gräser, </w:t>
            </w:r>
            <w:r w:rsidRPr="006270E4">
              <w:rPr>
                <w:rFonts w:eastAsia="Times New Roman" w:cs="Arial"/>
                <w:sz w:val="18"/>
                <w:szCs w:val="24"/>
                <w:lang w:val="de-CH"/>
              </w:rPr>
              <w:br/>
              <w:t>Erbse (Futter und Gemüse), Pastinak, Kohlrübe, Zwiebel, Rosenkohl, Winterraps, Zuckerrübe, Bohne, Sommerraps, Kohl, Lein</w:t>
            </w:r>
          </w:p>
        </w:tc>
      </w:tr>
      <w:tr w:rsidR="00147A99" w:rsidRPr="006270E4" w:rsidTr="008B6DB8">
        <w:tblPrEx>
          <w:tblLook w:val="01E0" w:firstRow="1" w:lastRow="1" w:firstColumn="1" w:lastColumn="1" w:noHBand="0" w:noVBand="0"/>
        </w:tblPrEx>
        <w:trPr>
          <w:cantSplit/>
          <w:jc w:val="center"/>
        </w:trPr>
        <w:tc>
          <w:tcPr>
            <w:tcW w:w="1149" w:type="dxa"/>
            <w:vMerge/>
            <w:tcBorders>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325" w:type="dxa"/>
            <w:vMerge/>
            <w:tcBorders>
              <w:left w:val="single" w:sz="2" w:space="0" w:color="auto"/>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559" w:type="dxa"/>
            <w:vMerge/>
            <w:tcBorders>
              <w:left w:val="single" w:sz="2" w:space="0" w:color="auto"/>
              <w:right w:val="single" w:sz="2" w:space="0" w:color="auto"/>
            </w:tcBorders>
          </w:tcPr>
          <w:p w:rsidR="00147A99" w:rsidRPr="006270E4" w:rsidRDefault="00147A99" w:rsidP="008B6DB8">
            <w:pPr>
              <w:keepNext/>
              <w:rPr>
                <w:rFonts w:eastAsia="Times New Roman" w:cs="Arial"/>
                <w:sz w:val="18"/>
                <w:szCs w:val="24"/>
                <w:lang w:val="de-DE"/>
              </w:rPr>
            </w:pPr>
          </w:p>
        </w:tc>
        <w:tc>
          <w:tcPr>
            <w:tcW w:w="2623"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2984"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418"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856" w:type="dxa"/>
            <w:tcBorders>
              <w:top w:val="single" w:sz="2" w:space="0" w:color="auto"/>
              <w:left w:val="single" w:sz="2" w:space="0" w:color="auto"/>
              <w:right w:val="single" w:sz="2" w:space="0" w:color="auto"/>
            </w:tcBorders>
          </w:tcPr>
          <w:p w:rsidR="00147A99" w:rsidRPr="006270E4" w:rsidRDefault="00147A99" w:rsidP="008B6DB8">
            <w:pPr>
              <w:keepNext/>
              <w:tabs>
                <w:tab w:val="right" w:pos="1734"/>
              </w:tabs>
              <w:jc w:val="left"/>
              <w:rPr>
                <w:rFonts w:eastAsia="Times New Roman" w:cs="Arial"/>
                <w:szCs w:val="24"/>
              </w:rPr>
            </w:pPr>
            <w:r w:rsidRPr="006270E4">
              <w:rPr>
                <w:rFonts w:eastAsia="Times New Roman" w:cs="Arial"/>
                <w:sz w:val="18"/>
                <w:szCs w:val="24"/>
                <w:lang w:val="de-CH"/>
              </w:rPr>
              <w:t>CZ</w:t>
            </w:r>
          </w:p>
        </w:tc>
        <w:tc>
          <w:tcPr>
            <w:tcW w:w="2410" w:type="dxa"/>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Raps, Gräser und Luzerne</w:t>
            </w:r>
          </w:p>
        </w:tc>
      </w:tr>
      <w:tr w:rsidR="00147A99" w:rsidRPr="006270E4" w:rsidTr="008B6DB8">
        <w:tblPrEx>
          <w:tblLook w:val="01E0" w:firstRow="1" w:lastRow="1" w:firstColumn="1" w:lastColumn="1" w:noHBand="0" w:noVBand="0"/>
        </w:tblPrEx>
        <w:trPr>
          <w:cantSplit/>
          <w:jc w:val="center"/>
        </w:trPr>
        <w:tc>
          <w:tcPr>
            <w:tcW w:w="1149" w:type="dxa"/>
            <w:vMerge/>
            <w:tcBorders>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325" w:type="dxa"/>
            <w:vMerge/>
            <w:tcBorders>
              <w:left w:val="single" w:sz="2" w:space="0" w:color="auto"/>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559" w:type="dxa"/>
            <w:vMerge/>
            <w:tcBorders>
              <w:left w:val="single" w:sz="2" w:space="0" w:color="auto"/>
              <w:right w:val="single" w:sz="2" w:space="0" w:color="auto"/>
            </w:tcBorders>
          </w:tcPr>
          <w:p w:rsidR="00147A99" w:rsidRPr="006270E4" w:rsidRDefault="00147A99" w:rsidP="008B6DB8">
            <w:pPr>
              <w:keepNext/>
              <w:rPr>
                <w:rFonts w:eastAsia="Times New Roman" w:cs="Arial"/>
                <w:sz w:val="18"/>
                <w:szCs w:val="24"/>
                <w:lang w:val="de-DE"/>
              </w:rPr>
            </w:pPr>
          </w:p>
        </w:tc>
        <w:tc>
          <w:tcPr>
            <w:tcW w:w="2623"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2984"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418"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856" w:type="dxa"/>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EE</w:t>
            </w:r>
          </w:p>
        </w:tc>
        <w:tc>
          <w:tcPr>
            <w:tcW w:w="2410"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Gräser und Gemüse</w:t>
            </w:r>
          </w:p>
        </w:tc>
      </w:tr>
      <w:tr w:rsidR="00147A99" w:rsidRPr="006270E4" w:rsidTr="008B6DB8">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325" w:type="dxa"/>
            <w:vMerge/>
            <w:tcBorders>
              <w:left w:val="single" w:sz="2" w:space="0" w:color="auto"/>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559" w:type="dxa"/>
            <w:vMerge/>
            <w:tcBorders>
              <w:left w:val="single" w:sz="2" w:space="0" w:color="auto"/>
              <w:right w:val="single" w:sz="2" w:space="0" w:color="auto"/>
            </w:tcBorders>
          </w:tcPr>
          <w:p w:rsidR="00147A99" w:rsidRPr="006270E4" w:rsidRDefault="00147A99" w:rsidP="008B6DB8">
            <w:pPr>
              <w:keepNext/>
              <w:rPr>
                <w:rFonts w:eastAsia="Times New Roman" w:cs="Arial"/>
                <w:sz w:val="18"/>
                <w:szCs w:val="24"/>
                <w:lang w:val="de-DE"/>
              </w:rPr>
            </w:pPr>
          </w:p>
        </w:tc>
        <w:tc>
          <w:tcPr>
            <w:tcW w:w="2623"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2984"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418"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856" w:type="dxa"/>
            <w:tcBorders>
              <w:top w:val="single" w:sz="2" w:space="0" w:color="auto"/>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KE</w:t>
            </w:r>
          </w:p>
        </w:tc>
        <w:tc>
          <w:tcPr>
            <w:tcW w:w="2410"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Mais</w:t>
            </w:r>
          </w:p>
        </w:tc>
      </w:tr>
      <w:tr w:rsidR="00147A99" w:rsidRPr="006270E4" w:rsidTr="008B6DB8">
        <w:tblPrEx>
          <w:tblLook w:val="01E0" w:firstRow="1" w:lastRow="1" w:firstColumn="1" w:lastColumn="1" w:noHBand="0" w:noVBand="0"/>
        </w:tblPrEx>
        <w:trPr>
          <w:cantSplit/>
          <w:trHeight w:val="949"/>
          <w:jc w:val="center"/>
        </w:trPr>
        <w:tc>
          <w:tcPr>
            <w:tcW w:w="1149" w:type="dxa"/>
            <w:vMerge/>
            <w:tcBorders>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325" w:type="dxa"/>
            <w:vMerge/>
            <w:tcBorders>
              <w:left w:val="single" w:sz="2" w:space="0" w:color="auto"/>
              <w:right w:val="single" w:sz="2" w:space="0" w:color="auto"/>
            </w:tcBorders>
          </w:tcPr>
          <w:p w:rsidR="00147A99" w:rsidRPr="006270E4" w:rsidRDefault="00147A99" w:rsidP="008B6DB8">
            <w:pPr>
              <w:keepNext/>
              <w:jc w:val="center"/>
              <w:rPr>
                <w:rFonts w:eastAsia="Times New Roman" w:cs="Arial"/>
                <w:sz w:val="18"/>
                <w:szCs w:val="24"/>
                <w:lang w:val="de-DE"/>
              </w:rPr>
            </w:pPr>
          </w:p>
        </w:tc>
        <w:tc>
          <w:tcPr>
            <w:tcW w:w="1559" w:type="dxa"/>
            <w:vMerge/>
            <w:tcBorders>
              <w:left w:val="single" w:sz="2" w:space="0" w:color="auto"/>
              <w:right w:val="single" w:sz="2" w:space="0" w:color="auto"/>
            </w:tcBorders>
          </w:tcPr>
          <w:p w:rsidR="00147A99" w:rsidRPr="006270E4" w:rsidRDefault="00147A99" w:rsidP="008B6DB8">
            <w:pPr>
              <w:keepNext/>
              <w:rPr>
                <w:rFonts w:eastAsia="Times New Roman" w:cs="Arial"/>
                <w:sz w:val="18"/>
                <w:szCs w:val="24"/>
                <w:lang w:val="de-DE"/>
              </w:rPr>
            </w:pPr>
          </w:p>
        </w:tc>
        <w:tc>
          <w:tcPr>
            <w:tcW w:w="2623"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2984"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418" w:type="dxa"/>
            <w:vMerge/>
            <w:tcBorders>
              <w:left w:val="single" w:sz="2" w:space="0" w:color="auto"/>
              <w:right w:val="single" w:sz="2" w:space="0" w:color="auto"/>
            </w:tcBorders>
          </w:tcPr>
          <w:p w:rsidR="00147A99" w:rsidRPr="006270E4" w:rsidRDefault="00147A99" w:rsidP="008B6DB8">
            <w:pPr>
              <w:keepNext/>
              <w:jc w:val="left"/>
              <w:rPr>
                <w:rFonts w:eastAsia="Times New Roman" w:cs="Arial"/>
                <w:sz w:val="18"/>
                <w:szCs w:val="24"/>
                <w:lang w:val="de-DE"/>
              </w:rPr>
            </w:pPr>
          </w:p>
        </w:tc>
        <w:tc>
          <w:tcPr>
            <w:tcW w:w="1856"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VN</w:t>
            </w:r>
          </w:p>
        </w:tc>
        <w:tc>
          <w:tcPr>
            <w:tcW w:w="2410" w:type="dxa"/>
            <w:tcBorders>
              <w:left w:val="single" w:sz="2" w:space="0" w:color="auto"/>
              <w:right w:val="single" w:sz="2" w:space="0" w:color="auto"/>
            </w:tcBorders>
          </w:tcPr>
          <w:p w:rsidR="00147A99" w:rsidRPr="006270E4" w:rsidRDefault="00147A99" w:rsidP="008B6DB8">
            <w:pPr>
              <w:keepNext/>
              <w:jc w:val="left"/>
              <w:rPr>
                <w:rFonts w:eastAsia="Times New Roman" w:cs="Arial"/>
                <w:szCs w:val="24"/>
              </w:rPr>
            </w:pPr>
            <w:r w:rsidRPr="006270E4">
              <w:rPr>
                <w:rFonts w:eastAsia="Times New Roman" w:cs="Arial"/>
                <w:sz w:val="18"/>
                <w:szCs w:val="24"/>
                <w:lang w:val="de-CH"/>
              </w:rPr>
              <w:t>Mais, Blumen, Reis, Tomate, Kartoffel, Sojabohne, Gemüse und andere Arten</w:t>
            </w:r>
            <w:r w:rsidRPr="006270E4">
              <w:rPr>
                <w:rFonts w:eastAsia="Times New Roman" w:cs="Arial"/>
                <w:sz w:val="18"/>
                <w:szCs w:val="24"/>
                <w:lang w:val="de-DE"/>
              </w:rPr>
              <w:t xml:space="preserve"> </w:t>
            </w:r>
          </w:p>
        </w:tc>
      </w:tr>
      <w:tr w:rsidR="00147A99" w:rsidRPr="006270E4" w:rsidTr="008B6DB8">
        <w:tblPrEx>
          <w:tblLook w:val="01E0" w:firstRow="1" w:lastRow="1" w:firstColumn="1" w:lastColumn="1" w:noHBand="0" w:noVBand="0"/>
        </w:tblPrEx>
        <w:trPr>
          <w:cantSplit/>
          <w:jc w:val="center"/>
        </w:trPr>
        <w:tc>
          <w:tcPr>
            <w:tcW w:w="1149" w:type="dxa"/>
            <w:vMerge w:val="restart"/>
            <w:tcBorders>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21. Oktober 2010</w:t>
            </w:r>
          </w:p>
        </w:tc>
        <w:tc>
          <w:tcPr>
            <w:tcW w:w="1325" w:type="dxa"/>
            <w:vMerge w:val="restart"/>
            <w:tcBorders>
              <w:top w:val="single" w:sz="2" w:space="0" w:color="auto"/>
              <w:left w:val="single" w:sz="2" w:space="0" w:color="auto"/>
              <w:right w:val="single" w:sz="2" w:space="0" w:color="auto"/>
            </w:tcBorders>
          </w:tcPr>
          <w:p w:rsidR="00147A99" w:rsidRPr="006270E4" w:rsidRDefault="00147A99" w:rsidP="008B6DB8">
            <w:pPr>
              <w:jc w:val="center"/>
              <w:rPr>
                <w:rFonts w:eastAsia="Times New Roman" w:cs="Arial"/>
                <w:szCs w:val="24"/>
              </w:rPr>
            </w:pPr>
            <w:r w:rsidRPr="006270E4">
              <w:rPr>
                <w:rFonts w:eastAsia="Times New Roman" w:cs="Arial"/>
                <w:sz w:val="18"/>
                <w:szCs w:val="24"/>
                <w:lang w:val="de-CH"/>
              </w:rPr>
              <w:t>GAIA</w:t>
            </w:r>
          </w:p>
        </w:tc>
        <w:tc>
          <w:tcPr>
            <w:tcW w:w="1559" w:type="dxa"/>
            <w:vMerge w:val="restart"/>
            <w:tcBorders>
              <w:top w:val="single" w:sz="2" w:space="0" w:color="auto"/>
              <w:left w:val="single" w:sz="2" w:space="0" w:color="auto"/>
              <w:right w:val="single" w:sz="2" w:space="0" w:color="auto"/>
            </w:tcBorders>
          </w:tcPr>
          <w:p w:rsidR="00147A99" w:rsidRPr="006270E4" w:rsidRDefault="00147A99" w:rsidP="008B6DB8">
            <w:pPr>
              <w:rPr>
                <w:rFonts w:eastAsia="Times New Roman" w:cs="Arial"/>
                <w:szCs w:val="24"/>
              </w:rPr>
            </w:pPr>
            <w:r w:rsidRPr="006270E4">
              <w:rPr>
                <w:rFonts w:eastAsia="Times New Roman" w:cs="Arial"/>
                <w:sz w:val="18"/>
                <w:szCs w:val="24"/>
                <w:lang w:val="de-CH"/>
              </w:rPr>
              <w:t>Windev</w:t>
            </w:r>
          </w:p>
        </w:tc>
        <w:tc>
          <w:tcPr>
            <w:tcW w:w="2623" w:type="dxa"/>
            <w:vMerge w:val="restart"/>
            <w:tcBorders>
              <w:top w:val="single" w:sz="2" w:space="0" w:color="auto"/>
              <w:left w:val="single" w:sz="2" w:space="0" w:color="auto"/>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Berechnet Sortenvergleiche für die Verwaltung von Vergleichssammlungen</w:t>
            </w:r>
          </w:p>
        </w:tc>
        <w:tc>
          <w:tcPr>
            <w:tcW w:w="2984" w:type="dxa"/>
            <w:vMerge w:val="restart"/>
            <w:tcBorders>
              <w:top w:val="single" w:sz="2" w:space="0" w:color="auto"/>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Frankreich:</w:t>
            </w:r>
            <w:r w:rsidRPr="006270E4">
              <w:rPr>
                <w:rFonts w:eastAsia="Times New Roman" w:cs="Arial"/>
                <w:sz w:val="18"/>
                <w:szCs w:val="24"/>
                <w:lang w:val="de-DE"/>
              </w:rPr>
              <w:br/>
            </w:r>
            <w:r w:rsidRPr="006270E4">
              <w:rPr>
                <w:rFonts w:eastAsia="Times New Roman" w:cs="Arial"/>
                <w:sz w:val="18"/>
                <w:szCs w:val="24"/>
                <w:lang w:val="de-CH"/>
              </w:rPr>
              <w:t>Email :</w:t>
            </w:r>
          </w:p>
          <w:p w:rsidR="00147A99" w:rsidRPr="006270E4" w:rsidRDefault="00F73D71" w:rsidP="008B6DB8">
            <w:pPr>
              <w:jc w:val="left"/>
              <w:rPr>
                <w:rFonts w:eastAsia="Times New Roman" w:cs="Arial"/>
                <w:szCs w:val="24"/>
              </w:rPr>
            </w:pPr>
            <w:hyperlink r:id="rId14" w:history="1">
              <w:r w:rsidR="00147A99" w:rsidRPr="006270E4">
                <w:rPr>
                  <w:rStyle w:val="Hyperlink"/>
                  <w:rFonts w:eastAsia="Times New Roman" w:cs="Arial"/>
                  <w:sz w:val="18"/>
                  <w:szCs w:val="24"/>
                  <w:lang w:val="de-CH"/>
                </w:rPr>
                <w:t>christophe.chevalier@geves.fr</w:t>
              </w:r>
            </w:hyperlink>
            <w:r w:rsidR="00147A99" w:rsidRPr="006270E4">
              <w:rPr>
                <w:rFonts w:eastAsia="Times New Roman" w:cs="Arial"/>
                <w:sz w:val="18"/>
                <w:szCs w:val="24"/>
                <w:lang w:val="de-DE"/>
              </w:rPr>
              <w:t xml:space="preserve"> </w:t>
            </w:r>
          </w:p>
        </w:tc>
        <w:tc>
          <w:tcPr>
            <w:tcW w:w="1418" w:type="dxa"/>
            <w:vMerge w:val="restart"/>
            <w:tcBorders>
              <w:top w:val="single" w:sz="2" w:space="0" w:color="auto"/>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1856" w:type="dxa"/>
            <w:tcBorders>
              <w:top w:val="single" w:sz="2" w:space="0" w:color="auto"/>
              <w:left w:val="single" w:sz="2" w:space="0" w:color="auto"/>
              <w:bottom w:val="single" w:sz="2" w:space="0" w:color="auto"/>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FR</w:t>
            </w:r>
          </w:p>
        </w:tc>
        <w:tc>
          <w:tcPr>
            <w:tcW w:w="2410" w:type="dxa"/>
            <w:tcBorders>
              <w:top w:val="single" w:sz="2" w:space="0" w:color="auto"/>
              <w:left w:val="single" w:sz="2" w:space="0" w:color="auto"/>
              <w:bottom w:val="single" w:sz="2" w:space="0" w:color="auto"/>
              <w:right w:val="single" w:sz="2" w:space="0" w:color="auto"/>
            </w:tcBorders>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Mohrenhirse, Zuckerrübe, Mais, Weizen, Gerste, Hafer, Raps, Sonnenblume, Triticale, Erbse</w:t>
            </w:r>
          </w:p>
        </w:tc>
      </w:tr>
      <w:tr w:rsidR="00147A99" w:rsidRPr="006270E4" w:rsidTr="008B6DB8">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147A99" w:rsidRPr="006270E4" w:rsidRDefault="00147A99" w:rsidP="008B6DB8">
            <w:pPr>
              <w:jc w:val="center"/>
              <w:rPr>
                <w:rFonts w:eastAsia="Times New Roman" w:cs="Arial"/>
                <w:sz w:val="18"/>
                <w:szCs w:val="24"/>
                <w:lang w:val="de-DE"/>
              </w:rPr>
            </w:pPr>
          </w:p>
        </w:tc>
        <w:tc>
          <w:tcPr>
            <w:tcW w:w="1325" w:type="dxa"/>
            <w:vMerge/>
            <w:tcBorders>
              <w:left w:val="single" w:sz="2" w:space="0" w:color="auto"/>
              <w:right w:val="single" w:sz="2" w:space="0" w:color="auto"/>
            </w:tcBorders>
          </w:tcPr>
          <w:p w:rsidR="00147A99" w:rsidRPr="006270E4" w:rsidRDefault="00147A99" w:rsidP="008B6DB8">
            <w:pPr>
              <w:jc w:val="center"/>
              <w:rPr>
                <w:rFonts w:eastAsia="Times New Roman" w:cs="Arial"/>
                <w:sz w:val="18"/>
                <w:szCs w:val="24"/>
                <w:lang w:val="de-DE"/>
              </w:rPr>
            </w:pPr>
          </w:p>
        </w:tc>
        <w:tc>
          <w:tcPr>
            <w:tcW w:w="1559" w:type="dxa"/>
            <w:vMerge/>
            <w:tcBorders>
              <w:left w:val="single" w:sz="2" w:space="0" w:color="auto"/>
              <w:right w:val="single" w:sz="2" w:space="0" w:color="auto"/>
            </w:tcBorders>
          </w:tcPr>
          <w:p w:rsidR="00147A99" w:rsidRPr="006270E4" w:rsidRDefault="00147A99" w:rsidP="008B6DB8">
            <w:pPr>
              <w:rPr>
                <w:rFonts w:eastAsia="Times New Roman" w:cs="Arial"/>
                <w:sz w:val="18"/>
                <w:szCs w:val="24"/>
                <w:lang w:val="de-DE"/>
              </w:rPr>
            </w:pPr>
          </w:p>
        </w:tc>
        <w:tc>
          <w:tcPr>
            <w:tcW w:w="2623"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2984"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1418"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1856" w:type="dxa"/>
            <w:tcBorders>
              <w:top w:val="single" w:sz="2" w:space="0" w:color="auto"/>
              <w:left w:val="single" w:sz="2" w:space="0" w:color="auto"/>
              <w:right w:val="single" w:sz="2" w:space="0" w:color="auto"/>
            </w:tcBorders>
          </w:tcPr>
          <w:p w:rsidR="00147A99" w:rsidRPr="006270E4" w:rsidRDefault="00147A99" w:rsidP="008B6DB8">
            <w:pPr>
              <w:tabs>
                <w:tab w:val="right" w:pos="1734"/>
              </w:tabs>
              <w:jc w:val="left"/>
              <w:rPr>
                <w:rFonts w:eastAsia="Times New Roman" w:cs="Arial"/>
                <w:sz w:val="18"/>
                <w:szCs w:val="24"/>
                <w:lang w:val="de-DE"/>
              </w:rPr>
            </w:pPr>
            <w:r w:rsidRPr="006270E4">
              <w:rPr>
                <w:rFonts w:eastAsia="Times New Roman" w:cs="Arial"/>
                <w:sz w:val="18"/>
                <w:szCs w:val="24"/>
                <w:lang w:val="de-CH"/>
              </w:rPr>
              <w:t>CZ</w:t>
            </w:r>
          </w:p>
        </w:tc>
        <w:tc>
          <w:tcPr>
            <w:tcW w:w="2410" w:type="dxa"/>
            <w:tcBorders>
              <w:top w:val="single" w:sz="2" w:space="0" w:color="auto"/>
              <w:left w:val="single" w:sz="2" w:space="0" w:color="auto"/>
              <w:right w:val="single" w:sz="2" w:space="0" w:color="auto"/>
            </w:tcBorders>
          </w:tcPr>
          <w:p w:rsidR="00147A99" w:rsidRPr="006270E4" w:rsidRDefault="00147A99" w:rsidP="008B6DB8">
            <w:pPr>
              <w:tabs>
                <w:tab w:val="right" w:pos="1734"/>
              </w:tabs>
              <w:jc w:val="left"/>
              <w:rPr>
                <w:rFonts w:eastAsia="Times New Roman" w:cs="Arial"/>
                <w:szCs w:val="24"/>
              </w:rPr>
            </w:pPr>
            <w:r w:rsidRPr="006270E4">
              <w:rPr>
                <w:rFonts w:eastAsia="Times New Roman" w:cs="Arial"/>
                <w:sz w:val="18"/>
                <w:szCs w:val="24"/>
                <w:lang w:val="de-CH"/>
              </w:rPr>
              <w:t>Mais, Weizen, Gerste, Hafer und Erbse</w:t>
            </w:r>
          </w:p>
        </w:tc>
      </w:tr>
      <w:tr w:rsidR="00147A99" w:rsidRPr="006270E4" w:rsidTr="008B6DB8">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147A99" w:rsidRPr="006270E4" w:rsidRDefault="00147A99" w:rsidP="008B6DB8">
            <w:pPr>
              <w:jc w:val="center"/>
              <w:rPr>
                <w:rFonts w:eastAsia="Times New Roman" w:cs="Arial"/>
                <w:sz w:val="18"/>
                <w:szCs w:val="24"/>
                <w:lang w:val="de-DE"/>
              </w:rPr>
            </w:pPr>
          </w:p>
        </w:tc>
        <w:tc>
          <w:tcPr>
            <w:tcW w:w="1325" w:type="dxa"/>
            <w:vMerge/>
            <w:tcBorders>
              <w:left w:val="single" w:sz="2" w:space="0" w:color="auto"/>
              <w:right w:val="single" w:sz="2" w:space="0" w:color="auto"/>
            </w:tcBorders>
          </w:tcPr>
          <w:p w:rsidR="00147A99" w:rsidRPr="006270E4" w:rsidRDefault="00147A99" w:rsidP="008B6DB8">
            <w:pPr>
              <w:jc w:val="center"/>
              <w:rPr>
                <w:rFonts w:eastAsia="Times New Roman" w:cs="Arial"/>
                <w:sz w:val="18"/>
                <w:szCs w:val="24"/>
                <w:lang w:val="de-DE"/>
              </w:rPr>
            </w:pPr>
          </w:p>
        </w:tc>
        <w:tc>
          <w:tcPr>
            <w:tcW w:w="1559" w:type="dxa"/>
            <w:vMerge/>
            <w:tcBorders>
              <w:left w:val="single" w:sz="2" w:space="0" w:color="auto"/>
              <w:right w:val="single" w:sz="2" w:space="0" w:color="auto"/>
            </w:tcBorders>
          </w:tcPr>
          <w:p w:rsidR="00147A99" w:rsidRPr="006270E4" w:rsidRDefault="00147A99" w:rsidP="008B6DB8">
            <w:pPr>
              <w:rPr>
                <w:rFonts w:eastAsia="Times New Roman" w:cs="Arial"/>
                <w:sz w:val="18"/>
                <w:szCs w:val="24"/>
                <w:lang w:val="de-DE"/>
              </w:rPr>
            </w:pPr>
          </w:p>
        </w:tc>
        <w:tc>
          <w:tcPr>
            <w:tcW w:w="2623"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2984"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1418"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1856" w:type="dxa"/>
            <w:tcBorders>
              <w:left w:val="single" w:sz="2" w:space="0" w:color="auto"/>
              <w:right w:val="single" w:sz="2" w:space="0" w:color="auto"/>
            </w:tcBorders>
          </w:tcPr>
          <w:p w:rsidR="00147A99" w:rsidRPr="006270E4" w:rsidRDefault="00147A99" w:rsidP="008B6DB8">
            <w:pPr>
              <w:tabs>
                <w:tab w:val="right" w:pos="1734"/>
              </w:tabs>
              <w:jc w:val="left"/>
              <w:rPr>
                <w:rFonts w:eastAsia="Times New Roman" w:cs="Arial"/>
                <w:szCs w:val="24"/>
              </w:rPr>
            </w:pPr>
            <w:r w:rsidRPr="006270E4">
              <w:rPr>
                <w:rFonts w:eastAsia="Times New Roman" w:cs="Arial"/>
                <w:sz w:val="18"/>
                <w:szCs w:val="24"/>
                <w:lang w:val="de-CH"/>
              </w:rPr>
              <w:t>HR</w:t>
            </w:r>
          </w:p>
        </w:tc>
        <w:tc>
          <w:tcPr>
            <w:tcW w:w="2410" w:type="dxa"/>
            <w:tcBorders>
              <w:left w:val="single" w:sz="2" w:space="0" w:color="auto"/>
              <w:right w:val="single" w:sz="2" w:space="0" w:color="auto"/>
            </w:tcBorders>
          </w:tcPr>
          <w:p w:rsidR="00147A99" w:rsidRPr="006270E4" w:rsidRDefault="00147A99" w:rsidP="008B6DB8">
            <w:pPr>
              <w:tabs>
                <w:tab w:val="right" w:pos="1734"/>
              </w:tabs>
              <w:jc w:val="left"/>
              <w:rPr>
                <w:rFonts w:eastAsia="Times New Roman" w:cs="Arial"/>
                <w:szCs w:val="24"/>
              </w:rPr>
            </w:pPr>
            <w:r w:rsidRPr="006270E4">
              <w:rPr>
                <w:rFonts w:eastAsia="Times New Roman" w:cs="Arial"/>
                <w:sz w:val="18"/>
                <w:szCs w:val="24"/>
                <w:lang w:val="de-CH"/>
              </w:rPr>
              <w:t>Gerste, Mais, Sojabohne, Weizen</w:t>
            </w:r>
          </w:p>
        </w:tc>
      </w:tr>
      <w:tr w:rsidR="00147A99" w:rsidRPr="008F29FF" w:rsidTr="008B6DB8">
        <w:tblPrEx>
          <w:tblLook w:val="01E0" w:firstRow="1" w:lastRow="1" w:firstColumn="1" w:lastColumn="1" w:noHBand="0" w:noVBand="0"/>
        </w:tblPrEx>
        <w:trPr>
          <w:cantSplit/>
          <w:jc w:val="center"/>
        </w:trPr>
        <w:tc>
          <w:tcPr>
            <w:tcW w:w="1149" w:type="dxa"/>
            <w:vMerge/>
            <w:tcBorders>
              <w:right w:val="single" w:sz="2" w:space="0" w:color="auto"/>
            </w:tcBorders>
          </w:tcPr>
          <w:p w:rsidR="00147A99" w:rsidRPr="006270E4" w:rsidRDefault="00147A99" w:rsidP="008B6DB8">
            <w:pPr>
              <w:jc w:val="center"/>
              <w:rPr>
                <w:rFonts w:eastAsia="Times New Roman" w:cs="Arial"/>
                <w:sz w:val="18"/>
                <w:szCs w:val="24"/>
                <w:lang w:val="de-DE"/>
              </w:rPr>
            </w:pPr>
          </w:p>
        </w:tc>
        <w:tc>
          <w:tcPr>
            <w:tcW w:w="1325" w:type="dxa"/>
            <w:vMerge/>
            <w:tcBorders>
              <w:left w:val="single" w:sz="2" w:space="0" w:color="auto"/>
              <w:right w:val="single" w:sz="2" w:space="0" w:color="auto"/>
            </w:tcBorders>
          </w:tcPr>
          <w:p w:rsidR="00147A99" w:rsidRPr="006270E4" w:rsidRDefault="00147A99" w:rsidP="008B6DB8">
            <w:pPr>
              <w:jc w:val="center"/>
              <w:rPr>
                <w:rFonts w:eastAsia="Times New Roman" w:cs="Arial"/>
                <w:sz w:val="18"/>
                <w:szCs w:val="24"/>
                <w:lang w:val="de-DE"/>
              </w:rPr>
            </w:pPr>
          </w:p>
        </w:tc>
        <w:tc>
          <w:tcPr>
            <w:tcW w:w="1559" w:type="dxa"/>
            <w:vMerge/>
            <w:tcBorders>
              <w:left w:val="single" w:sz="2" w:space="0" w:color="auto"/>
              <w:right w:val="single" w:sz="2" w:space="0" w:color="auto"/>
            </w:tcBorders>
          </w:tcPr>
          <w:p w:rsidR="00147A99" w:rsidRPr="006270E4" w:rsidRDefault="00147A99" w:rsidP="008B6DB8">
            <w:pPr>
              <w:rPr>
                <w:rFonts w:eastAsia="Times New Roman" w:cs="Arial"/>
                <w:sz w:val="18"/>
                <w:szCs w:val="24"/>
                <w:lang w:val="de-DE"/>
              </w:rPr>
            </w:pPr>
          </w:p>
        </w:tc>
        <w:tc>
          <w:tcPr>
            <w:tcW w:w="2623"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2984"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1418" w:type="dxa"/>
            <w:vMerge/>
            <w:tcBorders>
              <w:left w:val="single" w:sz="2" w:space="0" w:color="auto"/>
              <w:right w:val="single" w:sz="2" w:space="0" w:color="auto"/>
            </w:tcBorders>
          </w:tcPr>
          <w:p w:rsidR="00147A99" w:rsidRPr="006270E4" w:rsidRDefault="00147A99" w:rsidP="008B6DB8">
            <w:pPr>
              <w:jc w:val="left"/>
              <w:rPr>
                <w:rFonts w:eastAsia="Times New Roman" w:cs="Arial"/>
                <w:sz w:val="18"/>
                <w:szCs w:val="24"/>
                <w:lang w:val="de-DE"/>
              </w:rPr>
            </w:pPr>
          </w:p>
        </w:tc>
        <w:tc>
          <w:tcPr>
            <w:tcW w:w="1856" w:type="dxa"/>
            <w:tcBorders>
              <w:top w:val="single" w:sz="2" w:space="0" w:color="auto"/>
              <w:left w:val="single" w:sz="2" w:space="0" w:color="auto"/>
              <w:bottom w:val="single" w:sz="2" w:space="0" w:color="auto"/>
              <w:right w:val="single" w:sz="2" w:space="0" w:color="auto"/>
            </w:tcBorders>
          </w:tcPr>
          <w:p w:rsidR="00147A99" w:rsidRPr="008F29FF" w:rsidRDefault="00147A99" w:rsidP="008B6DB8">
            <w:pPr>
              <w:tabs>
                <w:tab w:val="right" w:pos="1734"/>
              </w:tabs>
              <w:jc w:val="left"/>
              <w:rPr>
                <w:rFonts w:eastAsia="Times New Roman" w:cs="Arial"/>
                <w:szCs w:val="24"/>
                <w:highlight w:val="lightGray"/>
              </w:rPr>
            </w:pPr>
            <w:r w:rsidRPr="008F29FF">
              <w:rPr>
                <w:rFonts w:eastAsia="Times New Roman" w:cs="Arial"/>
                <w:sz w:val="18"/>
                <w:szCs w:val="24"/>
                <w:highlight w:val="lightGray"/>
                <w:lang w:val="de-CH"/>
              </w:rPr>
              <w:t>UY</w:t>
            </w:r>
          </w:p>
        </w:tc>
        <w:tc>
          <w:tcPr>
            <w:tcW w:w="2410" w:type="dxa"/>
            <w:tcBorders>
              <w:left w:val="single" w:sz="2" w:space="0" w:color="auto"/>
              <w:right w:val="single" w:sz="2" w:space="0" w:color="auto"/>
            </w:tcBorders>
          </w:tcPr>
          <w:p w:rsidR="00147A99" w:rsidRPr="008F29FF" w:rsidRDefault="00147A99" w:rsidP="008B6DB8">
            <w:pPr>
              <w:tabs>
                <w:tab w:val="right" w:pos="1734"/>
              </w:tabs>
              <w:jc w:val="left"/>
              <w:rPr>
                <w:rFonts w:eastAsia="Times New Roman" w:cs="Arial"/>
                <w:szCs w:val="24"/>
                <w:highlight w:val="lightGray"/>
              </w:rPr>
            </w:pPr>
            <w:r w:rsidRPr="008F29FF">
              <w:rPr>
                <w:rFonts w:eastAsia="Times New Roman" w:cs="Arial"/>
                <w:sz w:val="18"/>
                <w:szCs w:val="24"/>
                <w:highlight w:val="lightGray"/>
                <w:lang w:val="de-CH"/>
              </w:rPr>
              <w:t>Mohrenhirse, Zuckerrübe, Mais, Weizen, Gerste, Hafer, Raps, Sonnenblume, Triticale, Gräser</w:t>
            </w:r>
          </w:p>
        </w:tc>
      </w:tr>
    </w:tbl>
    <w:p w:rsidR="00147A99" w:rsidRPr="006270E4" w:rsidRDefault="00147A99" w:rsidP="00147A99">
      <w:pPr>
        <w:rPr>
          <w:rFonts w:eastAsia="Times New Roman" w:cs="Arial"/>
          <w:sz w:val="18"/>
          <w:szCs w:val="24"/>
          <w:lang w:val="de-DE"/>
        </w:rPr>
      </w:pPr>
    </w:p>
    <w:p w:rsidR="00147A99" w:rsidRPr="006270E4" w:rsidRDefault="00147A99" w:rsidP="00147A99">
      <w:pPr>
        <w:keepNext/>
        <w:rPr>
          <w:rFonts w:eastAsia="Times New Roman" w:cs="Arial"/>
          <w:szCs w:val="24"/>
          <w:u w:val="single"/>
          <w:lang w:val="de-DE"/>
        </w:rPr>
      </w:pPr>
      <w:r w:rsidRPr="006270E4">
        <w:rPr>
          <w:rFonts w:eastAsia="Times New Roman" w:cs="Arial"/>
          <w:szCs w:val="24"/>
          <w:lang w:val="de-CH"/>
        </w:rPr>
        <w:lastRenderedPageBreak/>
        <w:t>e)</w:t>
      </w:r>
      <w:r w:rsidRPr="006270E4">
        <w:rPr>
          <w:rFonts w:eastAsia="Times New Roman" w:cs="Arial"/>
          <w:szCs w:val="24"/>
          <w:lang w:val="de-DE"/>
        </w:rPr>
        <w:tab/>
      </w:r>
      <w:r w:rsidRPr="006270E4">
        <w:rPr>
          <w:rFonts w:eastAsia="Times New Roman" w:cs="Arial"/>
          <w:szCs w:val="24"/>
          <w:u w:val="single"/>
          <w:lang w:val="de-CH"/>
        </w:rPr>
        <w:t>Datenerfassung und -übertragung</w:t>
      </w:r>
    </w:p>
    <w:p w:rsidR="00147A99" w:rsidRPr="006270E4" w:rsidRDefault="00147A99" w:rsidP="00147A99">
      <w:pPr>
        <w:keepNext/>
        <w:rPr>
          <w:rFonts w:eastAsia="Times New Roman" w:cs="Arial"/>
          <w:szCs w:val="24"/>
          <w:u w:val="single"/>
          <w:lang w:val="de-DE"/>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149"/>
        <w:gridCol w:w="1333"/>
        <w:gridCol w:w="1559"/>
        <w:gridCol w:w="2615"/>
        <w:gridCol w:w="2984"/>
        <w:gridCol w:w="1418"/>
        <w:gridCol w:w="1856"/>
        <w:gridCol w:w="2426"/>
      </w:tblGrid>
      <w:tr w:rsidR="00147A99" w:rsidRPr="006270E4" w:rsidTr="008B6DB8">
        <w:trPr>
          <w:cantSplit/>
          <w:jc w:val="center"/>
        </w:trPr>
        <w:tc>
          <w:tcPr>
            <w:tcW w:w="114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Datum hinzugefügt</w:t>
            </w:r>
          </w:p>
        </w:tc>
        <w:tc>
          <w:tcPr>
            <w:tcW w:w="1333"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Name des Programms</w:t>
            </w:r>
          </w:p>
        </w:tc>
        <w:tc>
          <w:tcPr>
            <w:tcW w:w="155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Programmier</w:t>
            </w:r>
            <w:r>
              <w:rPr>
                <w:rFonts w:eastAsia="Times New Roman" w:cs="Arial"/>
                <w:sz w:val="18"/>
                <w:szCs w:val="24"/>
                <w:lang w:val="de-CH"/>
              </w:rPr>
              <w:t>-</w:t>
            </w:r>
            <w:r w:rsidRPr="006270E4">
              <w:rPr>
                <w:rFonts w:eastAsia="Times New Roman" w:cs="Arial"/>
                <w:sz w:val="18"/>
                <w:szCs w:val="24"/>
                <w:lang w:val="de-CH"/>
              </w:rPr>
              <w:t>sprache</w:t>
            </w:r>
          </w:p>
        </w:tc>
        <w:tc>
          <w:tcPr>
            <w:tcW w:w="2615"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Funktion (kurze Zusammenfassung)</w:t>
            </w:r>
          </w:p>
        </w:tc>
        <w:tc>
          <w:tcPr>
            <w:tcW w:w="2984"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Quelle und Kontaktdaten</w:t>
            </w:r>
          </w:p>
        </w:tc>
        <w:tc>
          <w:tcPr>
            <w:tcW w:w="1418"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Bedingung für die Bereitstellung</w:t>
            </w:r>
          </w:p>
        </w:tc>
        <w:tc>
          <w:tcPr>
            <w:tcW w:w="1856"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Verbandsmitglied(er), das (die) die Software benutzt (benutzen)</w:t>
            </w:r>
          </w:p>
        </w:tc>
        <w:tc>
          <w:tcPr>
            <w:tcW w:w="2426"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Anwendung durch den (die) Nutzer</w:t>
            </w:r>
          </w:p>
        </w:tc>
      </w:tr>
      <w:tr w:rsidR="00147A99" w:rsidRPr="006270E4" w:rsidTr="008B6DB8">
        <w:trPr>
          <w:cantSplit/>
          <w:jc w:val="center"/>
        </w:trPr>
        <w:tc>
          <w:tcPr>
            <w:tcW w:w="1149"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21. Oktober 2010</w:t>
            </w:r>
          </w:p>
        </w:tc>
        <w:tc>
          <w:tcPr>
            <w:tcW w:w="1333" w:type="dxa"/>
          </w:tcPr>
          <w:p w:rsidR="00147A99" w:rsidRPr="006270E4" w:rsidRDefault="00147A99" w:rsidP="008B6DB8">
            <w:pPr>
              <w:jc w:val="center"/>
              <w:rPr>
                <w:rFonts w:eastAsia="Times New Roman" w:cs="Arial"/>
                <w:szCs w:val="24"/>
              </w:rPr>
            </w:pPr>
            <w:r w:rsidRPr="006270E4">
              <w:rPr>
                <w:rFonts w:eastAsia="Times New Roman" w:cs="Arial"/>
                <w:sz w:val="18"/>
                <w:szCs w:val="24"/>
                <w:lang w:val="de-CH"/>
              </w:rPr>
              <w:t>SIRIUS</w:t>
            </w:r>
          </w:p>
        </w:tc>
        <w:tc>
          <w:tcPr>
            <w:tcW w:w="1559" w:type="dxa"/>
          </w:tcPr>
          <w:p w:rsidR="00147A99" w:rsidRPr="006270E4" w:rsidRDefault="00147A99" w:rsidP="008B6DB8">
            <w:pPr>
              <w:rPr>
                <w:rFonts w:eastAsia="Times New Roman" w:cs="Arial"/>
                <w:szCs w:val="24"/>
              </w:rPr>
            </w:pPr>
            <w:r w:rsidRPr="006270E4">
              <w:rPr>
                <w:rFonts w:eastAsia="Times New Roman" w:cs="Arial"/>
                <w:sz w:val="18"/>
                <w:szCs w:val="24"/>
                <w:lang w:val="de-CH"/>
              </w:rPr>
              <w:t>Windev</w:t>
            </w:r>
          </w:p>
        </w:tc>
        <w:tc>
          <w:tcPr>
            <w:tcW w:w="2615"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Handgehaltene Datenerfassungssoftware</w:t>
            </w:r>
          </w:p>
        </w:tc>
        <w:tc>
          <w:tcPr>
            <w:tcW w:w="2984" w:type="dxa"/>
          </w:tcPr>
          <w:p w:rsidR="00147A99" w:rsidRPr="006270E4" w:rsidRDefault="00147A99" w:rsidP="008B6DB8">
            <w:pPr>
              <w:jc w:val="left"/>
              <w:rPr>
                <w:rFonts w:eastAsia="Times New Roman" w:cs="Arial"/>
                <w:sz w:val="18"/>
                <w:szCs w:val="24"/>
                <w:lang w:val="de-DE"/>
              </w:rPr>
            </w:pPr>
            <w:r w:rsidRPr="006270E4">
              <w:rPr>
                <w:rFonts w:eastAsia="Times New Roman" w:cs="Arial"/>
                <w:sz w:val="18"/>
                <w:szCs w:val="24"/>
                <w:lang w:val="de-CH"/>
              </w:rPr>
              <w:t>Frankreich:</w:t>
            </w:r>
            <w:r w:rsidRPr="006270E4">
              <w:rPr>
                <w:rFonts w:eastAsia="Times New Roman" w:cs="Arial"/>
                <w:sz w:val="18"/>
                <w:szCs w:val="24"/>
                <w:lang w:val="de-DE"/>
              </w:rPr>
              <w:br/>
            </w:r>
            <w:r w:rsidRPr="006270E4">
              <w:rPr>
                <w:rFonts w:eastAsia="Times New Roman" w:cs="Arial"/>
                <w:sz w:val="18"/>
                <w:szCs w:val="24"/>
                <w:lang w:val="de-CH"/>
              </w:rPr>
              <w:t>E</w:t>
            </w:r>
            <w:r>
              <w:rPr>
                <w:rFonts w:eastAsia="Times New Roman" w:cs="Arial"/>
                <w:sz w:val="18"/>
                <w:szCs w:val="24"/>
                <w:lang w:val="de-CH"/>
              </w:rPr>
              <w:t>-M</w:t>
            </w:r>
            <w:r w:rsidRPr="006270E4">
              <w:rPr>
                <w:rFonts w:eastAsia="Times New Roman" w:cs="Arial"/>
                <w:sz w:val="18"/>
                <w:szCs w:val="24"/>
                <w:lang w:val="de-CH"/>
              </w:rPr>
              <w:t>ail:</w:t>
            </w:r>
          </w:p>
          <w:p w:rsidR="00147A99" w:rsidRPr="006270E4" w:rsidRDefault="00F73D71" w:rsidP="008B6DB8">
            <w:pPr>
              <w:jc w:val="left"/>
              <w:rPr>
                <w:rFonts w:eastAsia="Times New Roman" w:cs="Arial"/>
                <w:szCs w:val="24"/>
              </w:rPr>
            </w:pPr>
            <w:hyperlink r:id="rId15" w:history="1">
              <w:r w:rsidR="00147A99" w:rsidRPr="006270E4">
                <w:rPr>
                  <w:rStyle w:val="Hyperlink"/>
                  <w:rFonts w:eastAsia="Times New Roman" w:cs="Arial"/>
                  <w:sz w:val="18"/>
                  <w:szCs w:val="24"/>
                  <w:lang w:val="de-CH"/>
                </w:rPr>
                <w:t>christophe.chevalier@geves.fr</w:t>
              </w:r>
            </w:hyperlink>
            <w:r w:rsidR="00147A99" w:rsidRPr="006270E4">
              <w:rPr>
                <w:rFonts w:eastAsia="Times New Roman" w:cs="Arial"/>
                <w:sz w:val="18"/>
                <w:szCs w:val="24"/>
                <w:lang w:val="de-DE"/>
              </w:rPr>
              <w:t xml:space="preserve"> </w:t>
            </w:r>
          </w:p>
        </w:tc>
        <w:tc>
          <w:tcPr>
            <w:tcW w:w="1418" w:type="dxa"/>
          </w:tcPr>
          <w:p w:rsidR="00147A99" w:rsidRPr="006270E4" w:rsidRDefault="00147A99" w:rsidP="008B6DB8">
            <w:pPr>
              <w:jc w:val="center"/>
              <w:rPr>
                <w:rFonts w:eastAsia="Times New Roman" w:cs="Arial"/>
                <w:sz w:val="18"/>
                <w:szCs w:val="24"/>
                <w:lang w:val="de-DE"/>
              </w:rPr>
            </w:pPr>
          </w:p>
        </w:tc>
        <w:tc>
          <w:tcPr>
            <w:tcW w:w="1856"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FR</w:t>
            </w:r>
          </w:p>
        </w:tc>
        <w:tc>
          <w:tcPr>
            <w:tcW w:w="2426"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Mohrenhirse, Zuckerrübe, Mais, Weizen, Gerste, Hafer, Raps, Sonnenblume, Triticale, Gräser</w:t>
            </w:r>
          </w:p>
        </w:tc>
      </w:tr>
    </w:tbl>
    <w:p w:rsidR="00147A99" w:rsidRPr="006270E4" w:rsidRDefault="00147A99" w:rsidP="00147A99">
      <w:pPr>
        <w:ind w:left="567" w:hanging="567"/>
        <w:rPr>
          <w:rFonts w:eastAsia="Times New Roman" w:cs="Arial"/>
          <w:sz w:val="18"/>
          <w:szCs w:val="24"/>
          <w:lang w:val="de-DE"/>
        </w:rPr>
      </w:pPr>
    </w:p>
    <w:p w:rsidR="00147A99" w:rsidRPr="006270E4" w:rsidRDefault="00147A99" w:rsidP="00147A99">
      <w:pPr>
        <w:keepNext/>
        <w:ind w:left="567" w:hanging="567"/>
        <w:rPr>
          <w:rFonts w:eastAsia="Times New Roman" w:cs="Arial"/>
          <w:szCs w:val="24"/>
          <w:u w:val="single"/>
          <w:lang w:val="de-DE"/>
        </w:rPr>
      </w:pPr>
      <w:r w:rsidRPr="006270E4">
        <w:rPr>
          <w:rFonts w:eastAsia="Times New Roman" w:cs="Arial"/>
          <w:szCs w:val="24"/>
          <w:lang w:val="de-CH"/>
        </w:rPr>
        <w:t>f)</w:t>
      </w:r>
      <w:r w:rsidRPr="006270E4">
        <w:rPr>
          <w:rFonts w:eastAsia="Times New Roman" w:cs="Arial"/>
          <w:szCs w:val="24"/>
          <w:lang w:val="de-DE"/>
        </w:rPr>
        <w:tab/>
      </w:r>
      <w:r w:rsidRPr="006270E4">
        <w:rPr>
          <w:rFonts w:eastAsia="Times New Roman" w:cs="Arial"/>
          <w:szCs w:val="24"/>
          <w:u w:val="single"/>
          <w:lang w:val="de-CH"/>
        </w:rPr>
        <w:t>Bildanalyse</w:t>
      </w:r>
    </w:p>
    <w:p w:rsidR="00147A99" w:rsidRPr="006270E4" w:rsidRDefault="00147A99" w:rsidP="00147A99">
      <w:pPr>
        <w:keepNext/>
        <w:ind w:left="567" w:hanging="567"/>
        <w:rPr>
          <w:rFonts w:eastAsia="Times New Roman" w:cs="Arial"/>
          <w:sz w:val="18"/>
          <w:szCs w:val="24"/>
          <w:lang w:val="de-DE"/>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149"/>
        <w:gridCol w:w="1333"/>
        <w:gridCol w:w="1559"/>
        <w:gridCol w:w="2615"/>
        <w:gridCol w:w="2984"/>
        <w:gridCol w:w="1418"/>
        <w:gridCol w:w="1856"/>
        <w:gridCol w:w="2426"/>
      </w:tblGrid>
      <w:tr w:rsidR="00147A99" w:rsidRPr="006270E4" w:rsidTr="008B6DB8">
        <w:trPr>
          <w:cantSplit/>
          <w:jc w:val="center"/>
        </w:trPr>
        <w:tc>
          <w:tcPr>
            <w:tcW w:w="114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Datum hinzugefügt</w:t>
            </w:r>
          </w:p>
        </w:tc>
        <w:tc>
          <w:tcPr>
            <w:tcW w:w="1333"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Name des Programms</w:t>
            </w:r>
          </w:p>
        </w:tc>
        <w:tc>
          <w:tcPr>
            <w:tcW w:w="1559"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Programmier</w:t>
            </w:r>
            <w:r>
              <w:rPr>
                <w:rFonts w:eastAsia="Times New Roman" w:cs="Arial"/>
                <w:sz w:val="18"/>
                <w:szCs w:val="24"/>
                <w:lang w:val="de-CH"/>
              </w:rPr>
              <w:t>-</w:t>
            </w:r>
            <w:r w:rsidRPr="006270E4">
              <w:rPr>
                <w:rFonts w:eastAsia="Times New Roman" w:cs="Arial"/>
                <w:sz w:val="18"/>
                <w:szCs w:val="24"/>
                <w:lang w:val="de-CH"/>
              </w:rPr>
              <w:t>sprache</w:t>
            </w:r>
          </w:p>
        </w:tc>
        <w:tc>
          <w:tcPr>
            <w:tcW w:w="2615"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Funktion (kurze Zusammenfassung)</w:t>
            </w:r>
          </w:p>
        </w:tc>
        <w:tc>
          <w:tcPr>
            <w:tcW w:w="2984"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Quelle und Kontaktdaten</w:t>
            </w:r>
          </w:p>
        </w:tc>
        <w:tc>
          <w:tcPr>
            <w:tcW w:w="1418"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Bedingung für die Bereitstellung</w:t>
            </w:r>
          </w:p>
        </w:tc>
        <w:tc>
          <w:tcPr>
            <w:tcW w:w="1856"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Verbandsmitglied(er), das (die) die Software benutzt (benutzen)</w:t>
            </w:r>
          </w:p>
        </w:tc>
        <w:tc>
          <w:tcPr>
            <w:tcW w:w="2426" w:type="dxa"/>
            <w:shd w:val="clear" w:color="auto" w:fill="F2F2F2"/>
            <w:vAlign w:val="center"/>
          </w:tcPr>
          <w:p w:rsidR="00147A99" w:rsidRPr="006270E4" w:rsidRDefault="00147A99" w:rsidP="008B6DB8">
            <w:pPr>
              <w:keepNext/>
              <w:jc w:val="center"/>
              <w:rPr>
                <w:rFonts w:eastAsia="Times New Roman" w:cs="Arial"/>
                <w:szCs w:val="24"/>
              </w:rPr>
            </w:pPr>
            <w:r w:rsidRPr="006270E4">
              <w:rPr>
                <w:rFonts w:eastAsia="Times New Roman" w:cs="Arial"/>
                <w:sz w:val="18"/>
                <w:szCs w:val="24"/>
                <w:lang w:val="de-CH"/>
              </w:rPr>
              <w:t>Anwendung durch den (die) Nutzer</w:t>
            </w:r>
          </w:p>
        </w:tc>
      </w:tr>
      <w:tr w:rsidR="00147A99" w:rsidRPr="006270E4" w:rsidTr="008B6DB8">
        <w:trPr>
          <w:cantSplit/>
          <w:trHeight w:val="1158"/>
          <w:jc w:val="center"/>
        </w:trPr>
        <w:tc>
          <w:tcPr>
            <w:tcW w:w="1149"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24. Oktober 2013</w:t>
            </w:r>
          </w:p>
        </w:tc>
        <w:tc>
          <w:tcPr>
            <w:tcW w:w="1333" w:type="dxa"/>
          </w:tcPr>
          <w:p w:rsidR="00147A99" w:rsidRPr="006270E4" w:rsidRDefault="00147A99" w:rsidP="008B6DB8">
            <w:pPr>
              <w:jc w:val="center"/>
              <w:rPr>
                <w:rFonts w:eastAsia="Times New Roman" w:cs="Arial"/>
                <w:szCs w:val="24"/>
              </w:rPr>
            </w:pPr>
            <w:r w:rsidRPr="006270E4">
              <w:rPr>
                <w:rFonts w:eastAsia="Times New Roman" w:cs="Arial"/>
                <w:sz w:val="18"/>
                <w:szCs w:val="24"/>
                <w:lang w:val="de-CH"/>
              </w:rPr>
              <w:t>AIM</w:t>
            </w:r>
          </w:p>
        </w:tc>
        <w:tc>
          <w:tcPr>
            <w:tcW w:w="1559" w:type="dxa"/>
          </w:tcPr>
          <w:p w:rsidR="00147A99" w:rsidRPr="006270E4" w:rsidRDefault="00147A99" w:rsidP="008B6DB8">
            <w:pPr>
              <w:rPr>
                <w:rFonts w:eastAsia="Times New Roman" w:cs="Arial"/>
                <w:szCs w:val="24"/>
              </w:rPr>
            </w:pPr>
            <w:r w:rsidRPr="006270E4">
              <w:rPr>
                <w:rFonts w:eastAsia="Times New Roman" w:cs="Arial"/>
                <w:sz w:val="18"/>
                <w:szCs w:val="24"/>
                <w:lang w:val="de-CH"/>
              </w:rPr>
              <w:t>Windows</w:t>
            </w:r>
          </w:p>
        </w:tc>
        <w:tc>
          <w:tcPr>
            <w:tcW w:w="2615" w:type="dxa"/>
          </w:tcPr>
          <w:p w:rsidR="00147A99" w:rsidRPr="006270E4" w:rsidRDefault="00147A99" w:rsidP="008B6DB8">
            <w:pPr>
              <w:jc w:val="center"/>
              <w:rPr>
                <w:rFonts w:eastAsia="Times New Roman" w:cs="Arial"/>
                <w:szCs w:val="24"/>
              </w:rPr>
            </w:pPr>
            <w:r w:rsidRPr="006270E4">
              <w:rPr>
                <w:rFonts w:eastAsia="Times New Roman" w:cs="Arial"/>
                <w:sz w:val="18"/>
                <w:szCs w:val="24"/>
                <w:lang w:val="de-CH"/>
              </w:rPr>
              <w:t>Bildverarbeitungssoftware</w:t>
            </w:r>
          </w:p>
        </w:tc>
        <w:tc>
          <w:tcPr>
            <w:tcW w:w="2984"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Frankreich:</w:t>
            </w:r>
            <w:r w:rsidRPr="006270E4">
              <w:rPr>
                <w:rFonts w:eastAsia="Times New Roman" w:cs="Arial"/>
                <w:sz w:val="18"/>
                <w:szCs w:val="24"/>
                <w:lang w:val="de-DE"/>
              </w:rPr>
              <w:br/>
            </w:r>
            <w:r w:rsidRPr="006270E4">
              <w:rPr>
                <w:rFonts w:eastAsia="Times New Roman" w:cs="Arial"/>
                <w:sz w:val="18"/>
                <w:szCs w:val="24"/>
                <w:lang w:val="de-CH"/>
              </w:rPr>
              <w:t>E-Mail:</w:t>
            </w:r>
            <w:r w:rsidRPr="006270E4">
              <w:rPr>
                <w:rFonts w:eastAsia="Times New Roman" w:cs="Arial"/>
                <w:sz w:val="18"/>
                <w:szCs w:val="24"/>
                <w:lang w:val="de-DE"/>
              </w:rPr>
              <w:t xml:space="preserve"> </w:t>
            </w:r>
            <w:hyperlink r:id="rId16" w:history="1">
              <w:r w:rsidRPr="006270E4">
                <w:rPr>
                  <w:rStyle w:val="Hyperlink"/>
                  <w:rFonts w:eastAsia="Times New Roman" w:cs="Arial"/>
                  <w:sz w:val="18"/>
                  <w:szCs w:val="24"/>
                  <w:lang w:val="de-DE"/>
                </w:rPr>
                <w:t>christophe.chevalier@geves.fr</w:t>
              </w:r>
            </w:hyperlink>
            <w:r w:rsidRPr="006270E4">
              <w:rPr>
                <w:rFonts w:eastAsia="Times New Roman" w:cs="Arial"/>
                <w:sz w:val="18"/>
                <w:szCs w:val="24"/>
                <w:lang w:val="de-DE"/>
              </w:rPr>
              <w:t xml:space="preserve"> </w:t>
            </w:r>
          </w:p>
        </w:tc>
        <w:tc>
          <w:tcPr>
            <w:tcW w:w="1418" w:type="dxa"/>
          </w:tcPr>
          <w:p w:rsidR="00147A99" w:rsidRPr="006270E4" w:rsidRDefault="00147A99" w:rsidP="008B6DB8">
            <w:pPr>
              <w:jc w:val="center"/>
              <w:rPr>
                <w:rFonts w:eastAsia="Times New Roman" w:cs="Arial"/>
                <w:sz w:val="18"/>
                <w:szCs w:val="24"/>
                <w:lang w:val="de-DE"/>
              </w:rPr>
            </w:pPr>
          </w:p>
        </w:tc>
        <w:tc>
          <w:tcPr>
            <w:tcW w:w="1856"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FR</w:t>
            </w:r>
          </w:p>
        </w:tc>
        <w:tc>
          <w:tcPr>
            <w:tcW w:w="2426" w:type="dxa"/>
          </w:tcPr>
          <w:p w:rsidR="00147A99" w:rsidRPr="006270E4" w:rsidRDefault="00147A99" w:rsidP="008B6DB8">
            <w:pPr>
              <w:jc w:val="left"/>
              <w:rPr>
                <w:rFonts w:eastAsia="Times New Roman" w:cs="Arial"/>
                <w:szCs w:val="24"/>
              </w:rPr>
            </w:pPr>
            <w:r w:rsidRPr="006270E4">
              <w:rPr>
                <w:rFonts w:eastAsia="Times New Roman" w:cs="Arial"/>
                <w:sz w:val="18"/>
                <w:szCs w:val="24"/>
                <w:lang w:val="de-CH"/>
              </w:rPr>
              <w:t>Raps, Sonnenblume, Hortensie, Lein, Erbsen, Möhren, Mais, Winterweizen, Orchideen</w:t>
            </w:r>
          </w:p>
        </w:tc>
      </w:tr>
    </w:tbl>
    <w:p w:rsidR="00147A99" w:rsidRPr="006270E4" w:rsidRDefault="00147A99" w:rsidP="00147A99">
      <w:pPr>
        <w:rPr>
          <w:rFonts w:eastAsia="Times New Roman" w:cs="Arial"/>
          <w:szCs w:val="24"/>
          <w:lang w:val="de-DE"/>
        </w:rPr>
      </w:pPr>
    </w:p>
    <w:p w:rsidR="00147A99" w:rsidRPr="006270E4" w:rsidRDefault="00147A99" w:rsidP="00147A99">
      <w:pPr>
        <w:ind w:left="567" w:hanging="567"/>
        <w:rPr>
          <w:rFonts w:eastAsia="Times New Roman" w:cs="Arial"/>
          <w:szCs w:val="24"/>
          <w:u w:val="single"/>
          <w:lang w:val="de-DE"/>
        </w:rPr>
      </w:pPr>
      <w:r w:rsidRPr="006270E4">
        <w:rPr>
          <w:rFonts w:eastAsia="Times New Roman" w:cs="Arial"/>
          <w:szCs w:val="24"/>
          <w:lang w:val="de-CH"/>
        </w:rPr>
        <w:t>g)</w:t>
      </w:r>
      <w:r w:rsidRPr="006270E4">
        <w:rPr>
          <w:rFonts w:eastAsia="Times New Roman" w:cs="Arial"/>
          <w:szCs w:val="24"/>
          <w:lang w:val="de-DE"/>
        </w:rPr>
        <w:tab/>
      </w:r>
      <w:r w:rsidRPr="006270E4">
        <w:rPr>
          <w:rFonts w:eastAsia="Times New Roman" w:cs="Arial"/>
          <w:szCs w:val="24"/>
          <w:u w:val="single"/>
          <w:lang w:val="de-CH"/>
        </w:rPr>
        <w:t>Biochemische und molekulare Daten</w:t>
      </w:r>
    </w:p>
    <w:p w:rsidR="00147A99" w:rsidRPr="006270E4" w:rsidRDefault="00147A99" w:rsidP="00147A99">
      <w:pPr>
        <w:ind w:left="567" w:hanging="567"/>
        <w:rPr>
          <w:rFonts w:eastAsia="Times New Roman" w:cs="Arial"/>
          <w:szCs w:val="24"/>
          <w:lang w:val="de-DE"/>
        </w:rPr>
      </w:pPr>
    </w:p>
    <w:p w:rsidR="00147A99" w:rsidRPr="006270E4" w:rsidRDefault="00147A99" w:rsidP="00147A99">
      <w:pPr>
        <w:ind w:left="567" w:hanging="567"/>
        <w:rPr>
          <w:rFonts w:eastAsia="Times New Roman" w:cs="Arial"/>
          <w:szCs w:val="24"/>
          <w:lang w:val="de-DE"/>
        </w:rPr>
      </w:pPr>
    </w:p>
    <w:p w:rsidR="00147A99" w:rsidRPr="006270E4" w:rsidRDefault="00147A99" w:rsidP="00147A99">
      <w:pPr>
        <w:ind w:left="567" w:hanging="567"/>
        <w:rPr>
          <w:rFonts w:eastAsia="Times New Roman" w:cs="Arial"/>
          <w:szCs w:val="24"/>
          <w:lang w:val="de-DE"/>
        </w:rPr>
      </w:pPr>
    </w:p>
    <w:p w:rsidR="00147A99" w:rsidRPr="006270E4" w:rsidRDefault="00147A99" w:rsidP="00147A99">
      <w:pPr>
        <w:ind w:right="170"/>
        <w:jc w:val="right"/>
        <w:rPr>
          <w:rFonts w:eastAsia="Times New Roman" w:cs="Arial"/>
          <w:szCs w:val="24"/>
          <w:lang w:val="de-DE"/>
        </w:rPr>
      </w:pPr>
      <w:r w:rsidRPr="006270E4">
        <w:rPr>
          <w:rFonts w:eastAsia="Times New Roman" w:cs="Arial"/>
          <w:szCs w:val="24"/>
          <w:lang w:val="de-CH"/>
        </w:rPr>
        <w:t>[Anlage II folgt]</w:t>
      </w:r>
    </w:p>
    <w:p w:rsidR="00147A99" w:rsidRPr="006270E4" w:rsidRDefault="00147A99" w:rsidP="00147A99">
      <w:pPr>
        <w:rPr>
          <w:rFonts w:eastAsia="Times New Roman" w:cs="Arial"/>
          <w:szCs w:val="24"/>
          <w:lang w:val="de-DE"/>
        </w:rPr>
      </w:pPr>
    </w:p>
    <w:p w:rsidR="00147A99" w:rsidRPr="006270E4" w:rsidRDefault="00147A99" w:rsidP="00147A99">
      <w:pPr>
        <w:jc w:val="right"/>
        <w:rPr>
          <w:rFonts w:eastAsia="Times New Roman" w:cs="Arial"/>
          <w:szCs w:val="24"/>
          <w:lang w:val="de-DE"/>
        </w:rPr>
      </w:pPr>
    </w:p>
    <w:p w:rsidR="00147A99" w:rsidRPr="006270E4" w:rsidRDefault="00147A99" w:rsidP="00147A99">
      <w:pPr>
        <w:jc w:val="right"/>
        <w:rPr>
          <w:rFonts w:eastAsia="Times New Roman" w:cs="Arial"/>
          <w:szCs w:val="24"/>
          <w:lang w:val="de-DE"/>
        </w:rPr>
        <w:sectPr w:rsidR="00147A99" w:rsidRPr="006270E4" w:rsidSect="00147A99">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147A99" w:rsidRPr="006270E4" w:rsidRDefault="00147A99" w:rsidP="00147A99">
      <w:pPr>
        <w:jc w:val="right"/>
        <w:rPr>
          <w:rFonts w:eastAsia="Times New Roman" w:cs="Arial"/>
          <w:szCs w:val="24"/>
          <w:lang w:val="de-DE"/>
        </w:rPr>
      </w:pPr>
    </w:p>
    <w:p w:rsidR="00147A99" w:rsidRPr="006270E4" w:rsidRDefault="00147A99" w:rsidP="00147A99">
      <w:pPr>
        <w:jc w:val="center"/>
        <w:rPr>
          <w:rFonts w:eastAsia="Times New Roman" w:cs="Arial"/>
          <w:szCs w:val="24"/>
          <w:lang w:val="de-DE"/>
        </w:rPr>
      </w:pPr>
      <w:r w:rsidRPr="006270E4">
        <w:rPr>
          <w:rFonts w:eastAsia="Times New Roman" w:cs="Arial"/>
          <w:szCs w:val="24"/>
          <w:lang w:val="de-CH"/>
        </w:rPr>
        <w:t>VORGESCHLAGENE ÜBERARBEI</w:t>
      </w:r>
      <w:r>
        <w:rPr>
          <w:rFonts w:eastAsia="Times New Roman" w:cs="Arial"/>
          <w:szCs w:val="24"/>
          <w:lang w:val="de-CH"/>
        </w:rPr>
        <w:t>TUNG VON DOKUMENT UPOV/INF/22/1</w:t>
      </w:r>
      <w:r>
        <w:rPr>
          <w:rFonts w:eastAsia="Times New Roman" w:cs="Arial"/>
          <w:szCs w:val="24"/>
          <w:lang w:val="de-CH"/>
        </w:rPr>
        <w:br/>
      </w:r>
      <w:r w:rsidRPr="006270E4">
        <w:rPr>
          <w:rFonts w:eastAsia="Times New Roman" w:cs="Arial"/>
          <w:szCs w:val="24"/>
          <w:lang w:val="de-CH"/>
        </w:rPr>
        <w:t>„</w:t>
      </w:r>
      <w:r w:rsidRPr="00982BA7">
        <w:rPr>
          <w:rFonts w:eastAsia="Times New Roman" w:cs="Arial"/>
          <w:szCs w:val="24"/>
          <w:lang w:val="de-CH"/>
        </w:rPr>
        <w:t xml:space="preserve">VON </w:t>
      </w:r>
      <w:r w:rsidRPr="006270E4">
        <w:rPr>
          <w:rFonts w:eastAsia="Times New Roman" w:cs="Arial"/>
          <w:szCs w:val="24"/>
          <w:lang w:val="de-CH"/>
        </w:rPr>
        <w:t>VERBANDSMITGLIEDERN VERWENDETE SOFTWARE UND AUSRÜSTUNG“</w:t>
      </w:r>
    </w:p>
    <w:p w:rsidR="00147A99" w:rsidRDefault="00147A99" w:rsidP="00147A99">
      <w:pPr>
        <w:jc w:val="center"/>
        <w:rPr>
          <w:rFonts w:eastAsia="Times New Roman" w:cs="Arial"/>
          <w:szCs w:val="24"/>
          <w:lang w:val="de-CH"/>
        </w:rPr>
      </w:pPr>
      <w:r w:rsidRPr="006270E4">
        <w:rPr>
          <w:rFonts w:eastAsia="Times New Roman" w:cs="Arial"/>
          <w:szCs w:val="24"/>
          <w:lang w:val="de-CH"/>
        </w:rPr>
        <w:t>(Von Kroatien, Deutschland, Israel, der Republik Korea und Uruguay erteilte Informationen in Beantwortung des Rundschreibens E-14/303</w:t>
      </w:r>
    </w:p>
    <w:p w:rsidR="00147A99" w:rsidRDefault="00147A99" w:rsidP="00147A99">
      <w:pPr>
        <w:jc w:val="center"/>
        <w:rPr>
          <w:rFonts w:eastAsia="Times New Roman" w:cs="Arial"/>
          <w:szCs w:val="24"/>
          <w:lang w:val="de-CH"/>
        </w:rPr>
      </w:pPr>
    </w:p>
    <w:p w:rsidR="00147A99" w:rsidRPr="006270E4" w:rsidRDefault="00147A99" w:rsidP="00147A99">
      <w:pPr>
        <w:jc w:val="center"/>
        <w:rPr>
          <w:rFonts w:eastAsia="Times New Roman" w:cs="Arial"/>
          <w:szCs w:val="24"/>
          <w:lang w:val="de-DE"/>
        </w:rPr>
      </w:pPr>
    </w:p>
    <w:p w:rsidR="00147A99" w:rsidRPr="00444F24" w:rsidRDefault="00147A99" w:rsidP="00147A99">
      <w:pPr>
        <w:keepNext/>
        <w:tabs>
          <w:tab w:val="left" w:pos="567"/>
          <w:tab w:val="left" w:pos="3969"/>
        </w:tabs>
        <w:ind w:right="-738"/>
        <w:jc w:val="left"/>
        <w:rPr>
          <w:rFonts w:eastAsia="Times New Roman" w:cs="Arial"/>
          <w:szCs w:val="24"/>
          <w:u w:val="single"/>
          <w:lang w:val="de-DE"/>
        </w:rPr>
      </w:pPr>
      <w:r w:rsidRPr="00444F24">
        <w:rPr>
          <w:rFonts w:eastAsia="Times New Roman" w:cs="Arial"/>
          <w:szCs w:val="24"/>
          <w:lang w:val="de-DE"/>
        </w:rPr>
        <w:t>a)</w:t>
      </w:r>
      <w:r w:rsidRPr="00444F24">
        <w:rPr>
          <w:rFonts w:eastAsia="Times New Roman" w:cs="Arial"/>
          <w:szCs w:val="24"/>
          <w:lang w:val="de-DE"/>
        </w:rPr>
        <w:tab/>
      </w:r>
      <w:r w:rsidRPr="00444F24">
        <w:rPr>
          <w:rFonts w:eastAsia="Times New Roman" w:cs="Arial"/>
          <w:szCs w:val="24"/>
          <w:u w:val="single"/>
          <w:lang w:val="de-DE"/>
        </w:rPr>
        <w:t>Verwaltung von Anträgen</w:t>
      </w:r>
    </w:p>
    <w:p w:rsidR="00147A99" w:rsidRPr="00444F24" w:rsidRDefault="00147A99" w:rsidP="00147A99">
      <w:pPr>
        <w:keepNext/>
        <w:tabs>
          <w:tab w:val="left" w:pos="567"/>
          <w:tab w:val="left" w:pos="3969"/>
        </w:tabs>
        <w:rPr>
          <w:rFonts w:eastAsia="Times New Roman" w:cs="Arial"/>
          <w:szCs w:val="24"/>
          <w:u w:val="single"/>
          <w:lang w:val="de-D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47A99" w:rsidRPr="00444F24" w:rsidTr="008B6DB8">
        <w:trPr>
          <w:cantSplit/>
        </w:trPr>
        <w:tc>
          <w:tcPr>
            <w:tcW w:w="1226"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Datum hinzugefügt</w:t>
            </w:r>
          </w:p>
        </w:tc>
        <w:tc>
          <w:tcPr>
            <w:tcW w:w="255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Titel der Software/Ausrüstung</w:t>
            </w:r>
          </w:p>
        </w:tc>
        <w:tc>
          <w:tcPr>
            <w:tcW w:w="3119"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Funktion (kurze Zusammenfassung)</w:t>
            </w:r>
          </w:p>
        </w:tc>
        <w:tc>
          <w:tcPr>
            <w:tcW w:w="3260"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Quelle und Kontaktdaten</w:t>
            </w:r>
          </w:p>
        </w:tc>
        <w:tc>
          <w:tcPr>
            <w:tcW w:w="2552"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Verbandsmitglied(er), das (die) die Software benutzt (benutzen)</w:t>
            </w:r>
          </w:p>
        </w:tc>
        <w:tc>
          <w:tcPr>
            <w:tcW w:w="260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Anwendung durch den (die) Nutzer</w:t>
            </w:r>
          </w:p>
        </w:tc>
      </w:tr>
      <w:tr w:rsidR="00147A99" w:rsidRPr="00444F24" w:rsidTr="008B6DB8">
        <w:tblPrEx>
          <w:tblLook w:val="01E0" w:firstRow="1" w:lastRow="1" w:firstColumn="1" w:lastColumn="1" w:noHBand="0" w:noVBand="0"/>
        </w:tblPrEx>
        <w:trPr>
          <w:cantSplit/>
          <w:trHeight w:val="587"/>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cs="Arial"/>
                <w:color w:val="000000"/>
                <w:sz w:val="18"/>
                <w:szCs w:val="24"/>
                <w:lang w:val="de-DE"/>
              </w:rPr>
            </w:pPr>
            <w:r w:rsidRPr="00444F24">
              <w:rPr>
                <w:rFonts w:cs="Arial"/>
                <w:noProof/>
                <w:color w:val="000000"/>
                <w:sz w:val="18"/>
                <w:szCs w:val="24"/>
                <w:lang w:val="de-DE"/>
              </w:rPr>
              <w:t>Verfahrensdaten</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cs="Arial"/>
                <w:color w:val="000000"/>
                <w:sz w:val="18"/>
                <w:szCs w:val="24"/>
                <w:lang w:val="de-DE"/>
              </w:rPr>
            </w:pPr>
            <w:r w:rsidRPr="00444F24">
              <w:rPr>
                <w:rFonts w:cs="Arial"/>
                <w:noProof/>
                <w:color w:val="000000"/>
                <w:sz w:val="18"/>
                <w:szCs w:val="24"/>
                <w:lang w:val="de-DE"/>
              </w:rPr>
              <w:t>Datenbank für administrative Sortendaten</w:t>
            </w:r>
          </w:p>
        </w:tc>
        <w:tc>
          <w:tcPr>
            <w:tcW w:w="3260"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Bundessortenamt</w:t>
            </w:r>
          </w:p>
          <w:p w:rsidR="00147A99" w:rsidRPr="00444F24" w:rsidRDefault="00147A99" w:rsidP="008B6DB8">
            <w:pPr>
              <w:jc w:val="left"/>
              <w:rPr>
                <w:rFonts w:cs="Arial"/>
                <w:color w:val="000000"/>
                <w:sz w:val="18"/>
                <w:szCs w:val="24"/>
                <w:lang w:val="de-DE"/>
              </w:rPr>
            </w:pPr>
            <w:r w:rsidRPr="00444F24">
              <w:rPr>
                <w:rFonts w:cs="Arial"/>
                <w:noProof/>
                <w:sz w:val="18"/>
                <w:szCs w:val="24"/>
                <w:lang w:val="de-DE"/>
              </w:rPr>
              <w:t>E-Mail:</w:t>
            </w:r>
          </w:p>
          <w:p w:rsidR="00147A99" w:rsidRPr="00444F24" w:rsidRDefault="00F73D71" w:rsidP="008B6DB8">
            <w:pPr>
              <w:tabs>
                <w:tab w:val="left" w:pos="567"/>
                <w:tab w:val="left" w:pos="3969"/>
              </w:tabs>
              <w:jc w:val="left"/>
              <w:rPr>
                <w:rFonts w:cs="Arial"/>
                <w:color w:val="000000"/>
                <w:sz w:val="18"/>
                <w:szCs w:val="24"/>
                <w:lang w:val="de-DE"/>
              </w:rPr>
            </w:pPr>
            <w:hyperlink r:id="rId19" w:history="1">
              <w:r w:rsidR="00147A99" w:rsidRPr="00444F24">
                <w:rPr>
                  <w:rStyle w:val="Hyperlink"/>
                  <w:rFonts w:cs="Arial"/>
                  <w:noProof/>
                  <w:sz w:val="18"/>
                  <w:szCs w:val="24"/>
                  <w:lang w:val="de-DE"/>
                </w:rPr>
                <w:t>uwe.meyer@bundessortenamt.de</w:t>
              </w:r>
            </w:hyperlink>
          </w:p>
          <w:p w:rsidR="00147A99" w:rsidRPr="00444F24" w:rsidRDefault="00147A99" w:rsidP="008B6DB8">
            <w:pPr>
              <w:tabs>
                <w:tab w:val="left" w:pos="567"/>
                <w:tab w:val="left" w:pos="3969"/>
              </w:tabs>
              <w:jc w:val="left"/>
              <w:rPr>
                <w:rFonts w:eastAsia="Times New Roman" w:cs="Arial"/>
                <w:color w:val="000000"/>
                <w:sz w:val="18"/>
                <w:szCs w:val="24"/>
                <w:lang w:val="de-DE"/>
              </w:rPr>
            </w:pPr>
          </w:p>
        </w:tc>
        <w:tc>
          <w:tcPr>
            <w:tcW w:w="2552" w:type="dxa"/>
            <w:tcBorders>
              <w:top w:val="single" w:sz="2" w:space="0" w:color="auto"/>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color w:val="000000"/>
                <w:sz w:val="18"/>
                <w:szCs w:val="24"/>
                <w:lang w:val="de-DE"/>
              </w:rPr>
            </w:pPr>
            <w:r w:rsidRPr="00444F24">
              <w:rPr>
                <w:rFonts w:eastAsia="Times New Roman" w:cs="Arial"/>
                <w:noProof/>
                <w:color w:val="000000"/>
                <w:sz w:val="18"/>
                <w:szCs w:val="24"/>
                <w:lang w:val="de-DE"/>
              </w:rPr>
              <w:t>DE</w:t>
            </w:r>
          </w:p>
        </w:tc>
        <w:tc>
          <w:tcPr>
            <w:tcW w:w="260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cs="Arial"/>
                <w:sz w:val="18"/>
                <w:szCs w:val="24"/>
                <w:lang w:val="de-DE"/>
              </w:rPr>
            </w:pPr>
            <w:r w:rsidRPr="00444F24">
              <w:rPr>
                <w:rFonts w:cs="Arial"/>
                <w:noProof/>
                <w:sz w:val="18"/>
                <w:szCs w:val="24"/>
                <w:lang w:val="de-DE"/>
              </w:rPr>
              <w:t>Mitarbeiter Bundessortenamt und Antragsteller</w:t>
            </w:r>
          </w:p>
        </w:tc>
      </w:tr>
      <w:tr w:rsidR="00147A99" w:rsidRPr="00444F24" w:rsidTr="008B6DB8">
        <w:tblPrEx>
          <w:tblLook w:val="01E0" w:firstRow="1" w:lastRow="1" w:firstColumn="1" w:lastColumn="1" w:noHBand="0" w:noVBand="0"/>
        </w:tblPrEx>
        <w:trPr>
          <w:cantSplit/>
          <w:trHeight w:val="552"/>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MS Office Professional Plus 2010</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Anwendungsmanagement und Datenbank</w:t>
            </w:r>
          </w:p>
        </w:tc>
        <w:tc>
          <w:tcPr>
            <w:tcW w:w="3260"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color w:val="000000"/>
                <w:sz w:val="18"/>
                <w:szCs w:val="24"/>
                <w:lang w:val="de-DE"/>
              </w:rPr>
            </w:pPr>
            <w:r w:rsidRPr="00444F24">
              <w:rPr>
                <w:rFonts w:eastAsia="Times New Roman" w:cs="Arial"/>
                <w:color w:val="000000"/>
                <w:sz w:val="18"/>
                <w:szCs w:val="24"/>
                <w:lang w:val="de-DE"/>
              </w:rPr>
              <w:t xml:space="preserve"> </w:t>
            </w:r>
          </w:p>
        </w:tc>
        <w:tc>
          <w:tcPr>
            <w:tcW w:w="2552"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IL</w:t>
            </w:r>
          </w:p>
        </w:tc>
        <w:tc>
          <w:tcPr>
            <w:tcW w:w="260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r>
      <w:tr w:rsidR="00147A99" w:rsidRPr="00444F24" w:rsidTr="008B6DB8">
        <w:tblPrEx>
          <w:tblLook w:val="01E0" w:firstRow="1" w:lastRow="1" w:firstColumn="1" w:lastColumn="1" w:noHBand="0" w:noVBand="0"/>
        </w:tblPrEx>
        <w:trPr>
          <w:cantSplit/>
          <w:trHeight w:val="151"/>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Access</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3260"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 xml:space="preserve"> </w:t>
            </w:r>
          </w:p>
        </w:tc>
        <w:tc>
          <w:tcPr>
            <w:tcW w:w="2552"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UY</w:t>
            </w:r>
          </w:p>
        </w:tc>
        <w:tc>
          <w:tcPr>
            <w:tcW w:w="260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r>
    </w:tbl>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keepNext/>
        <w:tabs>
          <w:tab w:val="left" w:pos="567"/>
          <w:tab w:val="left" w:pos="3969"/>
        </w:tabs>
        <w:ind w:right="-738"/>
        <w:jc w:val="left"/>
        <w:rPr>
          <w:rFonts w:eastAsia="Times New Roman" w:cs="Arial"/>
          <w:szCs w:val="24"/>
          <w:u w:val="single"/>
          <w:lang w:val="de-DE"/>
        </w:rPr>
      </w:pPr>
      <w:r w:rsidRPr="00444F24">
        <w:rPr>
          <w:rFonts w:eastAsia="Times New Roman" w:cs="Arial"/>
          <w:szCs w:val="24"/>
          <w:lang w:val="de-DE"/>
        </w:rPr>
        <w:t>b)</w:t>
      </w:r>
      <w:r w:rsidRPr="00444F24">
        <w:rPr>
          <w:rFonts w:eastAsia="Times New Roman" w:cs="Arial"/>
          <w:szCs w:val="24"/>
          <w:lang w:val="de-DE"/>
        </w:rPr>
        <w:tab/>
      </w:r>
      <w:r w:rsidRPr="00444F24">
        <w:rPr>
          <w:rFonts w:eastAsia="Times New Roman" w:cs="Arial"/>
          <w:szCs w:val="24"/>
          <w:u w:val="single"/>
          <w:lang w:val="de-DE"/>
        </w:rPr>
        <w:t>Online-Antragssysteme</w:t>
      </w:r>
    </w:p>
    <w:p w:rsidR="00147A99" w:rsidRPr="00444F24" w:rsidRDefault="00147A99" w:rsidP="00147A99">
      <w:pPr>
        <w:keepNext/>
        <w:tabs>
          <w:tab w:val="left" w:pos="567"/>
          <w:tab w:val="left" w:pos="3969"/>
        </w:tabs>
        <w:ind w:right="-738"/>
        <w:jc w:val="left"/>
        <w:rPr>
          <w:rFonts w:eastAsia="Times New Roman" w:cs="Arial"/>
          <w:szCs w:val="24"/>
          <w:lang w:val="de-D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47A99" w:rsidRPr="00444F24" w:rsidTr="008B6DB8">
        <w:trPr>
          <w:cantSplit/>
        </w:trPr>
        <w:tc>
          <w:tcPr>
            <w:tcW w:w="1226"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Datum hinzugefügt</w:t>
            </w:r>
          </w:p>
        </w:tc>
        <w:tc>
          <w:tcPr>
            <w:tcW w:w="255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Titel der Software/Ausrüstung</w:t>
            </w:r>
          </w:p>
        </w:tc>
        <w:tc>
          <w:tcPr>
            <w:tcW w:w="3119"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Funktion (kurze Zusammenfassung)</w:t>
            </w:r>
          </w:p>
        </w:tc>
        <w:tc>
          <w:tcPr>
            <w:tcW w:w="3260"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Quelle und Kontaktdaten</w:t>
            </w:r>
          </w:p>
        </w:tc>
        <w:tc>
          <w:tcPr>
            <w:tcW w:w="2552"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Verbandsmitglied(er), das (die) die Software benutzt (benutzen)</w:t>
            </w:r>
          </w:p>
        </w:tc>
        <w:tc>
          <w:tcPr>
            <w:tcW w:w="260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Cs w:val="24"/>
                <w:lang w:val="de-DE"/>
              </w:rPr>
            </w:pPr>
            <w:r w:rsidRPr="00444F24">
              <w:rPr>
                <w:rFonts w:eastAsia="Times New Roman" w:cs="Arial"/>
                <w:sz w:val="18"/>
                <w:szCs w:val="24"/>
                <w:lang w:val="de-DE"/>
              </w:rPr>
              <w:t>Anwendung durch den (die) Nutzer</w:t>
            </w:r>
          </w:p>
        </w:tc>
      </w:tr>
      <w:tr w:rsidR="00147A99" w:rsidRPr="00444F24" w:rsidTr="008B6DB8">
        <w:tblPrEx>
          <w:tblLook w:val="01E0" w:firstRow="1" w:lastRow="1" w:firstColumn="1" w:lastColumn="1" w:noHBand="0" w:noVBand="0"/>
        </w:tblPrEx>
        <w:trPr>
          <w:cantSplit/>
          <w:trHeight w:val="904"/>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eAntrag</w:t>
            </w:r>
          </w:p>
        </w:tc>
        <w:tc>
          <w:tcPr>
            <w:tcW w:w="3119" w:type="dxa"/>
            <w:tcBorders>
              <w:left w:val="single" w:sz="2" w:space="0" w:color="auto"/>
              <w:right w:val="single" w:sz="2" w:space="0" w:color="auto"/>
            </w:tcBorders>
          </w:tcPr>
          <w:p w:rsidR="00147A99" w:rsidRPr="00444F24" w:rsidRDefault="00147A99" w:rsidP="008B6DB8">
            <w:pPr>
              <w:jc w:val="left"/>
              <w:rPr>
                <w:rFonts w:cs="Arial"/>
                <w:color w:val="000000"/>
                <w:sz w:val="18"/>
                <w:szCs w:val="24"/>
                <w:lang w:val="de-DE"/>
              </w:rPr>
            </w:pPr>
            <w:r w:rsidRPr="00444F24">
              <w:rPr>
                <w:rFonts w:cs="Arial"/>
                <w:noProof/>
                <w:color w:val="000000"/>
                <w:sz w:val="18"/>
                <w:szCs w:val="24"/>
                <w:lang w:val="de-DE"/>
              </w:rPr>
              <w:t>Elektronische Antragstellung für Sortenschutz und Zulassung einschließlich qualifizierter elektronischer Signatur</w:t>
            </w:r>
            <w:r w:rsidRPr="00444F24">
              <w:rPr>
                <w:rFonts w:cs="Arial"/>
                <w:color w:val="000000"/>
                <w:sz w:val="18"/>
                <w:szCs w:val="24"/>
                <w:lang w:val="de-DE"/>
              </w:rPr>
              <w:t xml:space="preserve"> </w:t>
            </w:r>
          </w:p>
        </w:tc>
        <w:tc>
          <w:tcPr>
            <w:tcW w:w="3260"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Bundessortenamt</w:t>
            </w:r>
          </w:p>
          <w:p w:rsidR="00147A99" w:rsidRPr="00444F24" w:rsidRDefault="00147A99" w:rsidP="008B6DB8">
            <w:pPr>
              <w:jc w:val="left"/>
              <w:rPr>
                <w:rFonts w:cs="Arial"/>
                <w:color w:val="000000"/>
                <w:sz w:val="18"/>
                <w:szCs w:val="24"/>
                <w:lang w:val="de-DE"/>
              </w:rPr>
            </w:pPr>
            <w:r w:rsidRPr="00444F24">
              <w:rPr>
                <w:rFonts w:cs="Arial"/>
                <w:noProof/>
                <w:sz w:val="18"/>
                <w:szCs w:val="24"/>
                <w:lang w:val="de-DE"/>
              </w:rPr>
              <w:t>E-Mail:</w:t>
            </w:r>
          </w:p>
          <w:p w:rsidR="00147A99" w:rsidRPr="00444F24" w:rsidRDefault="00F73D71" w:rsidP="008B6DB8">
            <w:pPr>
              <w:jc w:val="left"/>
              <w:rPr>
                <w:rFonts w:cs="Arial"/>
                <w:color w:val="000000"/>
                <w:sz w:val="18"/>
                <w:szCs w:val="24"/>
                <w:lang w:val="de-DE"/>
              </w:rPr>
            </w:pPr>
            <w:hyperlink r:id="rId20" w:history="1">
              <w:r w:rsidR="00147A99" w:rsidRPr="00444F24">
                <w:rPr>
                  <w:rStyle w:val="Hyperlink"/>
                  <w:rFonts w:cs="Arial"/>
                  <w:noProof/>
                  <w:sz w:val="18"/>
                  <w:szCs w:val="24"/>
                  <w:lang w:val="de-DE"/>
                </w:rPr>
                <w:t>uwe.meyer@bundessortenamt.de</w:t>
              </w:r>
            </w:hyperlink>
            <w:r w:rsidR="00147A99" w:rsidRPr="00444F24">
              <w:rPr>
                <w:rFonts w:cs="Arial"/>
                <w:color w:val="000000"/>
                <w:sz w:val="18"/>
                <w:szCs w:val="24"/>
                <w:lang w:val="de-DE"/>
              </w:rPr>
              <w:t xml:space="preserve"> </w:t>
            </w:r>
          </w:p>
        </w:tc>
        <w:tc>
          <w:tcPr>
            <w:tcW w:w="2552" w:type="dxa"/>
            <w:tcBorders>
              <w:top w:val="single" w:sz="2" w:space="0" w:color="auto"/>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DE</w:t>
            </w:r>
          </w:p>
        </w:tc>
        <w:tc>
          <w:tcPr>
            <w:tcW w:w="2601" w:type="dxa"/>
            <w:tcBorders>
              <w:left w:val="single" w:sz="2" w:space="0" w:color="auto"/>
              <w:right w:val="single" w:sz="2" w:space="0" w:color="auto"/>
            </w:tcBorders>
          </w:tcPr>
          <w:p w:rsidR="00147A99" w:rsidRPr="00444F24" w:rsidRDefault="00147A99" w:rsidP="008B6DB8">
            <w:pPr>
              <w:jc w:val="left"/>
              <w:rPr>
                <w:rFonts w:eastAsia="Times New Roman" w:cs="Arial"/>
                <w:sz w:val="18"/>
                <w:szCs w:val="24"/>
                <w:lang w:val="de-DE"/>
              </w:rPr>
            </w:pPr>
            <w:r w:rsidRPr="00444F24">
              <w:rPr>
                <w:rFonts w:eastAsia="Times New Roman" w:cs="Arial"/>
                <w:noProof/>
                <w:sz w:val="18"/>
                <w:szCs w:val="24"/>
                <w:lang w:val="de-DE"/>
              </w:rPr>
              <w:t>Antragsteller</w:t>
            </w:r>
          </w:p>
        </w:tc>
      </w:tr>
      <w:tr w:rsidR="00147A99" w:rsidRPr="00444F24" w:rsidTr="008B6DB8">
        <w:tblPrEx>
          <w:tblLook w:val="01E0" w:firstRow="1" w:lastRow="1" w:firstColumn="1" w:lastColumn="1" w:noHBand="0" w:noVBand="0"/>
        </w:tblPrEx>
        <w:trPr>
          <w:cantSplit/>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 xml:space="preserve">PDF </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3260"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 xml:space="preserve"> </w:t>
            </w:r>
          </w:p>
        </w:tc>
        <w:tc>
          <w:tcPr>
            <w:tcW w:w="2552"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UY</w:t>
            </w:r>
          </w:p>
        </w:tc>
        <w:tc>
          <w:tcPr>
            <w:tcW w:w="2601" w:type="dxa"/>
            <w:tcBorders>
              <w:left w:val="single" w:sz="2" w:space="0" w:color="auto"/>
              <w:right w:val="single" w:sz="2" w:space="0" w:color="auto"/>
            </w:tcBorders>
          </w:tcPr>
          <w:p w:rsidR="00147A99" w:rsidRPr="00444F24" w:rsidRDefault="00147A99" w:rsidP="008B6DB8">
            <w:pPr>
              <w:jc w:val="left"/>
              <w:rPr>
                <w:rFonts w:eastAsia="Times New Roman" w:cs="Arial"/>
                <w:sz w:val="18"/>
                <w:szCs w:val="24"/>
                <w:lang w:val="de-DE"/>
              </w:rPr>
            </w:pPr>
          </w:p>
        </w:tc>
      </w:tr>
    </w:tbl>
    <w:p w:rsidR="00147A99" w:rsidRPr="00444F24" w:rsidRDefault="00147A99" w:rsidP="00147A99">
      <w:pPr>
        <w:tabs>
          <w:tab w:val="left" w:pos="567"/>
          <w:tab w:val="left" w:pos="3969"/>
        </w:tabs>
        <w:rPr>
          <w:rFonts w:eastAsia="Times New Roman" w:cs="Arial"/>
          <w:szCs w:val="24"/>
          <w:lang w:val="de-DE"/>
        </w:rPr>
      </w:pPr>
    </w:p>
    <w:p w:rsidR="00147A99" w:rsidRPr="00444F24" w:rsidRDefault="00147A99" w:rsidP="00147A99">
      <w:pPr>
        <w:tabs>
          <w:tab w:val="left" w:pos="567"/>
          <w:tab w:val="left" w:pos="3969"/>
        </w:tabs>
        <w:rPr>
          <w:rFonts w:eastAsia="Times New Roman" w:cs="Arial"/>
          <w:szCs w:val="24"/>
          <w:lang w:val="de-DE"/>
        </w:rPr>
      </w:pPr>
    </w:p>
    <w:p w:rsidR="00147A99" w:rsidRPr="00444F24" w:rsidRDefault="00147A99" w:rsidP="00147A99">
      <w:pPr>
        <w:keepNext/>
        <w:tabs>
          <w:tab w:val="left" w:pos="567"/>
          <w:tab w:val="left" w:pos="3969"/>
        </w:tabs>
        <w:rPr>
          <w:rFonts w:eastAsia="Times New Roman" w:cs="Arial"/>
          <w:szCs w:val="24"/>
          <w:u w:val="single"/>
          <w:lang w:val="de-DE"/>
        </w:rPr>
      </w:pPr>
      <w:r w:rsidRPr="00444F24">
        <w:rPr>
          <w:rFonts w:eastAsia="Times New Roman" w:cs="Arial"/>
          <w:szCs w:val="24"/>
          <w:lang w:val="de-DE"/>
        </w:rPr>
        <w:lastRenderedPageBreak/>
        <w:t>c)</w:t>
      </w:r>
      <w:r w:rsidRPr="00444F24">
        <w:rPr>
          <w:rFonts w:eastAsia="Times New Roman" w:cs="Arial"/>
          <w:szCs w:val="24"/>
          <w:lang w:val="de-DE"/>
        </w:rPr>
        <w:tab/>
      </w:r>
      <w:r w:rsidRPr="00444F24">
        <w:rPr>
          <w:rFonts w:eastAsia="Times New Roman" w:cs="Arial"/>
          <w:szCs w:val="24"/>
          <w:u w:val="single"/>
          <w:lang w:val="de-DE"/>
        </w:rPr>
        <w:t>Überprüfung von Sortenbezeichnungen</w:t>
      </w:r>
    </w:p>
    <w:p w:rsidR="00147A99" w:rsidRPr="00444F24" w:rsidRDefault="00147A99" w:rsidP="00147A99">
      <w:pPr>
        <w:keepNext/>
        <w:tabs>
          <w:tab w:val="left" w:pos="567"/>
          <w:tab w:val="left" w:pos="3969"/>
        </w:tabs>
        <w:rPr>
          <w:rFonts w:eastAsia="Times New Roman" w:cs="Arial"/>
          <w:szCs w:val="24"/>
          <w:u w:val="single"/>
          <w:lang w:val="de-D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47A99" w:rsidRPr="00444F24" w:rsidTr="008B6DB8">
        <w:trPr>
          <w:cantSplit/>
        </w:trPr>
        <w:tc>
          <w:tcPr>
            <w:tcW w:w="1226"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Datum hinzugefügt</w:t>
            </w:r>
          </w:p>
        </w:tc>
        <w:tc>
          <w:tcPr>
            <w:tcW w:w="255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Titel der Software/Ausrüstung</w:t>
            </w:r>
          </w:p>
        </w:tc>
        <w:tc>
          <w:tcPr>
            <w:tcW w:w="3119"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Funktion (kurze Zusammenfassung)</w:t>
            </w:r>
          </w:p>
        </w:tc>
        <w:tc>
          <w:tcPr>
            <w:tcW w:w="3260"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Quelle und Kontaktdaten</w:t>
            </w:r>
          </w:p>
        </w:tc>
        <w:tc>
          <w:tcPr>
            <w:tcW w:w="2552"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Verbandsmitglied(er), das (die) die Software benutzt (benutzen)</w:t>
            </w:r>
          </w:p>
        </w:tc>
        <w:tc>
          <w:tcPr>
            <w:tcW w:w="260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Anwendung durch den (die) Nutzer</w:t>
            </w:r>
          </w:p>
        </w:tc>
      </w:tr>
      <w:tr w:rsidR="00147A99" w:rsidRPr="00444F24" w:rsidTr="008B6DB8">
        <w:tblPrEx>
          <w:tblLook w:val="01E0" w:firstRow="1" w:lastRow="1" w:firstColumn="1" w:lastColumn="1" w:noHBand="0" w:noVBand="0"/>
        </w:tblPrEx>
        <w:trPr>
          <w:cantSplit/>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Sortenbezeichnungsprüfung</w:t>
            </w:r>
          </w:p>
        </w:tc>
        <w:tc>
          <w:tcPr>
            <w:tcW w:w="3119"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Prüfen von Sortenbezeichnungen in nationalen Verfahren nach phonetischen Regeln in Ergänzung zur Prüfung beim CPVO</w:t>
            </w:r>
          </w:p>
        </w:tc>
        <w:tc>
          <w:tcPr>
            <w:tcW w:w="3260"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Bundessortenamt</w:t>
            </w:r>
          </w:p>
          <w:p w:rsidR="00147A99" w:rsidRPr="00444F24" w:rsidRDefault="00147A99" w:rsidP="008B6DB8">
            <w:pPr>
              <w:jc w:val="left"/>
              <w:rPr>
                <w:rFonts w:cs="Arial"/>
                <w:color w:val="000000"/>
                <w:sz w:val="18"/>
                <w:szCs w:val="24"/>
                <w:lang w:val="de-DE"/>
              </w:rPr>
            </w:pPr>
            <w:r w:rsidRPr="00444F24">
              <w:rPr>
                <w:rFonts w:cs="Arial"/>
                <w:noProof/>
                <w:sz w:val="18"/>
                <w:szCs w:val="24"/>
                <w:lang w:val="de-DE"/>
              </w:rPr>
              <w:t>E-Mail:</w:t>
            </w:r>
          </w:p>
          <w:p w:rsidR="00147A99" w:rsidRPr="00444F24" w:rsidRDefault="00F73D71" w:rsidP="008B6DB8">
            <w:pPr>
              <w:jc w:val="left"/>
              <w:rPr>
                <w:rFonts w:cs="Arial"/>
                <w:color w:val="000000"/>
                <w:sz w:val="18"/>
                <w:szCs w:val="24"/>
                <w:lang w:val="de-DE"/>
              </w:rPr>
            </w:pPr>
            <w:hyperlink r:id="rId21" w:history="1">
              <w:r w:rsidR="00147A99" w:rsidRPr="00444F24">
                <w:rPr>
                  <w:rStyle w:val="Hyperlink"/>
                  <w:rFonts w:cs="Arial"/>
                  <w:noProof/>
                  <w:sz w:val="18"/>
                  <w:szCs w:val="24"/>
                  <w:lang w:val="de-DE"/>
                </w:rPr>
                <w:t>uwe.meyer@bundessortenamt.de</w:t>
              </w:r>
            </w:hyperlink>
            <w:r w:rsidR="00147A99" w:rsidRPr="00444F24">
              <w:rPr>
                <w:rFonts w:cs="Arial"/>
                <w:color w:val="000000"/>
                <w:sz w:val="18"/>
                <w:szCs w:val="24"/>
                <w:lang w:val="de-DE"/>
              </w:rPr>
              <w:t xml:space="preserve"> </w:t>
            </w:r>
          </w:p>
        </w:tc>
        <w:tc>
          <w:tcPr>
            <w:tcW w:w="2552" w:type="dxa"/>
            <w:tcBorders>
              <w:top w:val="single" w:sz="2" w:space="0" w:color="auto"/>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DE</w:t>
            </w:r>
          </w:p>
        </w:tc>
        <w:tc>
          <w:tcPr>
            <w:tcW w:w="2601" w:type="dxa"/>
            <w:tcBorders>
              <w:left w:val="single" w:sz="2" w:space="0" w:color="auto"/>
              <w:right w:val="single" w:sz="2" w:space="0" w:color="auto"/>
            </w:tcBorders>
          </w:tcPr>
          <w:p w:rsidR="00147A99" w:rsidRPr="00444F24" w:rsidRDefault="00147A99" w:rsidP="008B6DB8">
            <w:pPr>
              <w:jc w:val="left"/>
              <w:rPr>
                <w:rFonts w:eastAsia="Times New Roman" w:cs="Arial"/>
                <w:sz w:val="18"/>
                <w:szCs w:val="24"/>
                <w:lang w:val="de-DE"/>
              </w:rPr>
            </w:pPr>
            <w:r w:rsidRPr="00444F24">
              <w:rPr>
                <w:rFonts w:eastAsia="Times New Roman" w:cs="Arial"/>
                <w:noProof/>
                <w:sz w:val="18"/>
                <w:szCs w:val="24"/>
                <w:lang w:val="de-DE"/>
              </w:rPr>
              <w:t>Mitarbeiter Bundessortenamt</w:t>
            </w:r>
          </w:p>
        </w:tc>
      </w:tr>
    </w:tbl>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keepNext/>
        <w:tabs>
          <w:tab w:val="left" w:pos="567"/>
          <w:tab w:val="left" w:pos="3969"/>
        </w:tabs>
        <w:rPr>
          <w:rFonts w:eastAsia="Times New Roman" w:cs="Arial"/>
          <w:szCs w:val="24"/>
          <w:u w:val="single"/>
          <w:lang w:val="de-DE"/>
        </w:rPr>
      </w:pPr>
      <w:r w:rsidRPr="00444F24">
        <w:rPr>
          <w:rFonts w:eastAsia="Times New Roman" w:cs="Arial"/>
          <w:szCs w:val="24"/>
          <w:lang w:val="de-DE"/>
        </w:rPr>
        <w:t>d)</w:t>
      </w:r>
      <w:r w:rsidRPr="00444F24">
        <w:rPr>
          <w:rFonts w:eastAsia="Times New Roman" w:cs="Arial"/>
          <w:szCs w:val="24"/>
          <w:lang w:val="de-DE"/>
        </w:rPr>
        <w:tab/>
      </w:r>
      <w:r w:rsidRPr="00444F24">
        <w:rPr>
          <w:rFonts w:eastAsia="Times New Roman" w:cs="Arial"/>
          <w:szCs w:val="24"/>
          <w:u w:val="single"/>
          <w:lang w:val="de-DE"/>
        </w:rPr>
        <w:t>DUS-Anbauprüfung und Datenanalyse</w:t>
      </w:r>
    </w:p>
    <w:p w:rsidR="00147A99" w:rsidRPr="00444F24" w:rsidRDefault="00147A99" w:rsidP="00147A99">
      <w:pPr>
        <w:keepNext/>
        <w:tabs>
          <w:tab w:val="left" w:pos="567"/>
          <w:tab w:val="left" w:pos="3969"/>
        </w:tabs>
        <w:rPr>
          <w:rFonts w:eastAsia="Times New Roman" w:cs="Arial"/>
          <w:szCs w:val="24"/>
          <w:u w:val="single"/>
          <w:lang w:val="de-D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47A99" w:rsidRPr="00444F24" w:rsidTr="008B6DB8">
        <w:trPr>
          <w:cantSplit/>
        </w:trPr>
        <w:tc>
          <w:tcPr>
            <w:tcW w:w="1226"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Datum hinzugefügt</w:t>
            </w:r>
          </w:p>
        </w:tc>
        <w:tc>
          <w:tcPr>
            <w:tcW w:w="255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Titel der Software/Ausrüstung</w:t>
            </w:r>
          </w:p>
        </w:tc>
        <w:tc>
          <w:tcPr>
            <w:tcW w:w="3119"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Funktion (kurze Zusammenfassung)</w:t>
            </w:r>
          </w:p>
        </w:tc>
        <w:tc>
          <w:tcPr>
            <w:tcW w:w="3260"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Quelle und Kontaktdaten</w:t>
            </w:r>
          </w:p>
        </w:tc>
        <w:tc>
          <w:tcPr>
            <w:tcW w:w="2552"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Cs w:val="24"/>
                <w:lang w:val="de-DE"/>
              </w:rPr>
            </w:pPr>
            <w:r w:rsidRPr="00444F24">
              <w:rPr>
                <w:rFonts w:eastAsia="Times New Roman" w:cs="Arial"/>
                <w:sz w:val="18"/>
                <w:szCs w:val="24"/>
                <w:lang w:val="de-DE"/>
              </w:rPr>
              <w:t>Verbandsmitglied(er), das (die) die Software benutzt (benutzen)</w:t>
            </w:r>
          </w:p>
        </w:tc>
        <w:tc>
          <w:tcPr>
            <w:tcW w:w="260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Cs w:val="24"/>
                <w:lang w:val="de-DE"/>
              </w:rPr>
            </w:pPr>
            <w:r w:rsidRPr="00444F24">
              <w:rPr>
                <w:rFonts w:eastAsia="Times New Roman" w:cs="Arial"/>
                <w:sz w:val="18"/>
                <w:szCs w:val="24"/>
                <w:lang w:val="de-DE"/>
              </w:rPr>
              <w:t>Anwendung durch den (die) Nutzer</w:t>
            </w:r>
          </w:p>
        </w:tc>
      </w:tr>
      <w:tr w:rsidR="00147A99" w:rsidRPr="00444F24" w:rsidTr="008B6DB8">
        <w:tblPrEx>
          <w:tblLook w:val="01E0" w:firstRow="1" w:lastRow="1" w:firstColumn="1" w:lastColumn="1" w:noHBand="0" w:noVBand="0"/>
        </w:tblPrEx>
        <w:trPr>
          <w:cantSplit/>
          <w:trHeight w:val="1105"/>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Register</w:t>
            </w:r>
          </w:p>
        </w:tc>
        <w:tc>
          <w:tcPr>
            <w:tcW w:w="3119"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Anbauplanung, Datenerfassung, Listenerstellung, Unterscheidungsprogramm,</w:t>
            </w:r>
            <w:r w:rsidRPr="00444F24">
              <w:rPr>
                <w:rFonts w:eastAsia="Times New Roman" w:cs="Arial"/>
                <w:color w:val="000000"/>
                <w:sz w:val="18"/>
                <w:szCs w:val="24"/>
                <w:lang w:val="de-DE"/>
              </w:rPr>
              <w:t xml:space="preserve"> </w:t>
            </w:r>
          </w:p>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COY-D und COY-U, Sortenbeschreibung</w:t>
            </w:r>
          </w:p>
        </w:tc>
        <w:tc>
          <w:tcPr>
            <w:tcW w:w="3260"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Bundessortenamt</w:t>
            </w:r>
          </w:p>
          <w:p w:rsidR="00147A99" w:rsidRPr="00444F24" w:rsidRDefault="00147A99" w:rsidP="008B6DB8">
            <w:pPr>
              <w:jc w:val="left"/>
              <w:rPr>
                <w:rFonts w:cs="Arial"/>
                <w:color w:val="000000"/>
                <w:sz w:val="18"/>
                <w:szCs w:val="24"/>
                <w:lang w:val="de-DE"/>
              </w:rPr>
            </w:pPr>
            <w:r w:rsidRPr="00444F24">
              <w:rPr>
                <w:rFonts w:cs="Arial"/>
                <w:noProof/>
                <w:sz w:val="18"/>
                <w:szCs w:val="24"/>
                <w:lang w:val="de-DE"/>
              </w:rPr>
              <w:t>E-Mail:</w:t>
            </w:r>
          </w:p>
          <w:p w:rsidR="00147A99" w:rsidRPr="00444F24" w:rsidRDefault="00F73D71" w:rsidP="008B6DB8">
            <w:pPr>
              <w:jc w:val="left"/>
              <w:rPr>
                <w:rFonts w:cs="Arial"/>
                <w:color w:val="000000"/>
                <w:sz w:val="18"/>
                <w:szCs w:val="24"/>
                <w:lang w:val="de-DE"/>
              </w:rPr>
            </w:pPr>
            <w:hyperlink r:id="rId22" w:history="1">
              <w:r w:rsidR="00147A99" w:rsidRPr="00444F24">
                <w:rPr>
                  <w:rStyle w:val="Hyperlink"/>
                  <w:rFonts w:cs="Arial"/>
                  <w:noProof/>
                  <w:sz w:val="18"/>
                  <w:szCs w:val="24"/>
                  <w:lang w:val="de-DE"/>
                </w:rPr>
                <w:t>uwe.meyer@bundessortenamt.de</w:t>
              </w:r>
            </w:hyperlink>
            <w:r w:rsidR="00147A99" w:rsidRPr="00444F24">
              <w:rPr>
                <w:rFonts w:cs="Arial"/>
                <w:color w:val="000000"/>
                <w:sz w:val="18"/>
                <w:szCs w:val="24"/>
                <w:lang w:val="de-DE"/>
              </w:rPr>
              <w:t xml:space="preserve"> </w:t>
            </w:r>
          </w:p>
        </w:tc>
        <w:tc>
          <w:tcPr>
            <w:tcW w:w="2552" w:type="dxa"/>
            <w:tcBorders>
              <w:top w:val="single" w:sz="2" w:space="0" w:color="auto"/>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DE</w:t>
            </w:r>
          </w:p>
        </w:tc>
        <w:tc>
          <w:tcPr>
            <w:tcW w:w="2601" w:type="dxa"/>
            <w:tcBorders>
              <w:left w:val="single" w:sz="2" w:space="0" w:color="auto"/>
              <w:right w:val="single" w:sz="2" w:space="0" w:color="auto"/>
            </w:tcBorders>
          </w:tcPr>
          <w:p w:rsidR="00147A99" w:rsidRPr="00444F24" w:rsidRDefault="00147A99" w:rsidP="008B6DB8">
            <w:pPr>
              <w:jc w:val="left"/>
              <w:rPr>
                <w:rFonts w:eastAsia="Times New Roman" w:cs="Arial"/>
                <w:sz w:val="18"/>
                <w:szCs w:val="24"/>
                <w:lang w:val="de-DE"/>
              </w:rPr>
            </w:pPr>
            <w:r w:rsidRPr="00444F24">
              <w:rPr>
                <w:rFonts w:eastAsia="Times New Roman" w:cs="Arial"/>
                <w:noProof/>
                <w:sz w:val="18"/>
                <w:szCs w:val="24"/>
                <w:lang w:val="de-DE"/>
              </w:rPr>
              <w:t>Mitarbeiter Bundessortenamt</w:t>
            </w:r>
          </w:p>
        </w:tc>
      </w:tr>
      <w:tr w:rsidR="00147A99" w:rsidRPr="00444F24" w:rsidTr="008B6DB8">
        <w:tblPrEx>
          <w:tblLook w:val="01E0" w:firstRow="1" w:lastRow="1" w:firstColumn="1" w:lastColumn="1" w:noHBand="0" w:noVBand="0"/>
        </w:tblPrEx>
        <w:trPr>
          <w:cantSplit/>
          <w:trHeight w:val="134"/>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GAIA; INFOSTAST</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noProof/>
                <w:sz w:val="18"/>
                <w:szCs w:val="24"/>
                <w:lang w:val="de-DE"/>
              </w:rPr>
              <w:t>Prüfung und Analyse der Ergebnisse</w:t>
            </w:r>
          </w:p>
        </w:tc>
        <w:tc>
          <w:tcPr>
            <w:tcW w:w="3260"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 xml:space="preserve"> </w:t>
            </w:r>
          </w:p>
        </w:tc>
        <w:tc>
          <w:tcPr>
            <w:tcW w:w="2552"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noProof/>
                <w:sz w:val="18"/>
                <w:szCs w:val="24"/>
                <w:lang w:val="de-DE"/>
              </w:rPr>
              <w:t>UY</w:t>
            </w:r>
          </w:p>
        </w:tc>
        <w:tc>
          <w:tcPr>
            <w:tcW w:w="2601" w:type="dxa"/>
            <w:tcBorders>
              <w:left w:val="single" w:sz="2" w:space="0" w:color="auto"/>
              <w:right w:val="single" w:sz="2" w:space="0" w:color="auto"/>
            </w:tcBorders>
          </w:tcPr>
          <w:p w:rsidR="00147A99" w:rsidRPr="00444F24" w:rsidRDefault="00147A99" w:rsidP="008B6DB8">
            <w:pPr>
              <w:jc w:val="left"/>
              <w:rPr>
                <w:rFonts w:eastAsia="Times New Roman" w:cs="Arial"/>
                <w:sz w:val="18"/>
                <w:szCs w:val="24"/>
                <w:lang w:val="de-DE"/>
              </w:rPr>
            </w:pPr>
          </w:p>
        </w:tc>
      </w:tr>
    </w:tbl>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keepNext/>
        <w:tabs>
          <w:tab w:val="left" w:pos="567"/>
          <w:tab w:val="left" w:pos="3969"/>
        </w:tabs>
        <w:rPr>
          <w:rFonts w:eastAsia="Times New Roman" w:cs="Arial"/>
          <w:szCs w:val="24"/>
          <w:u w:val="single"/>
          <w:lang w:val="de-DE"/>
        </w:rPr>
      </w:pPr>
      <w:r w:rsidRPr="00444F24">
        <w:rPr>
          <w:rFonts w:eastAsia="Times New Roman" w:cs="Arial"/>
          <w:szCs w:val="24"/>
          <w:lang w:val="de-DE"/>
        </w:rPr>
        <w:t>e)</w:t>
      </w:r>
      <w:r w:rsidRPr="00444F24">
        <w:rPr>
          <w:rFonts w:eastAsia="Times New Roman" w:cs="Arial"/>
          <w:szCs w:val="24"/>
          <w:lang w:val="de-DE"/>
        </w:rPr>
        <w:tab/>
      </w:r>
      <w:r w:rsidRPr="00444F24">
        <w:rPr>
          <w:rFonts w:eastAsia="Times New Roman" w:cs="Arial"/>
          <w:szCs w:val="24"/>
          <w:u w:val="single"/>
          <w:lang w:val="de-DE"/>
        </w:rPr>
        <w:t>Datenerfassung und -übertragung</w:t>
      </w:r>
    </w:p>
    <w:p w:rsidR="00147A99" w:rsidRPr="00444F24" w:rsidRDefault="00147A99" w:rsidP="00147A99">
      <w:pPr>
        <w:keepNext/>
        <w:tabs>
          <w:tab w:val="left" w:pos="567"/>
          <w:tab w:val="left" w:pos="3969"/>
        </w:tabs>
        <w:rPr>
          <w:rFonts w:eastAsia="Times New Roman" w:cs="Arial"/>
          <w:szCs w:val="24"/>
          <w:u w:val="single"/>
          <w:lang w:val="de-D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47A99" w:rsidRPr="00444F24" w:rsidTr="008B6DB8">
        <w:trPr>
          <w:cantSplit/>
        </w:trPr>
        <w:tc>
          <w:tcPr>
            <w:tcW w:w="1226"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Datum hinzugefügt</w:t>
            </w:r>
          </w:p>
        </w:tc>
        <w:tc>
          <w:tcPr>
            <w:tcW w:w="255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Titel der Software/Ausrüstung</w:t>
            </w:r>
          </w:p>
        </w:tc>
        <w:tc>
          <w:tcPr>
            <w:tcW w:w="3119"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Funktion (kurze Zusammenfassung)</w:t>
            </w:r>
          </w:p>
        </w:tc>
        <w:tc>
          <w:tcPr>
            <w:tcW w:w="3260"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Quelle und Kontaktdaten</w:t>
            </w:r>
          </w:p>
        </w:tc>
        <w:tc>
          <w:tcPr>
            <w:tcW w:w="2552"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Verbandsmitglied(er), das (die) die Software benutzt (benutzen)</w:t>
            </w:r>
          </w:p>
        </w:tc>
        <w:tc>
          <w:tcPr>
            <w:tcW w:w="260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Anwendung durch den (die) Nutzer</w:t>
            </w:r>
          </w:p>
        </w:tc>
      </w:tr>
      <w:tr w:rsidR="00147A99" w:rsidRPr="00444F24" w:rsidTr="008B6DB8">
        <w:tblPrEx>
          <w:tblLook w:val="01E0" w:firstRow="1" w:lastRow="1" w:firstColumn="1" w:lastColumn="1" w:noHBand="0" w:noVBand="0"/>
        </w:tblPrEx>
        <w:trPr>
          <w:cantSplit/>
          <w:trHeight w:val="616"/>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Mobida</w:t>
            </w:r>
          </w:p>
        </w:tc>
        <w:tc>
          <w:tcPr>
            <w:tcW w:w="3119" w:type="dxa"/>
            <w:tcBorders>
              <w:left w:val="single" w:sz="2" w:space="0" w:color="auto"/>
              <w:right w:val="single" w:sz="2" w:space="0" w:color="auto"/>
            </w:tcBorders>
          </w:tcPr>
          <w:p w:rsidR="00147A99" w:rsidRPr="00444F24" w:rsidRDefault="00147A99" w:rsidP="008B6DB8">
            <w:pPr>
              <w:jc w:val="left"/>
              <w:rPr>
                <w:rFonts w:cs="Arial"/>
                <w:color w:val="000000"/>
                <w:sz w:val="18"/>
                <w:szCs w:val="24"/>
                <w:lang w:val="de-DE"/>
              </w:rPr>
            </w:pPr>
            <w:r w:rsidRPr="00444F24">
              <w:rPr>
                <w:rFonts w:cs="Arial"/>
                <w:noProof/>
                <w:color w:val="000000"/>
                <w:sz w:val="18"/>
                <w:szCs w:val="24"/>
                <w:lang w:val="de-DE"/>
              </w:rPr>
              <w:t>Mobile Datenerfassung mit Übernahme des Lageplans und Datenübertragung an PC</w:t>
            </w:r>
          </w:p>
        </w:tc>
        <w:tc>
          <w:tcPr>
            <w:tcW w:w="3260"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Bundessortenamt</w:t>
            </w:r>
          </w:p>
          <w:p w:rsidR="00147A99" w:rsidRPr="00444F24" w:rsidRDefault="00147A99" w:rsidP="008B6DB8">
            <w:pPr>
              <w:jc w:val="left"/>
              <w:rPr>
                <w:rFonts w:cs="Arial"/>
                <w:color w:val="000000"/>
                <w:sz w:val="18"/>
                <w:szCs w:val="24"/>
                <w:lang w:val="de-DE"/>
              </w:rPr>
            </w:pPr>
            <w:r w:rsidRPr="00444F24">
              <w:rPr>
                <w:rFonts w:cs="Arial"/>
                <w:noProof/>
                <w:sz w:val="18"/>
                <w:szCs w:val="24"/>
                <w:lang w:val="de-DE"/>
              </w:rPr>
              <w:t>E-Mail:</w:t>
            </w:r>
          </w:p>
          <w:p w:rsidR="00147A99" w:rsidRPr="00444F24" w:rsidRDefault="00F73D71" w:rsidP="008B6DB8">
            <w:pPr>
              <w:jc w:val="left"/>
              <w:rPr>
                <w:rFonts w:cs="Arial"/>
                <w:color w:val="000000"/>
                <w:sz w:val="18"/>
                <w:szCs w:val="24"/>
                <w:lang w:val="de-DE"/>
              </w:rPr>
            </w:pPr>
            <w:hyperlink r:id="rId23" w:history="1">
              <w:r w:rsidR="00147A99" w:rsidRPr="00444F24">
                <w:rPr>
                  <w:rStyle w:val="Hyperlink"/>
                  <w:rFonts w:cs="Arial"/>
                  <w:noProof/>
                  <w:sz w:val="18"/>
                  <w:szCs w:val="24"/>
                  <w:lang w:val="de-DE"/>
                </w:rPr>
                <w:t>uwe.meyer@bundessortenamt.de</w:t>
              </w:r>
            </w:hyperlink>
            <w:r w:rsidR="00147A99" w:rsidRPr="00444F24">
              <w:rPr>
                <w:rFonts w:cs="Arial"/>
                <w:color w:val="000000"/>
                <w:sz w:val="18"/>
                <w:szCs w:val="24"/>
                <w:lang w:val="de-DE"/>
              </w:rPr>
              <w:t xml:space="preserve"> </w:t>
            </w:r>
          </w:p>
        </w:tc>
        <w:tc>
          <w:tcPr>
            <w:tcW w:w="2552" w:type="dxa"/>
            <w:tcBorders>
              <w:top w:val="single" w:sz="2" w:space="0" w:color="auto"/>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DE</w:t>
            </w:r>
          </w:p>
        </w:tc>
        <w:tc>
          <w:tcPr>
            <w:tcW w:w="2601" w:type="dxa"/>
            <w:tcBorders>
              <w:left w:val="single" w:sz="2" w:space="0" w:color="auto"/>
              <w:right w:val="single" w:sz="2" w:space="0" w:color="auto"/>
            </w:tcBorders>
          </w:tcPr>
          <w:p w:rsidR="00147A99" w:rsidRPr="00444F24" w:rsidRDefault="00147A99" w:rsidP="008B6DB8">
            <w:pPr>
              <w:jc w:val="left"/>
              <w:rPr>
                <w:rFonts w:eastAsia="Times New Roman" w:cs="Arial"/>
                <w:sz w:val="18"/>
                <w:szCs w:val="24"/>
                <w:lang w:val="de-DE"/>
              </w:rPr>
            </w:pPr>
            <w:r w:rsidRPr="00444F24">
              <w:rPr>
                <w:rFonts w:eastAsia="Times New Roman" w:cs="Arial"/>
                <w:noProof/>
                <w:sz w:val="18"/>
                <w:szCs w:val="24"/>
                <w:lang w:val="de-DE"/>
              </w:rPr>
              <w:t>Mitarbeiter Bundessortenamt</w:t>
            </w:r>
          </w:p>
        </w:tc>
      </w:tr>
      <w:tr w:rsidR="00147A99" w:rsidRPr="00444F24" w:rsidTr="008B6DB8">
        <w:tblPrEx>
          <w:tblLook w:val="01E0" w:firstRow="1" w:lastRow="1" w:firstColumn="1" w:lastColumn="1" w:noHBand="0" w:noVBand="0"/>
        </w:tblPrEx>
        <w:trPr>
          <w:cantSplit/>
          <w:trHeight w:val="517"/>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PANASONIC CF-U1 TOUGHBOOK</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Datenerfassung</w:t>
            </w:r>
          </w:p>
        </w:tc>
        <w:tc>
          <w:tcPr>
            <w:tcW w:w="3260"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color w:val="000000"/>
                <w:sz w:val="18"/>
                <w:szCs w:val="24"/>
                <w:lang w:val="de-DE"/>
              </w:rPr>
            </w:pPr>
            <w:r w:rsidRPr="00444F24">
              <w:rPr>
                <w:rFonts w:eastAsia="Times New Roman" w:cs="Arial"/>
                <w:sz w:val="18"/>
                <w:szCs w:val="24"/>
                <w:lang w:val="de-DE"/>
              </w:rPr>
              <w:t>Kroatien</w:t>
            </w:r>
          </w:p>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E-Mail:</w:t>
            </w:r>
            <w:r w:rsidRPr="00444F24">
              <w:rPr>
                <w:rFonts w:eastAsia="Times New Roman" w:cs="Arial"/>
                <w:color w:val="000000"/>
                <w:sz w:val="18"/>
                <w:szCs w:val="24"/>
                <w:lang w:val="de-DE"/>
              </w:rPr>
              <w:t xml:space="preserve"> </w:t>
            </w:r>
            <w:hyperlink r:id="rId24" w:history="1">
              <w:r w:rsidRPr="00444F24">
                <w:rPr>
                  <w:rStyle w:val="Hyperlink"/>
                  <w:rFonts w:eastAsia="Times New Roman" w:cs="Arial"/>
                  <w:color w:val="auto"/>
                  <w:sz w:val="18"/>
                  <w:szCs w:val="24"/>
                  <w:lang w:val="de-DE"/>
                </w:rPr>
                <w:t>bojan.markovic@hcphs.hr</w:t>
              </w:r>
            </w:hyperlink>
          </w:p>
        </w:tc>
        <w:tc>
          <w:tcPr>
            <w:tcW w:w="2552"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HR</w:t>
            </w:r>
          </w:p>
        </w:tc>
        <w:tc>
          <w:tcPr>
            <w:tcW w:w="260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Mais</w:t>
            </w:r>
          </w:p>
        </w:tc>
      </w:tr>
      <w:tr w:rsidR="00147A99" w:rsidRPr="00444F24" w:rsidTr="008B6DB8">
        <w:tblPrEx>
          <w:tblLook w:val="01E0" w:firstRow="1" w:lastRow="1" w:firstColumn="1" w:lastColumn="1" w:noHBand="0" w:noVBand="0"/>
        </w:tblPrEx>
        <w:trPr>
          <w:cantSplit/>
          <w:trHeight w:val="117"/>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Motorola MC55A0 PDA</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Datenerfassung für Feld-DUS-Prüfung</w:t>
            </w:r>
          </w:p>
        </w:tc>
        <w:tc>
          <w:tcPr>
            <w:tcW w:w="3260"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color w:val="000000"/>
                <w:sz w:val="18"/>
                <w:szCs w:val="24"/>
                <w:lang w:val="de-DE"/>
              </w:rPr>
            </w:pPr>
            <w:r w:rsidRPr="00444F24">
              <w:rPr>
                <w:rFonts w:eastAsia="Times New Roman" w:cs="Arial"/>
                <w:color w:val="000000"/>
                <w:sz w:val="18"/>
                <w:szCs w:val="24"/>
                <w:lang w:val="de-DE"/>
              </w:rPr>
              <w:t xml:space="preserve"> </w:t>
            </w:r>
          </w:p>
        </w:tc>
        <w:tc>
          <w:tcPr>
            <w:tcW w:w="2552"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rtl/>
              </w:rPr>
            </w:pPr>
            <w:r w:rsidRPr="00444F24">
              <w:rPr>
                <w:rFonts w:eastAsia="Times New Roman" w:cs="Arial"/>
                <w:sz w:val="18"/>
                <w:szCs w:val="24"/>
                <w:lang w:val="de-DE"/>
              </w:rPr>
              <w:t>IL</w:t>
            </w:r>
          </w:p>
        </w:tc>
        <w:tc>
          <w:tcPr>
            <w:tcW w:w="260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r>
    </w:tbl>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keepNext/>
        <w:tabs>
          <w:tab w:val="left" w:pos="567"/>
          <w:tab w:val="left" w:pos="3969"/>
        </w:tabs>
        <w:rPr>
          <w:rFonts w:eastAsia="Times New Roman" w:cs="Arial"/>
          <w:b/>
          <w:szCs w:val="24"/>
          <w:u w:val="single"/>
          <w:lang w:val="de-DE"/>
        </w:rPr>
      </w:pPr>
      <w:r w:rsidRPr="00444F24">
        <w:rPr>
          <w:rFonts w:eastAsia="Times New Roman" w:cs="Arial"/>
          <w:szCs w:val="24"/>
          <w:lang w:val="de-DE"/>
        </w:rPr>
        <w:lastRenderedPageBreak/>
        <w:t>f)</w:t>
      </w:r>
      <w:r w:rsidRPr="00444F24">
        <w:rPr>
          <w:rFonts w:eastAsia="Times New Roman" w:cs="Arial"/>
          <w:szCs w:val="24"/>
          <w:lang w:val="de-DE"/>
        </w:rPr>
        <w:tab/>
      </w:r>
      <w:r w:rsidRPr="00444F24">
        <w:rPr>
          <w:rFonts w:eastAsia="Times New Roman" w:cs="Arial"/>
          <w:szCs w:val="24"/>
          <w:u w:val="single"/>
          <w:lang w:val="de-DE"/>
        </w:rPr>
        <w:t>Bildanalyse</w:t>
      </w:r>
    </w:p>
    <w:p w:rsidR="00147A99" w:rsidRPr="00444F24" w:rsidRDefault="00147A99" w:rsidP="00147A99">
      <w:pPr>
        <w:keepNext/>
        <w:tabs>
          <w:tab w:val="left" w:pos="567"/>
          <w:tab w:val="left" w:pos="3969"/>
        </w:tabs>
        <w:rPr>
          <w:rFonts w:eastAsia="Times New Roman" w:cs="Arial"/>
          <w:szCs w:val="24"/>
          <w:u w:val="single"/>
          <w:lang w:val="de-D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744"/>
      </w:tblGrid>
      <w:tr w:rsidR="00147A99" w:rsidRPr="00444F24" w:rsidTr="008B6DB8">
        <w:trPr>
          <w:cantSplit/>
        </w:trPr>
        <w:tc>
          <w:tcPr>
            <w:tcW w:w="1226"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Datum hinzugefügt</w:t>
            </w:r>
          </w:p>
        </w:tc>
        <w:tc>
          <w:tcPr>
            <w:tcW w:w="255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Titel der Software/Ausrüstung</w:t>
            </w:r>
          </w:p>
        </w:tc>
        <w:tc>
          <w:tcPr>
            <w:tcW w:w="3119"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Funktion (kurze Zusammenfassung)</w:t>
            </w:r>
          </w:p>
        </w:tc>
        <w:tc>
          <w:tcPr>
            <w:tcW w:w="3260"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Quelle und Kontaktdaten</w:t>
            </w:r>
          </w:p>
        </w:tc>
        <w:tc>
          <w:tcPr>
            <w:tcW w:w="2552"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Verbandsmitglied(er), das (die) die Software benutzt (benutzen)</w:t>
            </w:r>
          </w:p>
        </w:tc>
        <w:tc>
          <w:tcPr>
            <w:tcW w:w="2744"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Anwendung durch den (die) Nutzer</w:t>
            </w:r>
          </w:p>
        </w:tc>
      </w:tr>
      <w:tr w:rsidR="00147A99" w:rsidRPr="00444F24" w:rsidTr="008B6DB8">
        <w:tblPrEx>
          <w:tblLook w:val="01E0" w:firstRow="1" w:lastRow="1" w:firstColumn="1" w:lastColumn="1" w:noHBand="0" w:noVBand="0"/>
        </w:tblPrEx>
        <w:trPr>
          <w:cantSplit/>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Bildanalyse</w:t>
            </w:r>
          </w:p>
        </w:tc>
        <w:tc>
          <w:tcPr>
            <w:tcW w:w="3119"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Automatisierte Messung von Blattmerkmalen an unterschiedlichen Pflanzenarten</w:t>
            </w:r>
          </w:p>
        </w:tc>
        <w:tc>
          <w:tcPr>
            <w:tcW w:w="3260" w:type="dxa"/>
            <w:tcBorders>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Bundessortenamt</w:t>
            </w:r>
          </w:p>
          <w:p w:rsidR="00147A99" w:rsidRPr="00444F24" w:rsidRDefault="00147A99" w:rsidP="008B6DB8">
            <w:pPr>
              <w:jc w:val="left"/>
              <w:rPr>
                <w:rFonts w:cs="Arial"/>
                <w:color w:val="000000"/>
                <w:sz w:val="18"/>
                <w:szCs w:val="24"/>
                <w:lang w:val="de-DE"/>
              </w:rPr>
            </w:pPr>
            <w:r w:rsidRPr="00444F24">
              <w:rPr>
                <w:rFonts w:cs="Arial"/>
                <w:noProof/>
                <w:sz w:val="18"/>
                <w:szCs w:val="24"/>
                <w:lang w:val="de-DE"/>
              </w:rPr>
              <w:t>E-Mail:</w:t>
            </w:r>
          </w:p>
          <w:p w:rsidR="00147A99" w:rsidRPr="00444F24" w:rsidRDefault="00F73D71" w:rsidP="008B6DB8">
            <w:pPr>
              <w:jc w:val="left"/>
              <w:rPr>
                <w:rFonts w:cs="Arial"/>
                <w:color w:val="000000"/>
                <w:sz w:val="18"/>
                <w:szCs w:val="24"/>
                <w:lang w:val="de-DE"/>
              </w:rPr>
            </w:pPr>
            <w:hyperlink r:id="rId25" w:history="1">
              <w:r w:rsidR="00147A99" w:rsidRPr="00444F24">
                <w:rPr>
                  <w:rStyle w:val="Hyperlink"/>
                  <w:rFonts w:cs="Arial"/>
                  <w:noProof/>
                  <w:sz w:val="18"/>
                  <w:szCs w:val="24"/>
                  <w:lang w:val="de-DE"/>
                </w:rPr>
                <w:t>uwe.meyer@bundessortenamt.de</w:t>
              </w:r>
            </w:hyperlink>
            <w:r w:rsidR="00147A99" w:rsidRPr="00444F24">
              <w:rPr>
                <w:rFonts w:cs="Arial"/>
                <w:color w:val="000000"/>
                <w:sz w:val="18"/>
                <w:szCs w:val="24"/>
                <w:lang w:val="de-DE"/>
              </w:rPr>
              <w:t xml:space="preserve"> </w:t>
            </w:r>
          </w:p>
        </w:tc>
        <w:tc>
          <w:tcPr>
            <w:tcW w:w="2552" w:type="dxa"/>
            <w:tcBorders>
              <w:top w:val="single" w:sz="2" w:space="0" w:color="auto"/>
              <w:left w:val="single" w:sz="2" w:space="0" w:color="auto"/>
              <w:right w:val="single" w:sz="2" w:space="0" w:color="auto"/>
            </w:tcBorders>
          </w:tcPr>
          <w:p w:rsidR="00147A99" w:rsidRPr="00444F24" w:rsidRDefault="00147A99" w:rsidP="008B6DB8">
            <w:pPr>
              <w:jc w:val="left"/>
              <w:rPr>
                <w:rFonts w:eastAsia="Times New Roman" w:cs="Arial"/>
                <w:color w:val="000000"/>
                <w:sz w:val="18"/>
                <w:szCs w:val="24"/>
                <w:lang w:val="de-DE"/>
              </w:rPr>
            </w:pPr>
            <w:r w:rsidRPr="00444F24">
              <w:rPr>
                <w:rFonts w:eastAsia="Times New Roman" w:cs="Arial"/>
                <w:noProof/>
                <w:color w:val="000000"/>
                <w:sz w:val="18"/>
                <w:szCs w:val="24"/>
                <w:lang w:val="de-DE"/>
              </w:rPr>
              <w:t>DE</w:t>
            </w:r>
          </w:p>
        </w:tc>
        <w:tc>
          <w:tcPr>
            <w:tcW w:w="2744" w:type="dxa"/>
            <w:tcBorders>
              <w:left w:val="single" w:sz="2" w:space="0" w:color="auto"/>
              <w:right w:val="single" w:sz="2" w:space="0" w:color="auto"/>
            </w:tcBorders>
          </w:tcPr>
          <w:p w:rsidR="00147A99" w:rsidRPr="00444F24" w:rsidRDefault="00147A99" w:rsidP="008B6DB8">
            <w:pPr>
              <w:jc w:val="left"/>
              <w:rPr>
                <w:rFonts w:eastAsia="Times New Roman" w:cs="Arial"/>
                <w:sz w:val="18"/>
                <w:szCs w:val="24"/>
                <w:lang w:val="de-DE"/>
              </w:rPr>
            </w:pPr>
            <w:r w:rsidRPr="00444F24">
              <w:rPr>
                <w:rFonts w:eastAsia="Times New Roman" w:cs="Arial"/>
                <w:noProof/>
                <w:sz w:val="18"/>
                <w:szCs w:val="24"/>
                <w:lang w:val="de-DE"/>
              </w:rPr>
              <w:t>Mitarbeiter Bundessortenamt</w:t>
            </w:r>
          </w:p>
        </w:tc>
      </w:tr>
    </w:tbl>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keepNext/>
        <w:tabs>
          <w:tab w:val="left" w:pos="567"/>
          <w:tab w:val="left" w:pos="3969"/>
        </w:tabs>
        <w:rPr>
          <w:rFonts w:eastAsia="Times New Roman" w:cs="Arial"/>
          <w:szCs w:val="24"/>
          <w:u w:val="single"/>
          <w:lang w:val="de-DE"/>
        </w:rPr>
      </w:pPr>
      <w:r w:rsidRPr="00444F24">
        <w:rPr>
          <w:rFonts w:eastAsia="Times New Roman" w:cs="Arial"/>
          <w:szCs w:val="24"/>
          <w:lang w:val="de-DE"/>
        </w:rPr>
        <w:t>g)</w:t>
      </w:r>
      <w:r w:rsidRPr="00444F24">
        <w:rPr>
          <w:rFonts w:eastAsia="Times New Roman" w:cs="Arial"/>
          <w:szCs w:val="24"/>
          <w:lang w:val="de-DE"/>
        </w:rPr>
        <w:tab/>
      </w:r>
      <w:r w:rsidRPr="00444F24">
        <w:rPr>
          <w:rFonts w:eastAsia="Times New Roman" w:cs="Arial"/>
          <w:szCs w:val="24"/>
          <w:u w:val="single"/>
          <w:lang w:val="de-DE"/>
        </w:rPr>
        <w:t>Biochemische und molekulare Daten</w:t>
      </w:r>
    </w:p>
    <w:p w:rsidR="00147A99" w:rsidRPr="00444F24" w:rsidRDefault="00147A99" w:rsidP="00147A99">
      <w:pPr>
        <w:keepNext/>
        <w:tabs>
          <w:tab w:val="left" w:pos="567"/>
          <w:tab w:val="left" w:pos="3969"/>
        </w:tabs>
        <w:rPr>
          <w:rFonts w:eastAsia="Times New Roman" w:cs="Arial"/>
          <w:szCs w:val="24"/>
          <w:u w:val="single"/>
          <w:lang w:val="de-D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744"/>
      </w:tblGrid>
      <w:tr w:rsidR="00147A99" w:rsidRPr="00444F24" w:rsidTr="008B6DB8">
        <w:trPr>
          <w:cantSplit/>
        </w:trPr>
        <w:tc>
          <w:tcPr>
            <w:tcW w:w="1226"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Datum hinzugefügt</w:t>
            </w:r>
          </w:p>
        </w:tc>
        <w:tc>
          <w:tcPr>
            <w:tcW w:w="2551"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Titel der Software/Ausrüstung</w:t>
            </w:r>
          </w:p>
        </w:tc>
        <w:tc>
          <w:tcPr>
            <w:tcW w:w="3119"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Funktion (kurze Zusammenfassung)</w:t>
            </w:r>
          </w:p>
        </w:tc>
        <w:tc>
          <w:tcPr>
            <w:tcW w:w="3260"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Quelle und Kontaktdaten</w:t>
            </w:r>
          </w:p>
        </w:tc>
        <w:tc>
          <w:tcPr>
            <w:tcW w:w="2552"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Verbandsmitglied(er), das (die) die Software benutzt (benutzen)</w:t>
            </w:r>
          </w:p>
        </w:tc>
        <w:tc>
          <w:tcPr>
            <w:tcW w:w="2744" w:type="dxa"/>
            <w:shd w:val="clear" w:color="auto" w:fill="F2F2F2"/>
            <w:vAlign w:val="center"/>
          </w:tcPr>
          <w:p w:rsidR="00147A99" w:rsidRPr="00444F24" w:rsidRDefault="00147A99" w:rsidP="008B6DB8">
            <w:pPr>
              <w:keepNext/>
              <w:tabs>
                <w:tab w:val="left" w:pos="567"/>
                <w:tab w:val="left" w:pos="3969"/>
              </w:tabs>
              <w:jc w:val="center"/>
              <w:rPr>
                <w:rFonts w:eastAsia="Times New Roman" w:cs="Arial"/>
                <w:sz w:val="18"/>
                <w:szCs w:val="24"/>
                <w:lang w:val="de-DE"/>
              </w:rPr>
            </w:pPr>
            <w:r w:rsidRPr="00444F24">
              <w:rPr>
                <w:rFonts w:eastAsia="Times New Roman" w:cs="Arial"/>
                <w:sz w:val="18"/>
                <w:szCs w:val="24"/>
                <w:lang w:val="de-DE"/>
              </w:rPr>
              <w:t>Anwendung durch den (die) Nutzer</w:t>
            </w:r>
          </w:p>
        </w:tc>
      </w:tr>
      <w:tr w:rsidR="00147A99" w:rsidRPr="00444F24" w:rsidTr="008B6DB8">
        <w:tblPrEx>
          <w:tblLook w:val="01E0" w:firstRow="1" w:lastRow="1" w:firstColumn="1" w:lastColumn="1" w:noHBand="0" w:noVBand="0"/>
        </w:tblPrEx>
        <w:trPr>
          <w:cantSplit/>
          <w:trHeight w:val="184"/>
        </w:trPr>
        <w:tc>
          <w:tcPr>
            <w:tcW w:w="1226" w:type="dxa"/>
            <w:tcBorders>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p>
        </w:tc>
        <w:tc>
          <w:tcPr>
            <w:tcW w:w="2551"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NTSYSpc(version 2.21m)</w:t>
            </w:r>
          </w:p>
        </w:tc>
        <w:tc>
          <w:tcPr>
            <w:tcW w:w="3119"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Multivariates Programm zur Datenanalyse</w:t>
            </w:r>
          </w:p>
        </w:tc>
        <w:tc>
          <w:tcPr>
            <w:tcW w:w="3260" w:type="dxa"/>
            <w:tcBorders>
              <w:left w:val="single" w:sz="2" w:space="0" w:color="auto"/>
              <w:right w:val="single" w:sz="2" w:space="0" w:color="auto"/>
            </w:tcBorders>
          </w:tcPr>
          <w:p w:rsidR="00147A99" w:rsidRPr="00444F24" w:rsidRDefault="00147A99" w:rsidP="008B6DB8">
            <w:pPr>
              <w:tabs>
                <w:tab w:val="left" w:pos="567"/>
              </w:tabs>
              <w:jc w:val="left"/>
              <w:rPr>
                <w:rFonts w:eastAsia="Times New Roman" w:cs="Arial"/>
                <w:sz w:val="18"/>
                <w:szCs w:val="24"/>
                <w:lang w:val="de-DE"/>
              </w:rPr>
            </w:pPr>
            <w:r w:rsidRPr="00444F24">
              <w:rPr>
                <w:rFonts w:eastAsia="Times New Roman" w:cs="Arial"/>
                <w:sz w:val="18"/>
                <w:szCs w:val="24"/>
                <w:lang w:val="de-DE"/>
              </w:rPr>
              <w:t>Applied Biostatistics, Inc.</w:t>
            </w:r>
          </w:p>
        </w:tc>
        <w:tc>
          <w:tcPr>
            <w:tcW w:w="2552"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KR</w:t>
            </w:r>
          </w:p>
        </w:tc>
        <w:tc>
          <w:tcPr>
            <w:tcW w:w="2744" w:type="dxa"/>
            <w:tcBorders>
              <w:left w:val="single" w:sz="2" w:space="0" w:color="auto"/>
              <w:right w:val="single" w:sz="2" w:space="0" w:color="auto"/>
            </w:tcBorders>
          </w:tcPr>
          <w:p w:rsidR="00147A99" w:rsidRPr="00444F24" w:rsidRDefault="00147A99" w:rsidP="008B6DB8">
            <w:pPr>
              <w:tabs>
                <w:tab w:val="left" w:pos="567"/>
                <w:tab w:val="left" w:pos="3969"/>
              </w:tabs>
              <w:jc w:val="left"/>
              <w:rPr>
                <w:rFonts w:eastAsia="Times New Roman" w:cs="Arial"/>
                <w:sz w:val="18"/>
                <w:szCs w:val="24"/>
                <w:lang w:val="de-DE"/>
              </w:rPr>
            </w:pPr>
            <w:r w:rsidRPr="00444F24">
              <w:rPr>
                <w:rFonts w:eastAsia="Times New Roman" w:cs="Arial"/>
                <w:sz w:val="18"/>
                <w:szCs w:val="24"/>
                <w:lang w:val="de-DE"/>
              </w:rPr>
              <w:t>Clustering-Analyse für die Entwicklung von DNA-Markern</w:t>
            </w:r>
          </w:p>
        </w:tc>
      </w:tr>
    </w:tbl>
    <w:p w:rsidR="00147A99" w:rsidRPr="00444F24" w:rsidRDefault="00147A99" w:rsidP="00147A99">
      <w:pPr>
        <w:tabs>
          <w:tab w:val="left" w:pos="567"/>
          <w:tab w:val="left" w:pos="3969"/>
        </w:tabs>
        <w:rPr>
          <w:rFonts w:eastAsia="Times New Roman" w:cs="Arial"/>
          <w:szCs w:val="24"/>
          <w:u w:val="single"/>
          <w:lang w:val="de-DE"/>
        </w:rPr>
      </w:pPr>
    </w:p>
    <w:p w:rsidR="00147A99" w:rsidRPr="00444F24" w:rsidRDefault="00147A99" w:rsidP="00147A99">
      <w:pPr>
        <w:tabs>
          <w:tab w:val="left" w:pos="567"/>
          <w:tab w:val="left" w:pos="3969"/>
        </w:tabs>
        <w:rPr>
          <w:rFonts w:eastAsia="Times New Roman" w:cs="Arial"/>
          <w:szCs w:val="24"/>
          <w:lang w:val="de-DE"/>
        </w:rPr>
      </w:pPr>
    </w:p>
    <w:p w:rsidR="00147A99" w:rsidRPr="00444F24" w:rsidRDefault="00147A99" w:rsidP="00147A99">
      <w:pPr>
        <w:tabs>
          <w:tab w:val="left" w:pos="567"/>
          <w:tab w:val="left" w:pos="3969"/>
        </w:tabs>
        <w:rPr>
          <w:rFonts w:eastAsia="Times New Roman" w:cs="Arial"/>
          <w:szCs w:val="24"/>
          <w:lang w:val="de-DE"/>
        </w:rPr>
      </w:pPr>
    </w:p>
    <w:p w:rsidR="00147A99" w:rsidRPr="006270E4" w:rsidRDefault="00147A99" w:rsidP="00147A99">
      <w:pPr>
        <w:jc w:val="right"/>
        <w:rPr>
          <w:rFonts w:eastAsia="Times New Roman" w:cs="Arial"/>
          <w:szCs w:val="24"/>
          <w:lang w:val="de-DE"/>
        </w:rPr>
      </w:pPr>
      <w:r w:rsidRPr="00444F24">
        <w:rPr>
          <w:rFonts w:eastAsia="Times New Roman" w:cs="Arial"/>
          <w:szCs w:val="24"/>
          <w:lang w:val="de-DE"/>
        </w:rPr>
        <w:t>[Ende der Anlage II und des Dokuments]</w:t>
      </w:r>
    </w:p>
    <w:p w:rsidR="00147A99" w:rsidRPr="006270E4" w:rsidRDefault="00147A99" w:rsidP="00147A99">
      <w:pPr>
        <w:rPr>
          <w:rFonts w:eastAsia="Times New Roman" w:cs="Arial"/>
          <w:szCs w:val="24"/>
          <w:lang w:val="de-DE"/>
        </w:rPr>
      </w:pPr>
    </w:p>
    <w:p w:rsidR="00FB6E51" w:rsidRPr="0044601A" w:rsidRDefault="00FB6E51" w:rsidP="00147A99">
      <w:pPr>
        <w:autoSpaceDE w:val="0"/>
        <w:autoSpaceDN w:val="0"/>
        <w:adjustRightInd w:val="0"/>
        <w:jc w:val="center"/>
        <w:rPr>
          <w:rFonts w:eastAsia="Times New Roman" w:cs="Arial"/>
          <w:b/>
          <w:caps/>
          <w:kern w:val="28"/>
          <w:szCs w:val="24"/>
          <w:u w:val="single"/>
          <w:lang w:val="de-DE"/>
        </w:rPr>
      </w:pPr>
    </w:p>
    <w:sectPr w:rsidR="00FB6E51" w:rsidRPr="0044601A">
      <w:headerReference w:type="default" r:id="rId26"/>
      <w:headerReference w:type="first" r:id="rId27"/>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64" w:rsidRDefault="00200164">
      <w:pPr>
        <w:rPr>
          <w:rFonts w:eastAsia="Times New Roman"/>
          <w:szCs w:val="24"/>
        </w:rPr>
      </w:pPr>
      <w:r>
        <w:rPr>
          <w:rFonts w:eastAsia="Times New Roman"/>
          <w:szCs w:val="24"/>
        </w:rPr>
        <w:separator/>
      </w:r>
    </w:p>
    <w:p w:rsidR="00200164" w:rsidRDefault="00200164">
      <w:pPr>
        <w:rPr>
          <w:rFonts w:eastAsia="Times New Roman"/>
          <w:szCs w:val="24"/>
        </w:rPr>
      </w:pPr>
    </w:p>
    <w:p w:rsidR="00200164" w:rsidRDefault="00200164">
      <w:pPr>
        <w:rPr>
          <w:rFonts w:eastAsia="Times New Roman"/>
          <w:szCs w:val="24"/>
        </w:rPr>
      </w:pPr>
    </w:p>
  </w:endnote>
  <w:endnote w:type="continuationSeparator" w:id="0">
    <w:p w:rsidR="00200164" w:rsidRDefault="00200164">
      <w:pPr>
        <w:rPr>
          <w:rFonts w:eastAsia="Times New Roman"/>
          <w:szCs w:val="24"/>
        </w:rPr>
      </w:pPr>
      <w:r>
        <w:rPr>
          <w:rFonts w:eastAsia="Times New Roman"/>
          <w:szCs w:val="24"/>
        </w:rPr>
        <w:separator/>
      </w:r>
    </w:p>
    <w:p w:rsidR="00200164" w:rsidRDefault="00200164">
      <w:pPr>
        <w:pStyle w:val="Footer"/>
        <w:spacing w:after="60"/>
        <w:rPr>
          <w:rFonts w:eastAsia="Times New Roman"/>
          <w:sz w:val="18"/>
          <w:szCs w:val="24"/>
          <w:lang w:val="fr-CH"/>
        </w:rPr>
      </w:pPr>
      <w:r>
        <w:rPr>
          <w:rFonts w:eastAsia="Times New Roman"/>
          <w:noProof/>
          <w:sz w:val="18"/>
          <w:szCs w:val="24"/>
          <w:lang w:val="fr-CH"/>
        </w:rPr>
        <w:t>[Suite de la note de la page précédente]</w:t>
      </w:r>
    </w:p>
    <w:p w:rsidR="00200164" w:rsidRDefault="00200164">
      <w:pPr>
        <w:rPr>
          <w:rFonts w:eastAsia="Times New Roman"/>
          <w:szCs w:val="24"/>
          <w:lang w:val="fr-CH"/>
        </w:rPr>
      </w:pPr>
    </w:p>
    <w:p w:rsidR="00200164" w:rsidRDefault="00200164">
      <w:pPr>
        <w:rPr>
          <w:rFonts w:eastAsia="Times New Roman"/>
          <w:szCs w:val="24"/>
          <w:lang w:val="fr-CH"/>
        </w:rPr>
      </w:pPr>
    </w:p>
  </w:endnote>
  <w:endnote w:type="continuationNotice" w:id="1">
    <w:p w:rsidR="00200164" w:rsidRDefault="00200164">
      <w:pPr>
        <w:rPr>
          <w:rFonts w:eastAsia="Times New Roman"/>
          <w:szCs w:val="24"/>
          <w:lang w:val="fr-CH"/>
        </w:rPr>
      </w:pPr>
      <w:r>
        <w:rPr>
          <w:rFonts w:eastAsia="Times New Roman"/>
          <w:noProof/>
          <w:szCs w:val="24"/>
          <w:lang w:val="fr-CH"/>
        </w:rPr>
        <w:t>[Suite de la note page suivante]</w:t>
      </w:r>
    </w:p>
    <w:p w:rsidR="00200164" w:rsidRDefault="00200164">
      <w:pPr>
        <w:rPr>
          <w:rFonts w:eastAsia="Times New Roman"/>
          <w:szCs w:val="24"/>
          <w:lang w:val="fr-CH"/>
        </w:rPr>
      </w:pPr>
    </w:p>
    <w:p w:rsidR="00200164" w:rsidRDefault="00200164">
      <w:pPr>
        <w:rPr>
          <w:rFonts w:eastAsia="Times New Roman"/>
          <w:szCs w:val="24"/>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64" w:rsidRDefault="00200164">
      <w:pPr>
        <w:rPr>
          <w:rFonts w:eastAsia="Times New Roman"/>
          <w:szCs w:val="24"/>
        </w:rPr>
      </w:pPr>
      <w:r>
        <w:rPr>
          <w:rFonts w:eastAsia="Times New Roman"/>
          <w:szCs w:val="24"/>
        </w:rPr>
        <w:separator/>
      </w:r>
    </w:p>
  </w:footnote>
  <w:footnote w:type="continuationSeparator" w:id="0">
    <w:p w:rsidR="00200164" w:rsidRDefault="00200164">
      <w:pPr>
        <w:rPr>
          <w:rFonts w:eastAsia="Times New Roman"/>
          <w:szCs w:val="24"/>
        </w:rPr>
      </w:pPr>
      <w:r>
        <w:rPr>
          <w:rFonts w:eastAsia="Times New Roman"/>
          <w:szCs w:val="24"/>
        </w:rPr>
        <w:separator/>
      </w:r>
    </w:p>
  </w:footnote>
  <w:footnote w:type="continuationNotice" w:id="1">
    <w:p w:rsidR="00200164" w:rsidRDefault="00200164">
      <w:pPr>
        <w:pStyle w:val="Footer"/>
        <w:rPr>
          <w:rFonts w:eastAsia="Times New Roman"/>
          <w:szCs w:val="24"/>
        </w:rPr>
      </w:pPr>
    </w:p>
  </w:footnote>
  <w:footnote w:id="2">
    <w:p w:rsidR="00200164" w:rsidRPr="009344A8" w:rsidRDefault="00200164">
      <w:pPr>
        <w:pStyle w:val="FootnoteText"/>
        <w:rPr>
          <w:rFonts w:cs="Arial"/>
          <w:szCs w:val="16"/>
          <w:lang w:val="fr-CH"/>
        </w:rPr>
      </w:pPr>
      <w:r w:rsidRPr="009344A8">
        <w:rPr>
          <w:rStyle w:val="FootnoteReference"/>
          <w:szCs w:val="16"/>
        </w:rPr>
        <w:footnoteRef/>
      </w:r>
      <w:r w:rsidR="005717DF">
        <w:rPr>
          <w:szCs w:val="16"/>
        </w:rPr>
        <w:tab/>
      </w:r>
      <w:r w:rsidR="008E66D6">
        <w:rPr>
          <w:rFonts w:eastAsia="Times New Roman" w:cs="Arial"/>
          <w:szCs w:val="16"/>
          <w:lang w:val="de-CH"/>
        </w:rPr>
        <w:t>Vo</w:t>
      </w:r>
      <w:r w:rsidRPr="009344A8">
        <w:rPr>
          <w:rFonts w:eastAsia="Times New Roman" w:cs="Arial"/>
          <w:szCs w:val="16"/>
          <w:lang w:val="de-CH"/>
        </w:rPr>
        <w:t>m 16. Oktober 2014 in Genf.</w:t>
      </w:r>
    </w:p>
  </w:footnote>
  <w:footnote w:id="3">
    <w:p w:rsidR="008F29FF" w:rsidRPr="005717DF" w:rsidRDefault="008F29FF" w:rsidP="008F29FF">
      <w:pPr>
        <w:pStyle w:val="FootnoteText"/>
        <w:rPr>
          <w:rFonts w:eastAsia="Times New Roman" w:cs="Arial"/>
          <w:szCs w:val="16"/>
        </w:rPr>
      </w:pPr>
      <w:r w:rsidRPr="009344A8">
        <w:rPr>
          <w:rStyle w:val="FootnoteReference"/>
          <w:rFonts w:cs="Arial"/>
          <w:szCs w:val="16"/>
        </w:rPr>
        <w:footnoteRef/>
      </w:r>
      <w:r>
        <w:rPr>
          <w:rFonts w:cs="Arial"/>
          <w:szCs w:val="16"/>
        </w:rPr>
        <w:tab/>
      </w:r>
      <w:r w:rsidRPr="009344A8">
        <w:rPr>
          <w:rFonts w:eastAsia="Times New Roman" w:cs="Arial"/>
          <w:szCs w:val="16"/>
          <w:lang w:val="de-CH"/>
        </w:rPr>
        <w:t>Vergleiche Dokument C/48/21 „Bericht über die Entscheidungen“, Absatz 25</w:t>
      </w:r>
      <w:r>
        <w:rPr>
          <w:rFonts w:eastAsia="Times New Roman" w:cs="Arial"/>
          <w:szCs w:val="16"/>
          <w:lang w:val="de-CH"/>
        </w:rPr>
        <w:t>.</w:t>
      </w:r>
    </w:p>
  </w:footnote>
  <w:footnote w:id="4">
    <w:p w:rsidR="00200164" w:rsidRPr="009344A8" w:rsidRDefault="00200164">
      <w:pPr>
        <w:pStyle w:val="FootnoteText"/>
        <w:rPr>
          <w:rFonts w:cs="Arial"/>
          <w:szCs w:val="16"/>
          <w:lang w:val="fr-CH"/>
        </w:rPr>
      </w:pPr>
      <w:r>
        <w:rPr>
          <w:rStyle w:val="FootnoteReference"/>
        </w:rPr>
        <w:footnoteRef/>
      </w:r>
      <w:r w:rsidR="005717DF">
        <w:rPr>
          <w:rFonts w:eastAsia="Times New Roman" w:cs="Arial"/>
          <w:szCs w:val="16"/>
          <w:lang w:val="de-CH"/>
        </w:rPr>
        <w:tab/>
      </w:r>
      <w:r w:rsidRPr="009344A8">
        <w:rPr>
          <w:rFonts w:eastAsia="Times New Roman" w:cs="Arial"/>
          <w:szCs w:val="16"/>
          <w:lang w:val="de-CH"/>
        </w:rPr>
        <w:t>Vom 7. bis  9. April 2014 in Genf</w:t>
      </w:r>
    </w:p>
  </w:footnote>
  <w:footnote w:id="5">
    <w:p w:rsidR="00200164" w:rsidRPr="009344A8" w:rsidRDefault="00200164">
      <w:pPr>
        <w:pStyle w:val="FootnoteText"/>
        <w:rPr>
          <w:rFonts w:cs="Arial"/>
          <w:szCs w:val="16"/>
          <w:lang w:val="fr-CH"/>
        </w:rPr>
      </w:pPr>
      <w:r w:rsidRPr="009344A8">
        <w:rPr>
          <w:rStyle w:val="FootnoteReference"/>
          <w:rFonts w:cs="Arial"/>
          <w:szCs w:val="16"/>
        </w:rPr>
        <w:footnoteRef/>
      </w:r>
      <w:r w:rsidR="005717DF">
        <w:rPr>
          <w:rFonts w:eastAsia="Times New Roman" w:cs="Arial"/>
          <w:szCs w:val="16"/>
          <w:lang w:val="de-CH"/>
        </w:rPr>
        <w:tab/>
      </w:r>
      <w:r w:rsidR="008E66D6">
        <w:rPr>
          <w:rFonts w:eastAsia="Times New Roman" w:cs="Arial"/>
          <w:szCs w:val="16"/>
          <w:lang w:val="de-CH"/>
        </w:rPr>
        <w:t>Vom</w:t>
      </w:r>
      <w:r w:rsidRPr="009344A8">
        <w:rPr>
          <w:rFonts w:eastAsia="Times New Roman" w:cs="Arial"/>
          <w:szCs w:val="16"/>
          <w:lang w:val="de-CH"/>
        </w:rPr>
        <w:t xml:space="preserve"> 10. April 2014 in Genf</w:t>
      </w:r>
    </w:p>
  </w:footnote>
  <w:footnote w:id="6">
    <w:p w:rsidR="00200164" w:rsidRPr="009344A8" w:rsidRDefault="00200164">
      <w:pPr>
        <w:pStyle w:val="FootnoteText"/>
        <w:rPr>
          <w:rFonts w:cs="Arial"/>
          <w:szCs w:val="16"/>
        </w:rPr>
      </w:pPr>
      <w:r w:rsidRPr="009344A8">
        <w:rPr>
          <w:rStyle w:val="FootnoteReference"/>
          <w:rFonts w:cs="Arial"/>
          <w:szCs w:val="16"/>
        </w:rPr>
        <w:footnoteRef/>
      </w:r>
      <w:r w:rsidR="005717DF">
        <w:rPr>
          <w:rFonts w:cs="Arial"/>
          <w:szCs w:val="16"/>
        </w:rPr>
        <w:tab/>
      </w:r>
      <w:r w:rsidRPr="009344A8">
        <w:rPr>
          <w:rFonts w:cs="Arial"/>
          <w:szCs w:val="16"/>
        </w:rPr>
        <w:t>Vergleiche Dokumente TC/50/36 „Bericht über die Entschließungen“, Absatz 110, und CAJ/69/13 „Bericht über die Entschließungen“, Absatz 41</w:t>
      </w:r>
    </w:p>
  </w:footnote>
  <w:footnote w:id="7">
    <w:p w:rsidR="00200164" w:rsidRPr="009344A8" w:rsidRDefault="00200164">
      <w:pPr>
        <w:pStyle w:val="FootnoteText"/>
        <w:rPr>
          <w:rFonts w:cs="Arial"/>
          <w:szCs w:val="16"/>
          <w:lang w:val="fr-CH"/>
        </w:rPr>
      </w:pPr>
      <w:r w:rsidRPr="009344A8">
        <w:rPr>
          <w:rStyle w:val="FootnoteReference"/>
          <w:rFonts w:cs="Arial"/>
          <w:szCs w:val="16"/>
        </w:rPr>
        <w:footnoteRef/>
      </w:r>
      <w:r w:rsidR="005717DF">
        <w:rPr>
          <w:rFonts w:cs="Arial"/>
          <w:szCs w:val="16"/>
        </w:rPr>
        <w:tab/>
      </w:r>
      <w:r w:rsidR="008E66D6">
        <w:rPr>
          <w:rFonts w:eastAsia="Times New Roman" w:cs="Arial"/>
          <w:szCs w:val="16"/>
          <w:lang w:val="de-CH"/>
        </w:rPr>
        <w:t>Vom</w:t>
      </w:r>
      <w:r w:rsidRPr="009344A8">
        <w:rPr>
          <w:rFonts w:eastAsia="Times New Roman" w:cs="Arial"/>
          <w:szCs w:val="16"/>
          <w:lang w:val="de-CH"/>
        </w:rPr>
        <w:t xml:space="preserve"> 16. Oktober 2014 in Genf</w:t>
      </w:r>
    </w:p>
  </w:footnote>
  <w:footnote w:id="8">
    <w:p w:rsidR="00200164" w:rsidRPr="009344A8" w:rsidRDefault="00200164">
      <w:pPr>
        <w:pStyle w:val="FootnoteText"/>
        <w:rPr>
          <w:rFonts w:cs="Arial"/>
          <w:szCs w:val="16"/>
        </w:rPr>
      </w:pPr>
      <w:r w:rsidRPr="009344A8">
        <w:rPr>
          <w:rStyle w:val="FootnoteReference"/>
          <w:rFonts w:cs="Arial"/>
          <w:szCs w:val="16"/>
        </w:rPr>
        <w:footnoteRef/>
      </w:r>
      <w:r w:rsidR="005717DF">
        <w:rPr>
          <w:rFonts w:cs="Arial"/>
          <w:szCs w:val="16"/>
        </w:rPr>
        <w:tab/>
      </w:r>
      <w:r w:rsidRPr="009344A8">
        <w:rPr>
          <w:rFonts w:cs="Arial"/>
          <w:szCs w:val="16"/>
        </w:rPr>
        <w:t>Vergleiche Dokument C/48/21 „Bericht über die Entscheidungen“, Absatz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4" w:rsidRDefault="00200164">
    <w:pPr>
      <w:pStyle w:val="Header"/>
      <w:rPr>
        <w:rStyle w:val="PageNumber"/>
        <w:rFonts w:eastAsia="Times New Roman"/>
        <w:szCs w:val="24"/>
        <w:lang w:val="en-US"/>
      </w:rPr>
    </w:pPr>
    <w:r>
      <w:rPr>
        <w:rStyle w:val="PageNumber"/>
        <w:rFonts w:eastAsia="Times New Roman"/>
        <w:noProof/>
        <w:szCs w:val="24"/>
        <w:lang w:val="en-US"/>
      </w:rPr>
      <w:t>CAJ/71/6</w:t>
    </w:r>
  </w:p>
  <w:p w:rsidR="00200164" w:rsidRPr="009344A8" w:rsidRDefault="00200164">
    <w:pPr>
      <w:pStyle w:val="Header"/>
      <w:rPr>
        <w:rFonts w:eastAsia="Times New Roman" w:cs="Arial"/>
        <w:szCs w:val="24"/>
        <w:lang w:val="en-US"/>
      </w:rPr>
    </w:pPr>
    <w:r w:rsidRPr="009344A8">
      <w:rPr>
        <w:rFonts w:eastAsia="Times New Roman" w:cs="Arial"/>
        <w:szCs w:val="24"/>
        <w:lang w:val="de-CH"/>
      </w:rPr>
      <w:t xml:space="preserve">Seite </w:t>
    </w:r>
    <w:r w:rsidRPr="009344A8">
      <w:rPr>
        <w:rStyle w:val="PageNumber"/>
        <w:rFonts w:eastAsia="Times New Roman" w:cs="Arial"/>
        <w:szCs w:val="24"/>
        <w:lang w:val="en-US"/>
      </w:rPr>
      <w:fldChar w:fldCharType="begin"/>
    </w:r>
    <w:r w:rsidRPr="009344A8">
      <w:rPr>
        <w:rStyle w:val="PageNumber"/>
        <w:rFonts w:eastAsia="Times New Roman" w:cs="Arial"/>
        <w:szCs w:val="24"/>
        <w:lang w:val="en-US"/>
      </w:rPr>
      <w:instrText xml:space="preserve"> PAGE </w:instrText>
    </w:r>
    <w:r w:rsidRPr="009344A8">
      <w:rPr>
        <w:rStyle w:val="PageNumber"/>
        <w:rFonts w:eastAsia="Times New Roman" w:cs="Arial"/>
        <w:szCs w:val="24"/>
        <w:lang w:val="en-US"/>
      </w:rPr>
      <w:fldChar w:fldCharType="separate"/>
    </w:r>
    <w:r w:rsidR="00F73D71">
      <w:rPr>
        <w:rStyle w:val="PageNumber"/>
        <w:rFonts w:eastAsia="Times New Roman" w:cs="Arial"/>
        <w:noProof/>
        <w:szCs w:val="24"/>
        <w:lang w:val="en-US"/>
      </w:rPr>
      <w:t>2</w:t>
    </w:r>
    <w:r w:rsidRPr="009344A8">
      <w:rPr>
        <w:rStyle w:val="PageNumber"/>
        <w:rFonts w:eastAsia="Times New Roman" w:cs="Arial"/>
        <w:szCs w:val="24"/>
        <w:lang w:val="en-US"/>
      </w:rPr>
      <w:fldChar w:fldCharType="end"/>
    </w:r>
  </w:p>
  <w:p w:rsidR="00200164" w:rsidRDefault="00200164">
    <w:pPr>
      <w:rPr>
        <w:rFonts w:eastAsia="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99" w:rsidRDefault="00147A99">
    <w:pPr>
      <w:pStyle w:val="Header"/>
      <w:rPr>
        <w:rStyle w:val="PageNumber"/>
        <w:rFonts w:eastAsia="Times New Roman"/>
        <w:szCs w:val="24"/>
        <w:lang w:val="en-US"/>
      </w:rPr>
    </w:pPr>
    <w:r>
      <w:rPr>
        <w:rStyle w:val="PageNumber"/>
        <w:rFonts w:eastAsia="Times New Roman"/>
        <w:noProof/>
        <w:szCs w:val="24"/>
        <w:lang w:val="en-US"/>
      </w:rPr>
      <w:t>CAJ/71/6</w:t>
    </w:r>
  </w:p>
  <w:p w:rsidR="00147A99" w:rsidRDefault="00147A99">
    <w:pPr>
      <w:pStyle w:val="Header"/>
      <w:rPr>
        <w:rFonts w:eastAsia="Times New Roman"/>
        <w:szCs w:val="24"/>
        <w:lang w:val="en-US"/>
      </w:rPr>
    </w:pPr>
    <w:r>
      <w:rPr>
        <w:rFonts w:eastAsia="Times New Roman"/>
        <w:szCs w:val="24"/>
        <w:lang w:val="en-US"/>
      </w:rPr>
      <w:t xml:space="preserve">Anlage I, Seite </w:t>
    </w:r>
    <w:r>
      <w:rPr>
        <w:rStyle w:val="PageNumber"/>
        <w:rFonts w:eastAsia="Times New Roman"/>
        <w:szCs w:val="24"/>
        <w:lang w:val="en-US"/>
      </w:rPr>
      <w:fldChar w:fldCharType="begin"/>
    </w:r>
    <w:r>
      <w:rPr>
        <w:rStyle w:val="PageNumber"/>
        <w:rFonts w:eastAsia="Times New Roman"/>
        <w:szCs w:val="24"/>
        <w:lang w:val="en-US"/>
      </w:rPr>
      <w:instrText xml:space="preserve"> PAGE </w:instrText>
    </w:r>
    <w:r>
      <w:rPr>
        <w:rStyle w:val="PageNumber"/>
        <w:rFonts w:eastAsia="Times New Roman"/>
        <w:szCs w:val="24"/>
        <w:lang w:val="en-US"/>
      </w:rPr>
      <w:fldChar w:fldCharType="separate"/>
    </w:r>
    <w:r w:rsidR="00F73D71">
      <w:rPr>
        <w:rStyle w:val="PageNumber"/>
        <w:rFonts w:eastAsia="Times New Roman"/>
        <w:noProof/>
        <w:szCs w:val="24"/>
        <w:lang w:val="en-US"/>
      </w:rPr>
      <w:t>3</w:t>
    </w:r>
    <w:r>
      <w:rPr>
        <w:rStyle w:val="PageNumber"/>
        <w:rFonts w:eastAsia="Times New Roman"/>
        <w:szCs w:val="24"/>
        <w:lang w:val="en-US"/>
      </w:rPr>
      <w:fldChar w:fldCharType="end"/>
    </w:r>
  </w:p>
  <w:p w:rsidR="00147A99" w:rsidRDefault="00147A99">
    <w:pPr>
      <w:rPr>
        <w:rFonts w:eastAsia="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99" w:rsidRDefault="00147A99">
    <w:pPr>
      <w:pStyle w:val="Header"/>
      <w:rPr>
        <w:rFonts w:eastAsia="Times New Roman"/>
        <w:szCs w:val="24"/>
      </w:rPr>
    </w:pPr>
    <w:r>
      <w:rPr>
        <w:rFonts w:eastAsia="Times New Roman"/>
        <w:noProof/>
        <w:szCs w:val="24"/>
      </w:rPr>
      <w:t>CAJ/71/6</w:t>
    </w:r>
  </w:p>
  <w:p w:rsidR="00147A99" w:rsidRDefault="00147A99">
    <w:pPr>
      <w:pStyle w:val="Header"/>
      <w:rPr>
        <w:rFonts w:eastAsia="Times New Roman"/>
        <w:szCs w:val="24"/>
      </w:rPr>
    </w:pPr>
  </w:p>
  <w:p w:rsidR="00147A99" w:rsidRDefault="00147A99">
    <w:pPr>
      <w:pStyle w:val="Header"/>
      <w:rPr>
        <w:rFonts w:eastAsia="Times New Roman"/>
        <w:szCs w:val="24"/>
      </w:rPr>
    </w:pPr>
    <w:r>
      <w:rPr>
        <w:rFonts w:eastAsia="Times New Roman"/>
        <w:noProof/>
        <w:szCs w:val="24"/>
      </w:rPr>
      <w:t>ANLAGE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4" w:rsidRDefault="00200164">
    <w:pPr>
      <w:pStyle w:val="Header"/>
      <w:rPr>
        <w:rStyle w:val="PageNumber"/>
        <w:rFonts w:eastAsia="Times New Roman"/>
        <w:szCs w:val="24"/>
        <w:lang w:val="en-US"/>
      </w:rPr>
    </w:pPr>
    <w:r>
      <w:rPr>
        <w:rFonts w:eastAsia="Times New Roman"/>
        <w:noProof/>
        <w:szCs w:val="24"/>
      </w:rPr>
      <w:t>CAJ/71/6</w:t>
    </w:r>
  </w:p>
  <w:p w:rsidR="00200164" w:rsidRPr="009344A8" w:rsidRDefault="002D79D7">
    <w:pPr>
      <w:pStyle w:val="Header"/>
      <w:rPr>
        <w:rFonts w:eastAsia="Times New Roman" w:cs="Arial"/>
        <w:szCs w:val="24"/>
        <w:lang w:val="en-US"/>
      </w:rPr>
    </w:pPr>
    <w:r>
      <w:rPr>
        <w:lang w:val="en-US"/>
      </w:rPr>
      <w:t xml:space="preserve">Anlage </w:t>
    </w:r>
    <w:r>
      <w:rPr>
        <w:lang w:val="en-US" w:eastAsia="ja-JP"/>
      </w:rPr>
      <w:t>II</w:t>
    </w:r>
    <w:r>
      <w:rPr>
        <w:lang w:val="en-US"/>
      </w:rPr>
      <w:t>,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3D71">
      <w:rPr>
        <w:rStyle w:val="PageNumber"/>
        <w:noProof/>
        <w:lang w:val="en-US"/>
      </w:rPr>
      <w:t>3</w:t>
    </w:r>
    <w:r w:rsidRPr="00C5280D">
      <w:rPr>
        <w:rStyle w:val="PageNumber"/>
        <w:lang w:val="en-US"/>
      </w:rPr>
      <w:fldChar w:fldCharType="end"/>
    </w:r>
  </w:p>
  <w:p w:rsidR="00200164" w:rsidRDefault="00200164">
    <w:pPr>
      <w:rPr>
        <w:rFonts w:eastAsia="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4" w:rsidRDefault="00200164">
    <w:pPr>
      <w:pStyle w:val="Header"/>
      <w:rPr>
        <w:rFonts w:eastAsia="Times New Roman"/>
        <w:szCs w:val="24"/>
      </w:rPr>
    </w:pPr>
    <w:r>
      <w:rPr>
        <w:rFonts w:eastAsia="Times New Roman"/>
        <w:noProof/>
        <w:szCs w:val="24"/>
      </w:rPr>
      <w:t>CAJ/71/6</w:t>
    </w:r>
  </w:p>
  <w:p w:rsidR="00200164" w:rsidRDefault="00200164">
    <w:pPr>
      <w:pStyle w:val="Header"/>
      <w:rPr>
        <w:rFonts w:eastAsia="Times New Roman"/>
        <w:szCs w:val="24"/>
      </w:rPr>
    </w:pPr>
  </w:p>
  <w:p w:rsidR="00200164" w:rsidRDefault="00200164">
    <w:pPr>
      <w:pStyle w:val="Header"/>
      <w:rPr>
        <w:rFonts w:eastAsia="Times New Roman"/>
        <w:szCs w:val="24"/>
      </w:rPr>
    </w:pPr>
    <w:r>
      <w:rPr>
        <w:rFonts w:eastAsia="Times New Roman"/>
        <w:noProof/>
        <w:szCs w:val="24"/>
      </w:rPr>
      <w:t>ANLAGE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cs="Times New Roman" w:hint="default"/>
      </w:rPr>
    </w:lvl>
    <w:lvl w:ilvl="1">
      <w:start w:val="1"/>
      <w:numFmt w:val="decimal"/>
      <w:lvlText w:val="%1.%2"/>
      <w:lvlJc w:val="left"/>
      <w:pPr>
        <w:ind w:left="393" w:hanging="360"/>
      </w:pPr>
      <w:rPr>
        <w:rFonts w:cs="Times New Roman" w:hint="default"/>
      </w:rPr>
    </w:lvl>
    <w:lvl w:ilvl="2">
      <w:start w:val="1"/>
      <w:numFmt w:val="decimal"/>
      <w:lvlText w:val="%1.%2.%3"/>
      <w:lvlJc w:val="left"/>
      <w:pPr>
        <w:ind w:left="786" w:hanging="720"/>
      </w:pPr>
      <w:rPr>
        <w:rFonts w:cs="Times New Roman" w:hint="default"/>
      </w:rPr>
    </w:lvl>
    <w:lvl w:ilvl="3">
      <w:start w:val="1"/>
      <w:numFmt w:val="decimal"/>
      <w:lvlText w:val="%1.%2.%3.%4"/>
      <w:lvlJc w:val="left"/>
      <w:pPr>
        <w:ind w:left="819" w:hanging="720"/>
      </w:pPr>
      <w:rPr>
        <w:rFonts w:cs="Times New Roman" w:hint="default"/>
      </w:rPr>
    </w:lvl>
    <w:lvl w:ilvl="4">
      <w:start w:val="1"/>
      <w:numFmt w:val="decimal"/>
      <w:lvlText w:val="%1.%2.%3.%4.%5"/>
      <w:lvlJc w:val="left"/>
      <w:pPr>
        <w:ind w:left="1212" w:hanging="1080"/>
      </w:pPr>
      <w:rPr>
        <w:rFonts w:cs="Times New Roman" w:hint="default"/>
      </w:rPr>
    </w:lvl>
    <w:lvl w:ilvl="5">
      <w:start w:val="1"/>
      <w:numFmt w:val="decimal"/>
      <w:lvlText w:val="%1.%2.%3.%4.%5.%6"/>
      <w:lvlJc w:val="left"/>
      <w:pPr>
        <w:ind w:left="1245" w:hanging="1080"/>
      </w:pPr>
      <w:rPr>
        <w:rFonts w:cs="Times New Roman" w:hint="default"/>
      </w:rPr>
    </w:lvl>
    <w:lvl w:ilvl="6">
      <w:start w:val="1"/>
      <w:numFmt w:val="decimal"/>
      <w:lvlText w:val="%1.%2.%3.%4.%5.%6.%7"/>
      <w:lvlJc w:val="left"/>
      <w:pPr>
        <w:ind w:left="1638" w:hanging="1440"/>
      </w:pPr>
      <w:rPr>
        <w:rFonts w:cs="Times New Roman" w:hint="default"/>
      </w:rPr>
    </w:lvl>
    <w:lvl w:ilvl="7">
      <w:start w:val="1"/>
      <w:numFmt w:val="decimal"/>
      <w:lvlText w:val="%1.%2.%3.%4.%5.%6.%7.%8"/>
      <w:lvlJc w:val="left"/>
      <w:pPr>
        <w:ind w:left="1671" w:hanging="1440"/>
      </w:pPr>
      <w:rPr>
        <w:rFonts w:cs="Times New Roman" w:hint="default"/>
      </w:rPr>
    </w:lvl>
    <w:lvl w:ilvl="8">
      <w:start w:val="1"/>
      <w:numFmt w:val="decimal"/>
      <w:lvlText w:val="%1.%2.%3.%4.%5.%6.%7.%8.%9"/>
      <w:lvlJc w:val="left"/>
      <w:pPr>
        <w:ind w:left="2064" w:hanging="1800"/>
      </w:pPr>
      <w:rPr>
        <w:rFonts w:cs="Times New Roman"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cs="Times New Roman" w:hint="default"/>
      </w:rPr>
    </w:lvl>
    <w:lvl w:ilvl="1" w:tplc="04090019">
      <w:start w:val="1"/>
      <w:numFmt w:val="lowerLetter"/>
      <w:lvlText w:val="%2."/>
      <w:lvlJc w:val="left"/>
      <w:pPr>
        <w:ind w:left="6753" w:hanging="360"/>
      </w:pPr>
      <w:rPr>
        <w:rFonts w:cs="Times New Roman"/>
      </w:rPr>
    </w:lvl>
    <w:lvl w:ilvl="2" w:tplc="0409001B" w:tentative="1">
      <w:start w:val="1"/>
      <w:numFmt w:val="lowerRoman"/>
      <w:lvlText w:val="%3."/>
      <w:lvlJc w:val="right"/>
      <w:pPr>
        <w:ind w:left="7473" w:hanging="180"/>
      </w:pPr>
      <w:rPr>
        <w:rFonts w:cs="Times New Roman"/>
      </w:rPr>
    </w:lvl>
    <w:lvl w:ilvl="3" w:tplc="0409000F" w:tentative="1">
      <w:start w:val="1"/>
      <w:numFmt w:val="decimal"/>
      <w:lvlText w:val="%4."/>
      <w:lvlJc w:val="left"/>
      <w:pPr>
        <w:ind w:left="8193" w:hanging="360"/>
      </w:pPr>
      <w:rPr>
        <w:rFonts w:cs="Times New Roman"/>
      </w:rPr>
    </w:lvl>
    <w:lvl w:ilvl="4" w:tplc="04090019" w:tentative="1">
      <w:start w:val="1"/>
      <w:numFmt w:val="lowerLetter"/>
      <w:lvlText w:val="%5."/>
      <w:lvlJc w:val="left"/>
      <w:pPr>
        <w:ind w:left="8913" w:hanging="360"/>
      </w:pPr>
      <w:rPr>
        <w:rFonts w:cs="Times New Roman"/>
      </w:rPr>
    </w:lvl>
    <w:lvl w:ilvl="5" w:tplc="0409001B" w:tentative="1">
      <w:start w:val="1"/>
      <w:numFmt w:val="lowerRoman"/>
      <w:lvlText w:val="%6."/>
      <w:lvlJc w:val="right"/>
      <w:pPr>
        <w:ind w:left="9633" w:hanging="180"/>
      </w:pPr>
      <w:rPr>
        <w:rFonts w:cs="Times New Roman"/>
      </w:rPr>
    </w:lvl>
    <w:lvl w:ilvl="6" w:tplc="0409000F" w:tentative="1">
      <w:start w:val="1"/>
      <w:numFmt w:val="decimal"/>
      <w:lvlText w:val="%7."/>
      <w:lvlJc w:val="left"/>
      <w:pPr>
        <w:ind w:left="10353" w:hanging="360"/>
      </w:pPr>
      <w:rPr>
        <w:rFonts w:cs="Times New Roman"/>
      </w:rPr>
    </w:lvl>
    <w:lvl w:ilvl="7" w:tplc="04090019" w:tentative="1">
      <w:start w:val="1"/>
      <w:numFmt w:val="lowerLetter"/>
      <w:lvlText w:val="%8."/>
      <w:lvlJc w:val="left"/>
      <w:pPr>
        <w:ind w:left="11073" w:hanging="360"/>
      </w:pPr>
      <w:rPr>
        <w:rFonts w:cs="Times New Roman"/>
      </w:rPr>
    </w:lvl>
    <w:lvl w:ilvl="8" w:tplc="0409001B" w:tentative="1">
      <w:start w:val="1"/>
      <w:numFmt w:val="lowerRoman"/>
      <w:lvlText w:val="%9."/>
      <w:lvlJc w:val="right"/>
      <w:pPr>
        <w:ind w:left="11793" w:hanging="180"/>
      </w:pPr>
      <w:rPr>
        <w:rFonts w:cs="Times New Roman"/>
      </w:r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3D6714"/>
    <w:multiLevelType w:val="hybridMultilevel"/>
    <w:tmpl w:val="3684D9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491200"/>
    <w:multiLevelType w:val="hybridMultilevel"/>
    <w:tmpl w:val="71F2AC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2927F7"/>
    <w:multiLevelType w:val="hybridMultilevel"/>
    <w:tmpl w:val="441692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99362A1"/>
    <w:multiLevelType w:val="hybridMultilevel"/>
    <w:tmpl w:val="BC081564"/>
    <w:lvl w:ilvl="0" w:tplc="515A6420">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7">
    <w:nsid w:val="239849EB"/>
    <w:multiLevelType w:val="multilevel"/>
    <w:tmpl w:val="EEEC868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cs="Times New Roman" w:hint="default"/>
      </w:rPr>
    </w:lvl>
    <w:lvl w:ilvl="1" w:tplc="04090019" w:tentative="1">
      <w:start w:val="1"/>
      <w:numFmt w:val="lowerLetter"/>
      <w:lvlText w:val="%2."/>
      <w:lvlJc w:val="left"/>
      <w:pPr>
        <w:ind w:left="6470" w:hanging="360"/>
      </w:pPr>
      <w:rPr>
        <w:rFonts w:cs="Times New Roman"/>
      </w:rPr>
    </w:lvl>
    <w:lvl w:ilvl="2" w:tplc="0409001B" w:tentative="1">
      <w:start w:val="1"/>
      <w:numFmt w:val="lowerRoman"/>
      <w:lvlText w:val="%3."/>
      <w:lvlJc w:val="right"/>
      <w:pPr>
        <w:ind w:left="7190" w:hanging="180"/>
      </w:pPr>
      <w:rPr>
        <w:rFonts w:cs="Times New Roman"/>
      </w:rPr>
    </w:lvl>
    <w:lvl w:ilvl="3" w:tplc="0409000F" w:tentative="1">
      <w:start w:val="1"/>
      <w:numFmt w:val="decimal"/>
      <w:lvlText w:val="%4."/>
      <w:lvlJc w:val="left"/>
      <w:pPr>
        <w:ind w:left="7910" w:hanging="360"/>
      </w:pPr>
      <w:rPr>
        <w:rFonts w:cs="Times New Roman"/>
      </w:rPr>
    </w:lvl>
    <w:lvl w:ilvl="4" w:tplc="04090019" w:tentative="1">
      <w:start w:val="1"/>
      <w:numFmt w:val="lowerLetter"/>
      <w:lvlText w:val="%5."/>
      <w:lvlJc w:val="left"/>
      <w:pPr>
        <w:ind w:left="8630" w:hanging="360"/>
      </w:pPr>
      <w:rPr>
        <w:rFonts w:cs="Times New Roman"/>
      </w:rPr>
    </w:lvl>
    <w:lvl w:ilvl="5" w:tplc="0409001B" w:tentative="1">
      <w:start w:val="1"/>
      <w:numFmt w:val="lowerRoman"/>
      <w:lvlText w:val="%6."/>
      <w:lvlJc w:val="right"/>
      <w:pPr>
        <w:ind w:left="9350" w:hanging="180"/>
      </w:pPr>
      <w:rPr>
        <w:rFonts w:cs="Times New Roman"/>
      </w:rPr>
    </w:lvl>
    <w:lvl w:ilvl="6" w:tplc="0409000F" w:tentative="1">
      <w:start w:val="1"/>
      <w:numFmt w:val="decimal"/>
      <w:lvlText w:val="%7."/>
      <w:lvlJc w:val="left"/>
      <w:pPr>
        <w:ind w:left="10070" w:hanging="360"/>
      </w:pPr>
      <w:rPr>
        <w:rFonts w:cs="Times New Roman"/>
      </w:rPr>
    </w:lvl>
    <w:lvl w:ilvl="7" w:tplc="04090019" w:tentative="1">
      <w:start w:val="1"/>
      <w:numFmt w:val="lowerLetter"/>
      <w:lvlText w:val="%8."/>
      <w:lvlJc w:val="left"/>
      <w:pPr>
        <w:ind w:left="10790" w:hanging="360"/>
      </w:pPr>
      <w:rPr>
        <w:rFonts w:cs="Times New Roman"/>
      </w:rPr>
    </w:lvl>
    <w:lvl w:ilvl="8" w:tplc="0409001B" w:tentative="1">
      <w:start w:val="1"/>
      <w:numFmt w:val="lowerRoman"/>
      <w:lvlText w:val="%9."/>
      <w:lvlJc w:val="right"/>
      <w:pPr>
        <w:ind w:left="11510" w:hanging="180"/>
      </w:pPr>
      <w:rPr>
        <w:rFonts w:cs="Times New Roman"/>
      </w:r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0">
    <w:nsid w:val="3BE75AB8"/>
    <w:multiLevelType w:val="hybridMultilevel"/>
    <w:tmpl w:val="72965E0A"/>
    <w:lvl w:ilvl="0" w:tplc="21122D04">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1">
    <w:nsid w:val="3E9C25A2"/>
    <w:multiLevelType w:val="hybridMultilevel"/>
    <w:tmpl w:val="AC6E8F46"/>
    <w:lvl w:ilvl="0" w:tplc="9F0038E2">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2">
    <w:nsid w:val="42B673CF"/>
    <w:multiLevelType w:val="multilevel"/>
    <w:tmpl w:val="5D0AE49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5896104"/>
    <w:multiLevelType w:val="multilevel"/>
    <w:tmpl w:val="49E42B8E"/>
    <w:lvl w:ilvl="0">
      <w:start w:val="1"/>
      <w:numFmt w:val="decimal"/>
      <w:lvlText w:val="%1."/>
      <w:lvlJc w:val="left"/>
      <w:pPr>
        <w:ind w:left="360" w:hanging="360"/>
      </w:pPr>
      <w:rPr>
        <w:rFonts w:cs="Times New Roman" w:hint="default"/>
      </w:rPr>
    </w:lvl>
    <w:lvl w:ilvl="1">
      <w:start w:val="1"/>
      <w:numFmt w:val="decimal"/>
      <w:lvlText w:val="%1.%2."/>
      <w:lvlJc w:val="left"/>
      <w:pPr>
        <w:ind w:left="394"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A6E140C"/>
    <w:multiLevelType w:val="hybridMultilevel"/>
    <w:tmpl w:val="F27AFD46"/>
    <w:lvl w:ilvl="0" w:tplc="15888912">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EE79DA"/>
    <w:multiLevelType w:val="hybridMultilevel"/>
    <w:tmpl w:val="E63AF1A8"/>
    <w:lvl w:ilvl="0" w:tplc="27AA157E">
      <w:start w:val="1"/>
      <w:numFmt w:val="lowerLetter"/>
      <w:lvlText w:val="(%1)"/>
      <w:lvlJc w:val="left"/>
      <w:pPr>
        <w:ind w:left="930" w:hanging="57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71155E5"/>
    <w:multiLevelType w:val="hybridMultilevel"/>
    <w:tmpl w:val="E2E27922"/>
    <w:lvl w:ilvl="0" w:tplc="9F0038E2">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9">
    <w:nsid w:val="734625C5"/>
    <w:multiLevelType w:val="hybridMultilevel"/>
    <w:tmpl w:val="B4D28088"/>
    <w:lvl w:ilvl="0" w:tplc="C24C7108">
      <w:start w:val="4"/>
      <w:numFmt w:val="decimal"/>
      <w:lvlText w:val="%1."/>
      <w:lvlJc w:val="left"/>
      <w:pPr>
        <w:ind w:left="393" w:hanging="360"/>
      </w:pPr>
      <w:rPr>
        <w:rFonts w:cs="Times New Roman" w:hint="default"/>
      </w:rPr>
    </w:lvl>
    <w:lvl w:ilvl="1" w:tplc="04090019" w:tentative="1">
      <w:start w:val="1"/>
      <w:numFmt w:val="lowerLetter"/>
      <w:lvlText w:val="%2."/>
      <w:lvlJc w:val="left"/>
      <w:pPr>
        <w:ind w:left="1113" w:hanging="360"/>
      </w:pPr>
      <w:rPr>
        <w:rFonts w:cs="Times New Roman"/>
      </w:rPr>
    </w:lvl>
    <w:lvl w:ilvl="2" w:tplc="0409001B" w:tentative="1">
      <w:start w:val="1"/>
      <w:numFmt w:val="lowerRoman"/>
      <w:lvlText w:val="%3."/>
      <w:lvlJc w:val="right"/>
      <w:pPr>
        <w:ind w:left="1833" w:hanging="180"/>
      </w:pPr>
      <w:rPr>
        <w:rFonts w:cs="Times New Roman"/>
      </w:rPr>
    </w:lvl>
    <w:lvl w:ilvl="3" w:tplc="0409000F" w:tentative="1">
      <w:start w:val="1"/>
      <w:numFmt w:val="decimal"/>
      <w:lvlText w:val="%4."/>
      <w:lvlJc w:val="left"/>
      <w:pPr>
        <w:ind w:left="2553" w:hanging="360"/>
      </w:pPr>
      <w:rPr>
        <w:rFonts w:cs="Times New Roman"/>
      </w:rPr>
    </w:lvl>
    <w:lvl w:ilvl="4" w:tplc="04090019" w:tentative="1">
      <w:start w:val="1"/>
      <w:numFmt w:val="lowerLetter"/>
      <w:lvlText w:val="%5."/>
      <w:lvlJc w:val="left"/>
      <w:pPr>
        <w:ind w:left="3273" w:hanging="360"/>
      </w:pPr>
      <w:rPr>
        <w:rFonts w:cs="Times New Roman"/>
      </w:rPr>
    </w:lvl>
    <w:lvl w:ilvl="5" w:tplc="0409001B" w:tentative="1">
      <w:start w:val="1"/>
      <w:numFmt w:val="lowerRoman"/>
      <w:lvlText w:val="%6."/>
      <w:lvlJc w:val="right"/>
      <w:pPr>
        <w:ind w:left="3993" w:hanging="180"/>
      </w:pPr>
      <w:rPr>
        <w:rFonts w:cs="Times New Roman"/>
      </w:rPr>
    </w:lvl>
    <w:lvl w:ilvl="6" w:tplc="0409000F" w:tentative="1">
      <w:start w:val="1"/>
      <w:numFmt w:val="decimal"/>
      <w:lvlText w:val="%7."/>
      <w:lvlJc w:val="left"/>
      <w:pPr>
        <w:ind w:left="4713" w:hanging="360"/>
      </w:pPr>
      <w:rPr>
        <w:rFonts w:cs="Times New Roman"/>
      </w:rPr>
    </w:lvl>
    <w:lvl w:ilvl="7" w:tplc="04090019" w:tentative="1">
      <w:start w:val="1"/>
      <w:numFmt w:val="lowerLetter"/>
      <w:lvlText w:val="%8."/>
      <w:lvlJc w:val="left"/>
      <w:pPr>
        <w:ind w:left="5433" w:hanging="360"/>
      </w:pPr>
      <w:rPr>
        <w:rFonts w:cs="Times New Roman"/>
      </w:rPr>
    </w:lvl>
    <w:lvl w:ilvl="8" w:tplc="0409001B" w:tentative="1">
      <w:start w:val="1"/>
      <w:numFmt w:val="lowerRoman"/>
      <w:lvlText w:val="%9."/>
      <w:lvlJc w:val="right"/>
      <w:pPr>
        <w:ind w:left="6153" w:hanging="180"/>
      </w:pPr>
      <w:rPr>
        <w:rFonts w:cs="Times New Roman"/>
      </w:rPr>
    </w:lvl>
  </w:abstractNum>
  <w:abstractNum w:abstractNumId="20">
    <w:nsid w:val="79881778"/>
    <w:multiLevelType w:val="hybridMultilevel"/>
    <w:tmpl w:val="E7E6F6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15B59"/>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6CC2"/>
    <w:rsid w:val="00067E84"/>
    <w:rsid w:val="000700B9"/>
    <w:rsid w:val="00073958"/>
    <w:rsid w:val="0007433E"/>
    <w:rsid w:val="00074715"/>
    <w:rsid w:val="00082E62"/>
    <w:rsid w:val="00084107"/>
    <w:rsid w:val="00085505"/>
    <w:rsid w:val="000A3236"/>
    <w:rsid w:val="000C67D8"/>
    <w:rsid w:val="000C6E5F"/>
    <w:rsid w:val="000C7021"/>
    <w:rsid w:val="000D6BBC"/>
    <w:rsid w:val="000D7780"/>
    <w:rsid w:val="000D7AC1"/>
    <w:rsid w:val="000F2F11"/>
    <w:rsid w:val="000F46B1"/>
    <w:rsid w:val="0010345B"/>
    <w:rsid w:val="00105929"/>
    <w:rsid w:val="001131D5"/>
    <w:rsid w:val="001250BB"/>
    <w:rsid w:val="00141DB8"/>
    <w:rsid w:val="00147A99"/>
    <w:rsid w:val="00150EC8"/>
    <w:rsid w:val="00162F2E"/>
    <w:rsid w:val="001635D0"/>
    <w:rsid w:val="0016448F"/>
    <w:rsid w:val="00170DAE"/>
    <w:rsid w:val="0017474A"/>
    <w:rsid w:val="001758C6"/>
    <w:rsid w:val="00176CB7"/>
    <w:rsid w:val="00182090"/>
    <w:rsid w:val="00182B99"/>
    <w:rsid w:val="00190732"/>
    <w:rsid w:val="00192206"/>
    <w:rsid w:val="001A6B50"/>
    <w:rsid w:val="001B135C"/>
    <w:rsid w:val="001B1A8A"/>
    <w:rsid w:val="001B67A4"/>
    <w:rsid w:val="001B7B7A"/>
    <w:rsid w:val="001C70C3"/>
    <w:rsid w:val="001C799D"/>
    <w:rsid w:val="001E3E24"/>
    <w:rsid w:val="001E6080"/>
    <w:rsid w:val="001E7913"/>
    <w:rsid w:val="001F078E"/>
    <w:rsid w:val="001F092C"/>
    <w:rsid w:val="001F2D02"/>
    <w:rsid w:val="001F7513"/>
    <w:rsid w:val="00200164"/>
    <w:rsid w:val="002012C8"/>
    <w:rsid w:val="002021CF"/>
    <w:rsid w:val="0021332C"/>
    <w:rsid w:val="00213982"/>
    <w:rsid w:val="00220CE5"/>
    <w:rsid w:val="002242BB"/>
    <w:rsid w:val="00226278"/>
    <w:rsid w:val="002301C3"/>
    <w:rsid w:val="00237B4C"/>
    <w:rsid w:val="00243A38"/>
    <w:rsid w:val="0024416D"/>
    <w:rsid w:val="00256290"/>
    <w:rsid w:val="00256CF8"/>
    <w:rsid w:val="00257AD4"/>
    <w:rsid w:val="002602E7"/>
    <w:rsid w:val="00271911"/>
    <w:rsid w:val="00272C1C"/>
    <w:rsid w:val="00275968"/>
    <w:rsid w:val="002800A0"/>
    <w:rsid w:val="002801B3"/>
    <w:rsid w:val="00281060"/>
    <w:rsid w:val="00284BE3"/>
    <w:rsid w:val="002940E8"/>
    <w:rsid w:val="002955CC"/>
    <w:rsid w:val="00295C18"/>
    <w:rsid w:val="002A1858"/>
    <w:rsid w:val="002A6E50"/>
    <w:rsid w:val="002B1252"/>
    <w:rsid w:val="002C256A"/>
    <w:rsid w:val="002C2A73"/>
    <w:rsid w:val="002C42DB"/>
    <w:rsid w:val="002C4757"/>
    <w:rsid w:val="002D6B21"/>
    <w:rsid w:val="002D79D7"/>
    <w:rsid w:val="002F2BB8"/>
    <w:rsid w:val="00304B3B"/>
    <w:rsid w:val="00305A7F"/>
    <w:rsid w:val="00311589"/>
    <w:rsid w:val="0031227F"/>
    <w:rsid w:val="003152FE"/>
    <w:rsid w:val="00323677"/>
    <w:rsid w:val="00327436"/>
    <w:rsid w:val="00334A02"/>
    <w:rsid w:val="0033729B"/>
    <w:rsid w:val="00344BD6"/>
    <w:rsid w:val="003453C8"/>
    <w:rsid w:val="003500A0"/>
    <w:rsid w:val="0035528D"/>
    <w:rsid w:val="00361077"/>
    <w:rsid w:val="00361821"/>
    <w:rsid w:val="00362D8F"/>
    <w:rsid w:val="003656A0"/>
    <w:rsid w:val="00371A01"/>
    <w:rsid w:val="0037703A"/>
    <w:rsid w:val="00383029"/>
    <w:rsid w:val="00392E6B"/>
    <w:rsid w:val="0039765C"/>
    <w:rsid w:val="003A4754"/>
    <w:rsid w:val="003B0D4B"/>
    <w:rsid w:val="003B3A1B"/>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438B4"/>
    <w:rsid w:val="00444A88"/>
    <w:rsid w:val="0044601A"/>
    <w:rsid w:val="00462D88"/>
    <w:rsid w:val="00467A5E"/>
    <w:rsid w:val="00472F53"/>
    <w:rsid w:val="00473CCA"/>
    <w:rsid w:val="00474DA4"/>
    <w:rsid w:val="00476B4D"/>
    <w:rsid w:val="004805FA"/>
    <w:rsid w:val="004822AA"/>
    <w:rsid w:val="00491EE2"/>
    <w:rsid w:val="004B04F6"/>
    <w:rsid w:val="004B1E9E"/>
    <w:rsid w:val="004B7A17"/>
    <w:rsid w:val="004C09B2"/>
    <w:rsid w:val="004D047D"/>
    <w:rsid w:val="004D4442"/>
    <w:rsid w:val="004D54D1"/>
    <w:rsid w:val="004E1977"/>
    <w:rsid w:val="004F305A"/>
    <w:rsid w:val="004F4AB4"/>
    <w:rsid w:val="00501EDA"/>
    <w:rsid w:val="00512164"/>
    <w:rsid w:val="00520297"/>
    <w:rsid w:val="00520577"/>
    <w:rsid w:val="005332DD"/>
    <w:rsid w:val="005338F9"/>
    <w:rsid w:val="0054281C"/>
    <w:rsid w:val="00551D0A"/>
    <w:rsid w:val="00551FD6"/>
    <w:rsid w:val="0055268D"/>
    <w:rsid w:val="00566132"/>
    <w:rsid w:val="00567A9C"/>
    <w:rsid w:val="005717DF"/>
    <w:rsid w:val="00574550"/>
    <w:rsid w:val="00576BE4"/>
    <w:rsid w:val="005A400A"/>
    <w:rsid w:val="005B1788"/>
    <w:rsid w:val="005D08A5"/>
    <w:rsid w:val="005D274A"/>
    <w:rsid w:val="005D2DE6"/>
    <w:rsid w:val="005D360B"/>
    <w:rsid w:val="005E16F0"/>
    <w:rsid w:val="005F358E"/>
    <w:rsid w:val="00607B02"/>
    <w:rsid w:val="00612379"/>
    <w:rsid w:val="00614170"/>
    <w:rsid w:val="0061555F"/>
    <w:rsid w:val="006161C2"/>
    <w:rsid w:val="00622AB9"/>
    <w:rsid w:val="00622E92"/>
    <w:rsid w:val="00630931"/>
    <w:rsid w:val="00630FF8"/>
    <w:rsid w:val="00635FD0"/>
    <w:rsid w:val="00640020"/>
    <w:rsid w:val="00641200"/>
    <w:rsid w:val="00641D6D"/>
    <w:rsid w:val="006655D3"/>
    <w:rsid w:val="00667404"/>
    <w:rsid w:val="006716FC"/>
    <w:rsid w:val="00672912"/>
    <w:rsid w:val="00675000"/>
    <w:rsid w:val="00675657"/>
    <w:rsid w:val="00681E7A"/>
    <w:rsid w:val="00687EB4"/>
    <w:rsid w:val="006973DD"/>
    <w:rsid w:val="006977C9"/>
    <w:rsid w:val="006B17D2"/>
    <w:rsid w:val="006B43B1"/>
    <w:rsid w:val="006C224E"/>
    <w:rsid w:val="006D3965"/>
    <w:rsid w:val="006D4AA6"/>
    <w:rsid w:val="006D6EBC"/>
    <w:rsid w:val="006D780A"/>
    <w:rsid w:val="006E4599"/>
    <w:rsid w:val="006F639C"/>
    <w:rsid w:val="007025E4"/>
    <w:rsid w:val="00703221"/>
    <w:rsid w:val="00706943"/>
    <w:rsid w:val="00711565"/>
    <w:rsid w:val="00714D2E"/>
    <w:rsid w:val="007217A5"/>
    <w:rsid w:val="00730EFE"/>
    <w:rsid w:val="00732DEC"/>
    <w:rsid w:val="00735BD5"/>
    <w:rsid w:val="00750444"/>
    <w:rsid w:val="007556F6"/>
    <w:rsid w:val="00760EEF"/>
    <w:rsid w:val="00763200"/>
    <w:rsid w:val="00763B8C"/>
    <w:rsid w:val="00777B77"/>
    <w:rsid w:val="00777EE5"/>
    <w:rsid w:val="00784836"/>
    <w:rsid w:val="0079023E"/>
    <w:rsid w:val="00797593"/>
    <w:rsid w:val="007A2854"/>
    <w:rsid w:val="007A5F5C"/>
    <w:rsid w:val="007B1FF6"/>
    <w:rsid w:val="007C25BD"/>
    <w:rsid w:val="007C2D3C"/>
    <w:rsid w:val="007C69BC"/>
    <w:rsid w:val="007D0B9D"/>
    <w:rsid w:val="007D19B0"/>
    <w:rsid w:val="007D2FAE"/>
    <w:rsid w:val="007D43BB"/>
    <w:rsid w:val="007E4F44"/>
    <w:rsid w:val="007E7836"/>
    <w:rsid w:val="007F051A"/>
    <w:rsid w:val="007F498F"/>
    <w:rsid w:val="0080241B"/>
    <w:rsid w:val="0080679D"/>
    <w:rsid w:val="008108B0"/>
    <w:rsid w:val="00810A16"/>
    <w:rsid w:val="00811B20"/>
    <w:rsid w:val="0082296E"/>
    <w:rsid w:val="00824099"/>
    <w:rsid w:val="00831C0C"/>
    <w:rsid w:val="00846A95"/>
    <w:rsid w:val="00852964"/>
    <w:rsid w:val="0085736A"/>
    <w:rsid w:val="00861F61"/>
    <w:rsid w:val="00867AC1"/>
    <w:rsid w:val="00873E8F"/>
    <w:rsid w:val="008A5FF4"/>
    <w:rsid w:val="008A743F"/>
    <w:rsid w:val="008B5736"/>
    <w:rsid w:val="008C0970"/>
    <w:rsid w:val="008C25E1"/>
    <w:rsid w:val="008C35F9"/>
    <w:rsid w:val="008C707F"/>
    <w:rsid w:val="008D2902"/>
    <w:rsid w:val="008D2CF7"/>
    <w:rsid w:val="008D6075"/>
    <w:rsid w:val="008E66D6"/>
    <w:rsid w:val="008F29FF"/>
    <w:rsid w:val="00900C26"/>
    <w:rsid w:val="0090197F"/>
    <w:rsid w:val="00906DDC"/>
    <w:rsid w:val="009344A8"/>
    <w:rsid w:val="00934708"/>
    <w:rsid w:val="00934E09"/>
    <w:rsid w:val="009353D3"/>
    <w:rsid w:val="00936253"/>
    <w:rsid w:val="00936E3B"/>
    <w:rsid w:val="00952DD4"/>
    <w:rsid w:val="0096084D"/>
    <w:rsid w:val="00962F67"/>
    <w:rsid w:val="009649AB"/>
    <w:rsid w:val="00967215"/>
    <w:rsid w:val="00970FED"/>
    <w:rsid w:val="0097523A"/>
    <w:rsid w:val="0097711C"/>
    <w:rsid w:val="00992D82"/>
    <w:rsid w:val="00997029"/>
    <w:rsid w:val="009A58E9"/>
    <w:rsid w:val="009A71AB"/>
    <w:rsid w:val="009C667A"/>
    <w:rsid w:val="009D0EE7"/>
    <w:rsid w:val="009D690D"/>
    <w:rsid w:val="009D77D3"/>
    <w:rsid w:val="009E485B"/>
    <w:rsid w:val="009E65B6"/>
    <w:rsid w:val="009F28C2"/>
    <w:rsid w:val="00A0043B"/>
    <w:rsid w:val="00A23ED1"/>
    <w:rsid w:val="00A24C10"/>
    <w:rsid w:val="00A26403"/>
    <w:rsid w:val="00A42AC3"/>
    <w:rsid w:val="00A43054"/>
    <w:rsid w:val="00A430CF"/>
    <w:rsid w:val="00A45FAD"/>
    <w:rsid w:val="00A54309"/>
    <w:rsid w:val="00A56756"/>
    <w:rsid w:val="00A716A5"/>
    <w:rsid w:val="00A83EC7"/>
    <w:rsid w:val="00A90284"/>
    <w:rsid w:val="00A952BF"/>
    <w:rsid w:val="00AA2373"/>
    <w:rsid w:val="00AB2B93"/>
    <w:rsid w:val="00AB474A"/>
    <w:rsid w:val="00AB530F"/>
    <w:rsid w:val="00AB7E5B"/>
    <w:rsid w:val="00AC723D"/>
    <w:rsid w:val="00AD64D4"/>
    <w:rsid w:val="00AE0EF1"/>
    <w:rsid w:val="00AE2937"/>
    <w:rsid w:val="00AE356E"/>
    <w:rsid w:val="00B07301"/>
    <w:rsid w:val="00B10E5D"/>
    <w:rsid w:val="00B2228E"/>
    <w:rsid w:val="00B224DE"/>
    <w:rsid w:val="00B266AB"/>
    <w:rsid w:val="00B27E20"/>
    <w:rsid w:val="00B42348"/>
    <w:rsid w:val="00B46575"/>
    <w:rsid w:val="00B5154D"/>
    <w:rsid w:val="00B52983"/>
    <w:rsid w:val="00B711CA"/>
    <w:rsid w:val="00B720CD"/>
    <w:rsid w:val="00B80D92"/>
    <w:rsid w:val="00B84BBD"/>
    <w:rsid w:val="00BA43FB"/>
    <w:rsid w:val="00BC127D"/>
    <w:rsid w:val="00BC1FE6"/>
    <w:rsid w:val="00BE1CC1"/>
    <w:rsid w:val="00BF06D3"/>
    <w:rsid w:val="00C061B6"/>
    <w:rsid w:val="00C115FF"/>
    <w:rsid w:val="00C17332"/>
    <w:rsid w:val="00C2446C"/>
    <w:rsid w:val="00C248DB"/>
    <w:rsid w:val="00C304B9"/>
    <w:rsid w:val="00C30AB8"/>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D28CF"/>
    <w:rsid w:val="00CF7E36"/>
    <w:rsid w:val="00D021ED"/>
    <w:rsid w:val="00D0757C"/>
    <w:rsid w:val="00D11DE7"/>
    <w:rsid w:val="00D14D7E"/>
    <w:rsid w:val="00D221F0"/>
    <w:rsid w:val="00D3708D"/>
    <w:rsid w:val="00D40426"/>
    <w:rsid w:val="00D57C96"/>
    <w:rsid w:val="00D63068"/>
    <w:rsid w:val="00D73274"/>
    <w:rsid w:val="00D824E7"/>
    <w:rsid w:val="00D85628"/>
    <w:rsid w:val="00D91203"/>
    <w:rsid w:val="00D924D3"/>
    <w:rsid w:val="00D95174"/>
    <w:rsid w:val="00D97883"/>
    <w:rsid w:val="00DA575E"/>
    <w:rsid w:val="00DA6F36"/>
    <w:rsid w:val="00DA760B"/>
    <w:rsid w:val="00DB596E"/>
    <w:rsid w:val="00DB5CF7"/>
    <w:rsid w:val="00DB7361"/>
    <w:rsid w:val="00DB7773"/>
    <w:rsid w:val="00DB7FD8"/>
    <w:rsid w:val="00DC00EA"/>
    <w:rsid w:val="00DC2424"/>
    <w:rsid w:val="00DC3567"/>
    <w:rsid w:val="00DC4F9F"/>
    <w:rsid w:val="00DE54DC"/>
    <w:rsid w:val="00E21725"/>
    <w:rsid w:val="00E25DFD"/>
    <w:rsid w:val="00E27CB0"/>
    <w:rsid w:val="00E32F7E"/>
    <w:rsid w:val="00E33D30"/>
    <w:rsid w:val="00E364F5"/>
    <w:rsid w:val="00E36506"/>
    <w:rsid w:val="00E620FC"/>
    <w:rsid w:val="00E6753C"/>
    <w:rsid w:val="00E72D49"/>
    <w:rsid w:val="00E738DE"/>
    <w:rsid w:val="00E7593C"/>
    <w:rsid w:val="00E7678A"/>
    <w:rsid w:val="00E835D4"/>
    <w:rsid w:val="00E935F1"/>
    <w:rsid w:val="00E94A81"/>
    <w:rsid w:val="00E95F37"/>
    <w:rsid w:val="00EA1FFB"/>
    <w:rsid w:val="00EB048E"/>
    <w:rsid w:val="00EB0D43"/>
    <w:rsid w:val="00EB52FF"/>
    <w:rsid w:val="00EC5F5D"/>
    <w:rsid w:val="00ED779B"/>
    <w:rsid w:val="00EE34DF"/>
    <w:rsid w:val="00EF120D"/>
    <w:rsid w:val="00EF1DD9"/>
    <w:rsid w:val="00EF29F8"/>
    <w:rsid w:val="00EF2F89"/>
    <w:rsid w:val="00EF4137"/>
    <w:rsid w:val="00F005B4"/>
    <w:rsid w:val="00F013E6"/>
    <w:rsid w:val="00F01835"/>
    <w:rsid w:val="00F02956"/>
    <w:rsid w:val="00F0771F"/>
    <w:rsid w:val="00F10305"/>
    <w:rsid w:val="00F11BFD"/>
    <w:rsid w:val="00F1237A"/>
    <w:rsid w:val="00F1772C"/>
    <w:rsid w:val="00F21611"/>
    <w:rsid w:val="00F22CBD"/>
    <w:rsid w:val="00F250FE"/>
    <w:rsid w:val="00F30C50"/>
    <w:rsid w:val="00F33DEB"/>
    <w:rsid w:val="00F37CA3"/>
    <w:rsid w:val="00F45372"/>
    <w:rsid w:val="00F5224D"/>
    <w:rsid w:val="00F560F7"/>
    <w:rsid w:val="00F6334D"/>
    <w:rsid w:val="00F647F9"/>
    <w:rsid w:val="00F653FD"/>
    <w:rsid w:val="00F669C0"/>
    <w:rsid w:val="00F66A03"/>
    <w:rsid w:val="00F73D71"/>
    <w:rsid w:val="00F830FA"/>
    <w:rsid w:val="00F858CA"/>
    <w:rsid w:val="00FA2CD8"/>
    <w:rsid w:val="00FA34E6"/>
    <w:rsid w:val="00FA49AB"/>
    <w:rsid w:val="00FB6572"/>
    <w:rsid w:val="00FB6E51"/>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2Char"/>
    <w:qFormat/>
    <w:pPr>
      <w:jc w:val="both"/>
    </w:pPr>
    <w:rPr>
      <w:rFonts w:ascii="Arial" w:eastAsia="MS Mincho"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line="280" w:lineRule="exact"/>
      <w:ind w:left="1361"/>
    </w:p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TitreUpov"/>
    <w:rPr>
      <w:bCs/>
      <w:spacing w:val="8"/>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TitleofDoc"/>
    <w:pPr>
      <w:spacing w:before="600"/>
    </w:pPr>
  </w:style>
  <w:style w:type="paragraph" w:customStyle="1" w:styleId="preparedby1">
    <w:name w:val="prepared_by"/>
    <w:basedOn w:val="preparedby0"/>
    <w:pPr>
      <w:spacing w:before="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eastAsia="MS Mincho" w:hAnsi="Arial"/>
      <w:snapToGrid w:val="0"/>
      <w:lang w:eastAsia="fr-FR"/>
    </w:rPr>
  </w:style>
  <w:style w:type="character" w:customStyle="1" w:styleId="DocoriginalChar">
    <w:name w:val="Doc_original Char"/>
    <w:basedOn w:val="CodeChar"/>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rPr>
      <w:spacing w:val="0"/>
    </w:rPr>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StyleStyleDocoriginalNotBoldNotBoldChar"/>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pPr>
      <w:tabs>
        <w:tab w:val="right" w:leader="dot" w:pos="9639"/>
      </w:tabs>
      <w:spacing w:before="120"/>
      <w:ind w:left="454" w:right="851" w:hanging="284"/>
      <w:contextualSpacing/>
      <w:jc w:val="left"/>
    </w:pPr>
    <w:rPr>
      <w:smallCaps/>
    </w:rPr>
  </w:style>
  <w:style w:type="paragraph" w:styleId="TOC3">
    <w:name w:val="toc 3"/>
    <w:basedOn w:val="Normal"/>
    <w:next w:val="Normal"/>
    <w:autoRedefine/>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after="120"/>
      <w:ind w:right="850"/>
    </w:pPr>
    <w:rPr>
      <w:caps/>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1Char">
    <w:name w:val="Heading 1 Char"/>
    <w:basedOn w:val="DefaultParagraphFont"/>
    <w:locked/>
    <w:rPr>
      <w:rFonts w:ascii="Arial" w:hAnsi="Arial" w:cs="Times New Roman"/>
      <w:caps/>
      <w:lang w:val="en-US" w:bidi="ar-SA"/>
    </w:rPr>
  </w:style>
  <w:style w:type="character" w:customStyle="1" w:styleId="DecisionParagraphsChar">
    <w:name w:val="DecisionParagraphs Char"/>
    <w:basedOn w:val="DefaultParagraphFont"/>
    <w:locked/>
    <w:rPr>
      <w:rFonts w:ascii="Arial" w:hAnsi="Arial" w:cs="Times New Roman"/>
      <w:i/>
    </w:rPr>
  </w:style>
  <w:style w:type="paragraph" w:styleId="ListParagraph">
    <w:name w:val="List Paragraph"/>
    <w:basedOn w:val="Normal"/>
    <w:qFormat/>
    <w:pPr>
      <w:ind w:left="720"/>
      <w:contextualSpacing/>
    </w:pPr>
  </w:style>
  <w:style w:type="table" w:styleId="TableGrid">
    <w:name w:val="Table Grid"/>
    <w:basedOn w:val="TableNormal"/>
    <w:pPr>
      <w:jc w:val="both"/>
    </w:pPr>
    <w:rPr>
      <w:rFonts w:eastAsia="MS Mincho"/>
      <w:snapToGrid w:val="0"/>
      <w:lang w:val="fr-CH"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ocked/>
    <w:rPr>
      <w:rFonts w:ascii="Arial" w:eastAsia="MS Mincho" w:hAnsi="Arial" w:cs="Times New Roman"/>
      <w:u w:val="single"/>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2Char"/>
    <w:qFormat/>
    <w:pPr>
      <w:jc w:val="both"/>
    </w:pPr>
    <w:rPr>
      <w:rFonts w:ascii="Arial" w:eastAsia="MS Mincho"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line="280" w:lineRule="exact"/>
      <w:ind w:left="1361"/>
    </w:p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TitreUpov"/>
    <w:rPr>
      <w:bCs/>
      <w:spacing w:val="8"/>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TitleofDoc"/>
    <w:pPr>
      <w:spacing w:before="600"/>
    </w:pPr>
  </w:style>
  <w:style w:type="paragraph" w:customStyle="1" w:styleId="preparedby1">
    <w:name w:val="prepared_by"/>
    <w:basedOn w:val="preparedby0"/>
    <w:pPr>
      <w:spacing w:before="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eastAsia="MS Mincho" w:hAnsi="Arial"/>
      <w:snapToGrid w:val="0"/>
      <w:lang w:eastAsia="fr-FR"/>
    </w:rPr>
  </w:style>
  <w:style w:type="character" w:customStyle="1" w:styleId="DocoriginalChar">
    <w:name w:val="Doc_original Char"/>
    <w:basedOn w:val="CodeChar"/>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rPr>
      <w:spacing w:val="0"/>
    </w:rPr>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StyleStyleDocoriginalNotBoldNotBoldChar"/>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pPr>
      <w:tabs>
        <w:tab w:val="right" w:leader="dot" w:pos="9639"/>
      </w:tabs>
      <w:spacing w:before="120"/>
      <w:ind w:left="454" w:right="851" w:hanging="284"/>
      <w:contextualSpacing/>
      <w:jc w:val="left"/>
    </w:pPr>
    <w:rPr>
      <w:smallCaps/>
    </w:rPr>
  </w:style>
  <w:style w:type="paragraph" w:styleId="TOC3">
    <w:name w:val="toc 3"/>
    <w:basedOn w:val="Normal"/>
    <w:next w:val="Normal"/>
    <w:autoRedefine/>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after="120"/>
      <w:ind w:right="850"/>
    </w:pPr>
    <w:rPr>
      <w:caps/>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1Char">
    <w:name w:val="Heading 1 Char"/>
    <w:basedOn w:val="DefaultParagraphFont"/>
    <w:locked/>
    <w:rPr>
      <w:rFonts w:ascii="Arial" w:hAnsi="Arial" w:cs="Times New Roman"/>
      <w:caps/>
      <w:lang w:val="en-US" w:bidi="ar-SA"/>
    </w:rPr>
  </w:style>
  <w:style w:type="character" w:customStyle="1" w:styleId="DecisionParagraphsChar">
    <w:name w:val="DecisionParagraphs Char"/>
    <w:basedOn w:val="DefaultParagraphFont"/>
    <w:locked/>
    <w:rPr>
      <w:rFonts w:ascii="Arial" w:hAnsi="Arial" w:cs="Times New Roman"/>
      <w:i/>
    </w:rPr>
  </w:style>
  <w:style w:type="paragraph" w:styleId="ListParagraph">
    <w:name w:val="List Paragraph"/>
    <w:basedOn w:val="Normal"/>
    <w:qFormat/>
    <w:pPr>
      <w:ind w:left="720"/>
      <w:contextualSpacing/>
    </w:pPr>
  </w:style>
  <w:style w:type="table" w:styleId="TableGrid">
    <w:name w:val="Table Grid"/>
    <w:basedOn w:val="TableNormal"/>
    <w:pPr>
      <w:jc w:val="both"/>
    </w:pPr>
    <w:rPr>
      <w:rFonts w:eastAsia="MS Mincho"/>
      <w:snapToGrid w:val="0"/>
      <w:lang w:val="fr-CH"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ocked/>
    <w:rPr>
      <w:rFonts w:ascii="Arial" w:eastAsia="MS Mincho" w:hAnsi="Arial" w:cs="Times New Roman"/>
      <w:u w:val="single"/>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uwe.meyer@bundessortenamt.de" TargetMode="Externa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uwe.meyer@bundessortenamt.de" TargetMode="Externa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riqueta.molina@snics.gob.mx/" TargetMode="External"/><Relationship Id="rId24" Type="http://schemas.openxmlformats.org/officeDocument/2006/relationships/hyperlink" Target="mailto:bojan.markovic@hcphs.hr" TargetMode="External"/><Relationship Id="rId5" Type="http://schemas.openxmlformats.org/officeDocument/2006/relationships/webSettings" Target="web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fontTable" Target="fontTable.xml"/><Relationship Id="rId10" Type="http://schemas.openxmlformats.org/officeDocument/2006/relationships/hyperlink" Target="mailto:gossort@gossort.com" TargetMode="External"/><Relationship Id="rId19" Type="http://schemas.openxmlformats.org/officeDocument/2006/relationships/hyperlink" Target="mailto:uwe.meyer@bundessortenamt.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20</TotalTime>
  <Pages>11</Pages>
  <Words>2263</Words>
  <Characters>17074</Characters>
  <Application>Microsoft Office Word</Application>
  <DocSecurity>0</DocSecurity>
  <Lines>142</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caj_71_6</vt:lpstr>
      <vt:lpstr>caj_71_6</vt:lpstr>
    </vt:vector>
  </TitlesOfParts>
  <Company>UPOV</Company>
  <LinksUpToDate>false</LinksUpToDate>
  <CharactersWithSpaces>19299</CharactersWithSpaces>
  <SharedDoc>false</SharedDoc>
  <HLinks>
    <vt:vector size="84" baseType="variant">
      <vt:variant>
        <vt:i4>6815751</vt:i4>
      </vt:variant>
      <vt:variant>
        <vt:i4>96</vt:i4>
      </vt:variant>
      <vt:variant>
        <vt:i4>0</vt:i4>
      </vt:variant>
      <vt:variant>
        <vt:i4>5</vt:i4>
      </vt:variant>
      <vt:variant>
        <vt:lpwstr>mailto:uwe.meyer@bundessortenamt.de</vt:lpwstr>
      </vt:variant>
      <vt:variant>
        <vt:lpwstr/>
      </vt:variant>
      <vt:variant>
        <vt:i4>655478</vt:i4>
      </vt:variant>
      <vt:variant>
        <vt:i4>93</vt:i4>
      </vt:variant>
      <vt:variant>
        <vt:i4>0</vt:i4>
      </vt:variant>
      <vt:variant>
        <vt:i4>5</vt:i4>
      </vt:variant>
      <vt:variant>
        <vt:lpwstr>mailto:bojan.markovic@hcphs.hr</vt:lpwstr>
      </vt:variant>
      <vt:variant>
        <vt:lpwstr/>
      </vt:variant>
      <vt:variant>
        <vt:i4>6815751</vt:i4>
      </vt:variant>
      <vt:variant>
        <vt:i4>90</vt:i4>
      </vt:variant>
      <vt:variant>
        <vt:i4>0</vt:i4>
      </vt:variant>
      <vt:variant>
        <vt:i4>5</vt:i4>
      </vt:variant>
      <vt:variant>
        <vt:lpwstr>mailto:uwe.meyer@bundessortenamt.de</vt:lpwstr>
      </vt:variant>
      <vt:variant>
        <vt:lpwstr/>
      </vt:variant>
      <vt:variant>
        <vt:i4>6815751</vt:i4>
      </vt:variant>
      <vt:variant>
        <vt:i4>87</vt:i4>
      </vt:variant>
      <vt:variant>
        <vt:i4>0</vt:i4>
      </vt:variant>
      <vt:variant>
        <vt:i4>5</vt:i4>
      </vt:variant>
      <vt:variant>
        <vt:lpwstr>mailto:uwe.meyer@bundessortenamt.de</vt:lpwstr>
      </vt:variant>
      <vt:variant>
        <vt:lpwstr/>
      </vt:variant>
      <vt:variant>
        <vt:i4>6815751</vt:i4>
      </vt:variant>
      <vt:variant>
        <vt:i4>84</vt:i4>
      </vt:variant>
      <vt:variant>
        <vt:i4>0</vt:i4>
      </vt:variant>
      <vt:variant>
        <vt:i4>5</vt:i4>
      </vt:variant>
      <vt:variant>
        <vt:lpwstr>mailto:uwe.meyer@bundessortenamt.de</vt:lpwstr>
      </vt:variant>
      <vt:variant>
        <vt:lpwstr/>
      </vt:variant>
      <vt:variant>
        <vt:i4>6815751</vt:i4>
      </vt:variant>
      <vt:variant>
        <vt:i4>81</vt:i4>
      </vt:variant>
      <vt:variant>
        <vt:i4>0</vt:i4>
      </vt:variant>
      <vt:variant>
        <vt:i4>5</vt:i4>
      </vt:variant>
      <vt:variant>
        <vt:lpwstr>mailto:uwe.meyer@bundessortenamt.de</vt:lpwstr>
      </vt:variant>
      <vt:variant>
        <vt:lpwstr/>
      </vt:variant>
      <vt:variant>
        <vt:i4>6815751</vt:i4>
      </vt:variant>
      <vt:variant>
        <vt:i4>78</vt:i4>
      </vt:variant>
      <vt:variant>
        <vt:i4>0</vt:i4>
      </vt:variant>
      <vt:variant>
        <vt:i4>5</vt:i4>
      </vt:variant>
      <vt:variant>
        <vt:lpwstr>mailto:uwe.meyer@bundessortenamt.de</vt:lpwstr>
      </vt:variant>
      <vt:variant>
        <vt:lpwstr/>
      </vt:variant>
      <vt:variant>
        <vt:i4>2228306</vt:i4>
      </vt:variant>
      <vt:variant>
        <vt:i4>75</vt:i4>
      </vt:variant>
      <vt:variant>
        <vt:i4>0</vt:i4>
      </vt:variant>
      <vt:variant>
        <vt:i4>5</vt:i4>
      </vt:variant>
      <vt:variant>
        <vt:lpwstr>mailto:christophe.chevalier@geves.fr</vt:lpwstr>
      </vt:variant>
      <vt:variant>
        <vt:lpwstr/>
      </vt:variant>
      <vt:variant>
        <vt:i4>2228306</vt:i4>
      </vt:variant>
      <vt:variant>
        <vt:i4>72</vt:i4>
      </vt:variant>
      <vt:variant>
        <vt:i4>0</vt:i4>
      </vt:variant>
      <vt:variant>
        <vt:i4>5</vt:i4>
      </vt:variant>
      <vt:variant>
        <vt:lpwstr>mailto:christophe.chevalier@geves.fr</vt:lpwstr>
      </vt:variant>
      <vt:variant>
        <vt:lpwstr/>
      </vt:variant>
      <vt:variant>
        <vt:i4>2228306</vt:i4>
      </vt:variant>
      <vt:variant>
        <vt:i4>69</vt:i4>
      </vt:variant>
      <vt:variant>
        <vt:i4>0</vt:i4>
      </vt:variant>
      <vt:variant>
        <vt:i4>5</vt:i4>
      </vt:variant>
      <vt:variant>
        <vt:lpwstr>mailto:christophe.chevalier@geves.fr</vt:lpwstr>
      </vt:variant>
      <vt:variant>
        <vt:lpwstr/>
      </vt:variant>
      <vt:variant>
        <vt:i4>2752535</vt:i4>
      </vt:variant>
      <vt:variant>
        <vt:i4>66</vt:i4>
      </vt:variant>
      <vt:variant>
        <vt:i4>0</vt:i4>
      </vt:variant>
      <vt:variant>
        <vt:i4>5</vt:i4>
      </vt:variant>
      <vt:variant>
        <vt:lpwstr>mailto:sally.watson@afbini.gov.uk</vt:lpwstr>
      </vt:variant>
      <vt:variant>
        <vt:lpwstr/>
      </vt:variant>
      <vt:variant>
        <vt:i4>7798851</vt:i4>
      </vt:variant>
      <vt:variant>
        <vt:i4>63</vt:i4>
      </vt:variant>
      <vt:variant>
        <vt:i4>0</vt:i4>
      </vt:variant>
      <vt:variant>
        <vt:i4>5</vt:i4>
      </vt:variant>
      <vt:variant>
        <vt:lpwstr>mailto:eduardo.padilla@snics.gob.mx</vt:lpwstr>
      </vt:variant>
      <vt:variant>
        <vt:lpwstr/>
      </vt:variant>
      <vt:variant>
        <vt:i4>3473412</vt:i4>
      </vt:variant>
      <vt:variant>
        <vt:i4>60</vt:i4>
      </vt:variant>
      <vt:variant>
        <vt:i4>0</vt:i4>
      </vt:variant>
      <vt:variant>
        <vt:i4>5</vt:i4>
      </vt:variant>
      <vt:variant>
        <vt:lpwstr>mailto:enriqueta.molina@snics.gob.mx/</vt:lpwstr>
      </vt:variant>
      <vt:variant>
        <vt:lpwstr/>
      </vt:variant>
      <vt:variant>
        <vt:i4>7077963</vt:i4>
      </vt:variant>
      <vt:variant>
        <vt:i4>57</vt:i4>
      </vt:variant>
      <vt:variant>
        <vt:i4>0</vt:i4>
      </vt:variant>
      <vt:variant>
        <vt:i4>5</vt:i4>
      </vt:variant>
      <vt:variant>
        <vt:lpwstr>mailto:gossort@gossort.com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BESSE Ariane</cp:lastModifiedBy>
  <cp:revision>10</cp:revision>
  <cp:lastPrinted>2015-03-11T17:04:00Z</cp:lastPrinted>
  <dcterms:created xsi:type="dcterms:W3CDTF">2015-03-11T10:32:00Z</dcterms:created>
  <dcterms:modified xsi:type="dcterms:W3CDTF">2015-03-11T17:04:00Z</dcterms:modified>
</cp:coreProperties>
</file>